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B72896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72896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72896" w:rsidRDefault="00B72896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567"/>
        <w:gridCol w:w="992"/>
        <w:gridCol w:w="1134"/>
      </w:tblGrid>
      <w:tr w:rsidR="00F24A75" w:rsidRPr="00F24A75" w:rsidTr="00F24A75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A75" w:rsidRPr="00F24A75" w:rsidRDefault="00F24A75" w:rsidP="007B22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Цена за ед. с НДС,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Итого сумма с НДС, руб. </w:t>
            </w:r>
          </w:p>
        </w:tc>
      </w:tr>
      <w:tr w:rsidR="00F24A75" w:rsidRPr="00F24A75" w:rsidTr="00F24A75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28"/>
              <w:gridCol w:w="710"/>
              <w:gridCol w:w="8643"/>
              <w:gridCol w:w="253"/>
              <w:gridCol w:w="34"/>
            </w:tblGrid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F601 Standard QSTRU</w:t>
                  </w: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Переносной двухканальный ультразвуковой расходомер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Fluxus</w:t>
                  </w:r>
                  <w:proofErr w:type="spellEnd"/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F601 QSTRU</w:t>
                  </w: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Питание от встроенной</w:t>
                  </w: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аккумуляторной батареи или от 220В.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Исполнение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по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взрывозащите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общепромышленное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;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Каналов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измерения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- 2.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Диапазон измерения скорости: 0,01…25м/сек.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w w:val="95"/>
                      <w:sz w:val="20"/>
                      <w:szCs w:val="20"/>
                      <w:lang w:val="en-US" w:eastAsia="ru-RU"/>
                    </w:rPr>
                    <w:t>Погрешность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w w:val="95"/>
                      <w:sz w:val="20"/>
                      <w:szCs w:val="20"/>
                      <w:lang w:val="en-US" w:eastAsia="ru-RU"/>
                    </w:rPr>
                    <w:t>:  +/-0</w:t>
                  </w:r>
                  <w:proofErr w:type="gram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w w:val="95"/>
                      <w:sz w:val="20"/>
                      <w:szCs w:val="20"/>
                      <w:lang w:val="en-US" w:eastAsia="ru-RU"/>
                    </w:rPr>
                    <w:t>,5</w:t>
                  </w:r>
                  <w:proofErr w:type="gram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w w:val="95"/>
                      <w:sz w:val="20"/>
                      <w:szCs w:val="20"/>
                      <w:lang w:val="en-US" w:eastAsia="ru-RU"/>
                    </w:rPr>
                    <w:t>…1%.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Пересчет в объемный и массовый расход, измерение скорости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потока, сумматор накопленного объема.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Выходы: </w:t>
                  </w:r>
                  <w:proofErr w:type="gram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RS232 (для снятия архивов; ПО и кабель связи в</w:t>
                  </w:r>
                  <w:proofErr w:type="gramEnd"/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комплекте</w:t>
                  </w:r>
                  <w:proofErr w:type="gram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); 0/4..20 мА пассивный - два; бинарный - два.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Рабочая температура преобразователя: -10°C ... 60°C.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комплекте: кейс для переноски; рулетка; смазка </w:t>
                  </w:r>
                  <w:proofErr w:type="gram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накладных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датчиков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;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зарядное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устройство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;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89"/>
              </w:trPr>
              <w:tc>
                <w:tcPr>
                  <w:tcW w:w="73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CDQ</w:t>
                  </w: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Накладные у/з датчики CDQE для подключения к F601, 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(комплект</w:t>
                  </w: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на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один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канал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).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Исполнение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по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взрывозащите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общепромышленное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;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Диаметр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трубы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: 10…400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мм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Рекомендованный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: 25…150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мм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Длина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кабеля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: 3 м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Температурный диапазон: -40°C…+130°C (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кратковр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до +180°C)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смазочно-охлаждающая</w:t>
                  </w:r>
                  <w:proofErr w:type="spellEnd"/>
                  <w:proofErr w:type="gram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эмульсия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100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гр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Крепление с помощью бегунков на линейке с цепочками.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пции</w:t>
                  </w:r>
                  <w:proofErr w:type="spellEnd"/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Ультразвуковой </w:t>
                  </w:r>
                  <w:proofErr w:type="spellStart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толщиномер</w:t>
                  </w:r>
                  <w:proofErr w:type="spellEnd"/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Подключается к F601. Диапазон</w:t>
                  </w:r>
                </w:p>
              </w:tc>
            </w:tr>
            <w:tr w:rsidR="00F24A75" w:rsidRPr="00F24A75" w:rsidTr="00F24A75">
              <w:trPr>
                <w:gridAfter w:val="2"/>
                <w:wAfter w:w="287" w:type="dxa"/>
                <w:trHeight w:val="300"/>
              </w:trPr>
              <w:tc>
                <w:tcPr>
                  <w:tcW w:w="7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измерений: 0,01..200 мм; Погрешность: 0,1 мм; Диапазон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температур: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0..200 °C. Кабель 1,5 м. накладные термометры сопротивления,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24A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датчики давления.</w:t>
                  </w:r>
                </w:p>
              </w:tc>
            </w:tr>
            <w:tr w:rsidR="00F24A75" w:rsidRPr="00F24A75" w:rsidTr="00F24A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Ex>
              <w:trPr>
                <w:trHeight w:val="683"/>
              </w:trPr>
              <w:tc>
                <w:tcPr>
                  <w:tcW w:w="9668" w:type="dxa"/>
                  <w:gridSpan w:val="5"/>
                </w:tcPr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Расходомер используется для измерения расхода жидкостей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</w:t>
                  </w:r>
                  <w:proofErr w:type="spellStart"/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воды, масел и др.) на трубах различного диаметра без остановки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процесса. </w:t>
                  </w:r>
                </w:p>
              </w:tc>
            </w:tr>
            <w:tr w:rsidR="00F24A75" w:rsidRPr="00F24A75" w:rsidTr="00F24A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 w:firstRow="1" w:lastRow="0" w:firstColumn="1" w:lastColumn="0" w:noHBand="0" w:noVBand="0"/>
              </w:tblPrEx>
              <w:trPr>
                <w:gridBefore w:val="1"/>
                <w:gridAfter w:val="1"/>
                <w:wBefore w:w="28" w:type="dxa"/>
                <w:wAfter w:w="34" w:type="dxa"/>
                <w:trHeight w:val="269"/>
              </w:trPr>
              <w:tc>
                <w:tcPr>
                  <w:tcW w:w="9606" w:type="dxa"/>
                  <w:gridSpan w:val="3"/>
                </w:tcPr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Ультразвуковые датчики накладного типа устанавливаются </w:t>
                  </w:r>
                  <w:proofErr w:type="gramStart"/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участок трубопровода, освобожденного от изоляции. 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Окружающая среда: воздух. </w:t>
                  </w:r>
                </w:p>
                <w:p w:rsidR="00F24A75" w:rsidRPr="00F24A75" w:rsidRDefault="00F24A75" w:rsidP="00F24A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Условия эксплуатации от -35° до +50°</w:t>
                  </w: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Pr="00F24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24A75" w:rsidRPr="00F24A75" w:rsidRDefault="00F24A75" w:rsidP="007B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A75" w:rsidRPr="00F24A75" w:rsidRDefault="00F24A75" w:rsidP="007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A75" w:rsidRPr="00F24A75" w:rsidRDefault="00F24A75" w:rsidP="007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75" w:rsidRPr="00F24A75" w:rsidRDefault="00F24A75" w:rsidP="007B2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F24A75" w:rsidRPr="00F24A75" w:rsidTr="00F24A75">
        <w:trPr>
          <w:trHeight w:val="337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F24A75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75" w:rsidRPr="00F24A75" w:rsidRDefault="00F24A75" w:rsidP="007B228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6A097C" w:rsidRPr="00F24A75" w:rsidRDefault="000F3C79" w:rsidP="00F24A7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bookmarkStart w:id="0" w:name="_GoBack"/>
      <w:r w:rsidRPr="00F24A75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F24A75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F24A75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F24A75">
        <w:rPr>
          <w:rFonts w:ascii="Times New Roman" w:eastAsia="Times New Roman" w:hAnsi="Times New Roman" w:cs="Times New Roman"/>
          <w:lang w:eastAsia="ru-RU"/>
        </w:rPr>
        <w:t>в течение</w:t>
      </w:r>
      <w:proofErr w:type="gramStart"/>
      <w:r w:rsidR="00140628" w:rsidRPr="00F24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 w:rsidRPr="00F24A75">
        <w:rPr>
          <w:rFonts w:ascii="Times New Roman" w:eastAsia="Times New Roman" w:hAnsi="Times New Roman" w:cs="Times New Roman"/>
          <w:lang w:eastAsia="ru-RU"/>
        </w:rPr>
        <w:t>_____</w:t>
      </w:r>
      <w:r w:rsidR="00C07DA3" w:rsidRPr="00F24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 w:rsidRPr="00F24A75">
        <w:rPr>
          <w:rFonts w:ascii="Times New Roman" w:eastAsia="Times New Roman" w:hAnsi="Times New Roman" w:cs="Times New Roman"/>
          <w:lang w:eastAsia="ru-RU"/>
        </w:rPr>
        <w:t xml:space="preserve">(_____________) </w:t>
      </w:r>
      <w:proofErr w:type="gramEnd"/>
      <w:r w:rsidR="0017193E" w:rsidRPr="00F24A75">
        <w:rPr>
          <w:rFonts w:ascii="Times New Roman" w:eastAsia="Times New Roman" w:hAnsi="Times New Roman" w:cs="Times New Roman"/>
          <w:lang w:eastAsia="ru-RU"/>
        </w:rPr>
        <w:t xml:space="preserve">недель </w:t>
      </w:r>
      <w:r w:rsidR="00130ED5" w:rsidRPr="00F24A75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F24A75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F24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 w:rsidRPr="00F24A75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66A7E" w:rsidRPr="00F24A75">
        <w:rPr>
          <w:rFonts w:ascii="Times New Roman" w:eastAsia="Times New Roman" w:hAnsi="Times New Roman" w:cs="Times New Roman"/>
          <w:lang w:eastAsia="ru-RU"/>
        </w:rPr>
        <w:t>с 08-00 до 16-00</w:t>
      </w:r>
      <w:r w:rsidR="00B179BA" w:rsidRPr="00F24A75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F24A75">
        <w:rPr>
          <w:rFonts w:ascii="Times New Roman" w:eastAsia="Times New Roman" w:hAnsi="Times New Roman" w:cs="Times New Roman"/>
          <w:lang w:eastAsia="ru-RU"/>
        </w:rPr>
        <w:t xml:space="preserve">. Товар должен быть </w:t>
      </w:r>
      <w:r w:rsidR="00F24A75" w:rsidRPr="00F24A75">
        <w:rPr>
          <w:rFonts w:ascii="Times New Roman" w:hAnsi="Times New Roman" w:cs="Times New Roman"/>
          <w:sz w:val="20"/>
          <w:szCs w:val="20"/>
        </w:rPr>
        <w:t>новым,</w:t>
      </w:r>
      <w:r w:rsidR="00F24A75" w:rsidRPr="00F24A75">
        <w:rPr>
          <w:rFonts w:ascii="Times New Roman" w:hAnsi="Times New Roman" w:cs="Times New Roman"/>
          <w:sz w:val="20"/>
          <w:szCs w:val="20"/>
        </w:rPr>
        <w:t xml:space="preserve"> год </w:t>
      </w:r>
      <w:r w:rsidR="00F24A75" w:rsidRPr="00F24A75">
        <w:rPr>
          <w:rFonts w:ascii="Times New Roman" w:hAnsi="Times New Roman" w:cs="Times New Roman"/>
          <w:sz w:val="20"/>
          <w:szCs w:val="20"/>
        </w:rPr>
        <w:t xml:space="preserve">выпуска </w:t>
      </w:r>
      <w:r w:rsidR="00F24A75" w:rsidRPr="00F24A75">
        <w:rPr>
          <w:rFonts w:ascii="Times New Roman" w:hAnsi="Times New Roman" w:cs="Times New Roman"/>
          <w:sz w:val="20"/>
          <w:szCs w:val="20"/>
        </w:rPr>
        <w:t xml:space="preserve">- </w:t>
      </w:r>
      <w:r w:rsidR="00F24A75" w:rsidRPr="00F24A75">
        <w:rPr>
          <w:rFonts w:ascii="Times New Roman" w:hAnsi="Times New Roman" w:cs="Times New Roman"/>
          <w:sz w:val="20"/>
          <w:szCs w:val="20"/>
        </w:rPr>
        <w:t>не ранее 2014 г</w:t>
      </w:r>
      <w:r w:rsidR="00F24A75" w:rsidRPr="00F24A75">
        <w:rPr>
          <w:rFonts w:ascii="Times New Roman" w:hAnsi="Times New Roman" w:cs="Times New Roman"/>
          <w:sz w:val="20"/>
          <w:szCs w:val="20"/>
        </w:rPr>
        <w:t>.</w:t>
      </w:r>
      <w:r w:rsidR="00F24A75" w:rsidRPr="00F24A75">
        <w:rPr>
          <w:rFonts w:ascii="Times New Roman" w:hAnsi="Times New Roman" w:cs="Times New Roman"/>
          <w:sz w:val="20"/>
          <w:szCs w:val="20"/>
        </w:rPr>
        <w:t>, не бывшим в упо</w:t>
      </w:r>
      <w:r w:rsidR="00F24A75" w:rsidRPr="00F24A75">
        <w:rPr>
          <w:rFonts w:ascii="Times New Roman" w:hAnsi="Times New Roman" w:cs="Times New Roman"/>
          <w:sz w:val="20"/>
          <w:szCs w:val="20"/>
        </w:rPr>
        <w:t xml:space="preserve">треблении, не восстановленным, </w:t>
      </w:r>
      <w:r w:rsidR="00F24A75" w:rsidRPr="00F24A75">
        <w:rPr>
          <w:rFonts w:ascii="Times New Roman" w:hAnsi="Times New Roman" w:cs="Times New Roman"/>
          <w:sz w:val="20"/>
          <w:szCs w:val="20"/>
        </w:rPr>
        <w:t>не являться выставочным образц</w:t>
      </w:r>
      <w:r w:rsidR="00F24A75" w:rsidRPr="00F24A75">
        <w:rPr>
          <w:rFonts w:ascii="Times New Roman" w:hAnsi="Times New Roman" w:cs="Times New Roman"/>
          <w:sz w:val="20"/>
          <w:szCs w:val="20"/>
        </w:rPr>
        <w:t>ом</w:t>
      </w:r>
      <w:r w:rsidR="00F24A75" w:rsidRPr="00F24A75">
        <w:rPr>
          <w:rFonts w:ascii="Times New Roman" w:hAnsi="Times New Roman" w:cs="Times New Roman"/>
          <w:sz w:val="20"/>
          <w:szCs w:val="20"/>
        </w:rPr>
        <w:t>, свободным от прав третьих лиц</w:t>
      </w:r>
      <w:r w:rsidR="00F24A75" w:rsidRPr="00F24A75">
        <w:rPr>
          <w:rFonts w:ascii="Times New Roman" w:hAnsi="Times New Roman" w:cs="Times New Roman"/>
          <w:sz w:val="20"/>
          <w:szCs w:val="20"/>
        </w:rPr>
        <w:t xml:space="preserve">, </w:t>
      </w:r>
      <w:r w:rsidR="00F24A75" w:rsidRPr="00F24A75">
        <w:rPr>
          <w:rFonts w:ascii="Times New Roman" w:eastAsia="Times New Roman" w:hAnsi="Times New Roman" w:cs="Times New Roman"/>
          <w:lang w:eastAsia="ru-RU"/>
        </w:rPr>
        <w:t>соответствовать ГОСТу,</w:t>
      </w:r>
      <w:r w:rsidR="00F24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4A75" w:rsidRPr="00F24A75">
        <w:rPr>
          <w:rFonts w:ascii="Times New Roman" w:eastAsia="Times New Roman" w:hAnsi="Times New Roman" w:cs="Times New Roman"/>
          <w:lang w:eastAsia="ru-RU"/>
        </w:rPr>
        <w:t>ТУ</w:t>
      </w:r>
      <w:r w:rsidR="00F24A75" w:rsidRPr="00F24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A097C" w:rsidRPr="00F24A75">
        <w:rPr>
          <w:rFonts w:ascii="Times New Roman" w:hAnsi="Times New Roman" w:cs="Times New Roman"/>
          <w:bCs/>
        </w:rPr>
        <w:t>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bookmarkEnd w:id="0"/>
    <w:p w:rsidR="006A097C" w:rsidRPr="006A097C" w:rsidRDefault="006A097C" w:rsidP="00F24A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hAnsi="Times New Roman" w:cs="Times New Roman"/>
          <w:bCs/>
        </w:rPr>
        <w:lastRenderedPageBreak/>
        <w:t>Гарантийный срок –</w:t>
      </w:r>
      <w:r w:rsidR="00F24A75">
        <w:rPr>
          <w:rFonts w:ascii="Times New Roman" w:hAnsi="Times New Roman" w:cs="Times New Roman"/>
          <w:bCs/>
        </w:rPr>
        <w:t xml:space="preserve"> 2 </w:t>
      </w:r>
      <w:r w:rsidR="009C3B89">
        <w:rPr>
          <w:rFonts w:ascii="Times New Roman" w:hAnsi="Times New Roman" w:cs="Times New Roman"/>
          <w:bCs/>
        </w:rPr>
        <w:t>(</w:t>
      </w:r>
      <w:r w:rsidR="00F24A75">
        <w:rPr>
          <w:rFonts w:ascii="Times New Roman" w:hAnsi="Times New Roman" w:cs="Times New Roman"/>
          <w:bCs/>
        </w:rPr>
        <w:t>два</w:t>
      </w:r>
      <w:r w:rsidR="009C3B89">
        <w:rPr>
          <w:rFonts w:ascii="Times New Roman" w:hAnsi="Times New Roman" w:cs="Times New Roman"/>
          <w:bCs/>
        </w:rPr>
        <w:t>) года</w:t>
      </w:r>
      <w:r w:rsidRPr="006A097C">
        <w:rPr>
          <w:rFonts w:ascii="Times New Roman" w:hAnsi="Times New Roman" w:cs="Times New Roman"/>
          <w:bCs/>
        </w:rPr>
        <w:t>.</w:t>
      </w:r>
    </w:p>
    <w:p w:rsidR="000F3C79" w:rsidRPr="00F24A75" w:rsidRDefault="000F3C79" w:rsidP="00F24A75">
      <w:pPr>
        <w:pStyle w:val="a6"/>
        <w:widowControl w:val="0"/>
        <w:numPr>
          <w:ilvl w:val="0"/>
          <w:numId w:val="15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24A75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F24A75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F24A75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F24A75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F24A75">
      <w:pPr>
        <w:pStyle w:val="a6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72896" w:rsidRDefault="000F3C79" w:rsidP="00F24A75">
      <w:pPr>
        <w:pStyle w:val="a6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 xml:space="preserve">плата за поставленный Товар осуществляется в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течение 30 (тридцати) календарных дней с момента поставки Товара. </w:t>
      </w:r>
    </w:p>
    <w:p w:rsidR="00125CEC" w:rsidRPr="00B72896" w:rsidRDefault="00125CEC" w:rsidP="00F24A75">
      <w:pPr>
        <w:pStyle w:val="a6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896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B7289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B72896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Pr="006A097C" w:rsidRDefault="00B179BA" w:rsidP="00F24A75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91F90"/>
    <w:multiLevelType w:val="hybridMultilevel"/>
    <w:tmpl w:val="E8F24D0A"/>
    <w:lvl w:ilvl="0" w:tplc="31CCD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B555E"/>
    <w:rsid w:val="00206177"/>
    <w:rsid w:val="0022020A"/>
    <w:rsid w:val="003B4C7D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82A47"/>
    <w:rsid w:val="00964B07"/>
    <w:rsid w:val="009C3B89"/>
    <w:rsid w:val="00B146F9"/>
    <w:rsid w:val="00B179BA"/>
    <w:rsid w:val="00B61936"/>
    <w:rsid w:val="00B72896"/>
    <w:rsid w:val="00C07DA3"/>
    <w:rsid w:val="00C86240"/>
    <w:rsid w:val="00C92A19"/>
    <w:rsid w:val="00CA1E04"/>
    <w:rsid w:val="00DC3F42"/>
    <w:rsid w:val="00E86B34"/>
    <w:rsid w:val="00F24A75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9</cp:revision>
  <cp:lastPrinted>2016-11-29T08:15:00Z</cp:lastPrinted>
  <dcterms:created xsi:type="dcterms:W3CDTF">2016-11-08T10:53:00Z</dcterms:created>
  <dcterms:modified xsi:type="dcterms:W3CDTF">2016-11-29T08:17:00Z</dcterms:modified>
</cp:coreProperties>
</file>