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2E" w:rsidRPr="003A6ADC" w:rsidRDefault="00AA4E2E" w:rsidP="00AA4E2E">
      <w:pPr>
        <w:widowControl w:val="0"/>
        <w:jc w:val="right"/>
        <w:rPr>
          <w:rFonts w:cs="Times New Roman"/>
        </w:rPr>
      </w:pPr>
      <w:r w:rsidRPr="003A6ADC">
        <w:rPr>
          <w:rFonts w:cs="Times New Roman"/>
        </w:rPr>
        <w:t>УТВЕРЖДАЮ</w:t>
      </w:r>
    </w:p>
    <w:p w:rsidR="00AA4E2E" w:rsidRPr="003A6ADC" w:rsidRDefault="00AA4E2E" w:rsidP="00AA4E2E">
      <w:pPr>
        <w:widowControl w:val="0"/>
        <w:jc w:val="right"/>
        <w:rPr>
          <w:rFonts w:cs="Times New Roman"/>
        </w:rPr>
      </w:pPr>
      <w:r w:rsidRPr="003A6ADC">
        <w:rPr>
          <w:rFonts w:cs="Times New Roman"/>
        </w:rPr>
        <w:t>Технический директор АО «АТЭК»</w:t>
      </w:r>
    </w:p>
    <w:p w:rsidR="00AA4E2E" w:rsidRPr="003A6ADC" w:rsidRDefault="00AA4E2E" w:rsidP="00AA4E2E">
      <w:pPr>
        <w:widowControl w:val="0"/>
        <w:jc w:val="right"/>
        <w:rPr>
          <w:rFonts w:cs="Times New Roman"/>
        </w:rPr>
      </w:pPr>
      <w:r w:rsidRPr="003A6ADC">
        <w:rPr>
          <w:rFonts w:cs="Times New Roman"/>
        </w:rPr>
        <w:t>________________ В.М. Мельников</w:t>
      </w:r>
    </w:p>
    <w:p w:rsidR="00AA4E2E" w:rsidRPr="003A6ADC" w:rsidRDefault="00AA4E2E" w:rsidP="00AA4E2E">
      <w:pPr>
        <w:widowControl w:val="0"/>
        <w:jc w:val="right"/>
        <w:rPr>
          <w:rFonts w:cs="Times New Roman"/>
        </w:rPr>
      </w:pPr>
      <w:r w:rsidRPr="003A6ADC">
        <w:rPr>
          <w:rFonts w:cs="Times New Roman"/>
        </w:rPr>
        <w:t>21.10.2020</w:t>
      </w:r>
    </w:p>
    <w:p w:rsidR="00AA4E2E" w:rsidRPr="003A6ADC" w:rsidRDefault="00AA4E2E" w:rsidP="00DD5816">
      <w:pPr>
        <w:widowControl w:val="0"/>
        <w:jc w:val="center"/>
        <w:rPr>
          <w:rFonts w:cs="Times New Roman"/>
          <w:b/>
        </w:rPr>
      </w:pPr>
    </w:p>
    <w:p w:rsidR="00AA4E2E" w:rsidRPr="003A6ADC" w:rsidRDefault="00AA4E2E" w:rsidP="00DD5816">
      <w:pPr>
        <w:widowControl w:val="0"/>
        <w:jc w:val="center"/>
        <w:rPr>
          <w:rFonts w:cs="Times New Roman"/>
          <w:b/>
        </w:rPr>
      </w:pPr>
      <w:r w:rsidRPr="003A6ADC">
        <w:rPr>
          <w:rFonts w:cs="Times New Roman"/>
          <w:b/>
        </w:rPr>
        <w:t xml:space="preserve">ТЕХНИЧЕСКОЕ ЗАДАНИЕ </w:t>
      </w:r>
    </w:p>
    <w:p w:rsidR="00A223F0" w:rsidRPr="003A6ADC" w:rsidRDefault="00AA4E2E" w:rsidP="00DD5816">
      <w:pPr>
        <w:widowControl w:val="0"/>
        <w:jc w:val="center"/>
        <w:rPr>
          <w:rFonts w:cs="Times New Roman"/>
        </w:rPr>
      </w:pPr>
      <w:r w:rsidRPr="003A6ADC">
        <w:rPr>
          <w:rFonts w:cs="Times New Roman"/>
          <w:b/>
        </w:rPr>
        <w:t>(</w:t>
      </w:r>
      <w:r w:rsidR="00A223F0" w:rsidRPr="003A6ADC">
        <w:rPr>
          <w:rFonts w:cs="Times New Roman"/>
          <w:b/>
        </w:rPr>
        <w:t>ОПИСАНИЕ ОБЪЕКТА ЗАКУПКИ</w:t>
      </w:r>
      <w:r w:rsidRPr="003A6ADC">
        <w:rPr>
          <w:rFonts w:cs="Times New Roman"/>
          <w:b/>
        </w:rPr>
        <w:t>)</w:t>
      </w:r>
    </w:p>
    <w:p w:rsidR="00A223F0" w:rsidRPr="003A6ADC" w:rsidRDefault="00A223F0" w:rsidP="00DD5816">
      <w:pPr>
        <w:widowControl w:val="0"/>
        <w:jc w:val="center"/>
        <w:rPr>
          <w:rFonts w:cs="Times New Roman"/>
          <w:b/>
          <w:bCs/>
          <w:color w:val="000000"/>
          <w:kern w:val="2"/>
          <w:lang w:eastAsia="ar-SA"/>
        </w:rPr>
      </w:pPr>
      <w:r w:rsidRPr="003A6ADC">
        <w:rPr>
          <w:rFonts w:cs="Times New Roman"/>
          <w:b/>
          <w:color w:val="000000"/>
          <w:kern w:val="2"/>
          <w:lang w:eastAsia="ar-SA"/>
        </w:rPr>
        <w:t xml:space="preserve">выполнение </w:t>
      </w:r>
      <w:r w:rsidRPr="003A6ADC">
        <w:rPr>
          <w:rFonts w:cs="Times New Roman"/>
          <w:b/>
          <w:bCs/>
          <w:color w:val="000000"/>
          <w:kern w:val="2"/>
          <w:lang w:eastAsia="ar-SA"/>
        </w:rPr>
        <w:t>мероприятий, направленных на энергосбережение и повышение энергетической эффективности использования энергетических ресурсов системы теплоснабжения котельной   № 26, находящейся по адресу Краснодарский край, Гулькевичский район, с. Новомихайловское, ул. Мозгового, 29</w:t>
      </w:r>
    </w:p>
    <w:p w:rsidR="001553BE" w:rsidRPr="003A6ADC" w:rsidRDefault="001553BE" w:rsidP="00DD5816">
      <w:pPr>
        <w:widowControl w:val="0"/>
        <w:jc w:val="center"/>
        <w:rPr>
          <w:rFonts w:cs="Times New Roman"/>
          <w:lang w:val="en-US"/>
        </w:rPr>
      </w:pPr>
    </w:p>
    <w:p w:rsidR="00A223F0" w:rsidRPr="003A6ADC" w:rsidRDefault="00A223F0" w:rsidP="00A223F0">
      <w:pPr>
        <w:pStyle w:val="11"/>
        <w:widowControl/>
        <w:numPr>
          <w:ilvl w:val="0"/>
          <w:numId w:val="2"/>
        </w:numPr>
        <w:tabs>
          <w:tab w:val="left" w:pos="567"/>
        </w:tabs>
        <w:spacing w:before="0"/>
        <w:jc w:val="center"/>
        <w:rPr>
          <w:rFonts w:ascii="Times New Roman" w:hAnsi="Times New Roman" w:cs="Times New Roman"/>
          <w:sz w:val="24"/>
        </w:rPr>
      </w:pPr>
      <w:r w:rsidRPr="003A6ADC">
        <w:rPr>
          <w:rFonts w:ascii="Times New Roman" w:hAnsi="Times New Roman" w:cs="Times New Roman"/>
          <w:sz w:val="24"/>
          <w:lang w:val="ru-RU"/>
        </w:rPr>
        <w:t>ОБЩАЯ ИНФОРМАЦИЯ</w:t>
      </w:r>
    </w:p>
    <w:p w:rsidR="00A223F0" w:rsidRPr="003A6ADC" w:rsidRDefault="00A223F0" w:rsidP="00A223F0">
      <w:pPr>
        <w:pStyle w:val="a3"/>
        <w:widowControl w:val="0"/>
        <w:numPr>
          <w:ilvl w:val="1"/>
          <w:numId w:val="3"/>
        </w:numPr>
        <w:spacing w:line="100" w:lineRule="atLeast"/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ru-RU"/>
        </w:rPr>
        <w:t>Заказчик: Акционерное общество «Автономная теплоэнергетическая компания»</w:t>
      </w:r>
      <w:r w:rsidRPr="003A6ADC">
        <w:rPr>
          <w:rFonts w:cs="Times New Roman"/>
          <w:color w:val="000000"/>
          <w:kern w:val="2"/>
          <w:lang w:eastAsia="ar-SA"/>
        </w:rPr>
        <w:t>.</w:t>
      </w:r>
    </w:p>
    <w:p w:rsidR="00DD5816" w:rsidRPr="003A6ADC" w:rsidRDefault="00A223F0" w:rsidP="00A223F0">
      <w:pPr>
        <w:pStyle w:val="a3"/>
        <w:widowControl w:val="0"/>
        <w:numPr>
          <w:ilvl w:val="1"/>
          <w:numId w:val="3"/>
        </w:numPr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ar-SA"/>
        </w:rPr>
        <w:t>Исполнитель:</w:t>
      </w:r>
      <w:r w:rsidRPr="003A6ADC">
        <w:rPr>
          <w:rFonts w:cs="Times New Roman"/>
          <w:color w:val="000000"/>
          <w:kern w:val="2"/>
          <w:lang w:eastAsia="ar-SA"/>
        </w:rPr>
        <w:t xml:space="preserve"> </w:t>
      </w:r>
      <w:r w:rsidR="00DD5816" w:rsidRPr="003A6ADC">
        <w:rPr>
          <w:rFonts w:cs="Times New Roman"/>
          <w:color w:val="000000"/>
          <w:kern w:val="2"/>
          <w:lang w:eastAsia="ar-SA"/>
        </w:rPr>
        <w:t xml:space="preserve">_________________________________________________________       </w:t>
      </w:r>
    </w:p>
    <w:p w:rsidR="00A223F0" w:rsidRPr="003A6ADC" w:rsidRDefault="00DD5816" w:rsidP="00DD5816">
      <w:pPr>
        <w:pStyle w:val="a3"/>
        <w:widowControl w:val="0"/>
        <w:ind w:left="567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ar-SA"/>
        </w:rPr>
        <w:t xml:space="preserve">                       </w:t>
      </w:r>
      <w:r w:rsidR="00A223F0" w:rsidRPr="003A6ADC">
        <w:rPr>
          <w:rFonts w:cs="Times New Roman"/>
          <w:color w:val="000000"/>
          <w:kern w:val="2"/>
          <w:highlight w:val="yellow"/>
          <w:lang w:eastAsia="ar-SA"/>
        </w:rPr>
        <w:t xml:space="preserve">определяется по результатам </w:t>
      </w:r>
      <w:r w:rsidRPr="003A6ADC">
        <w:rPr>
          <w:rFonts w:cs="Times New Roman"/>
          <w:color w:val="000000"/>
          <w:kern w:val="2"/>
          <w:highlight w:val="yellow"/>
          <w:lang w:eastAsia="ar-SA"/>
        </w:rPr>
        <w:t>конкурентной закупочной процедуры</w:t>
      </w:r>
    </w:p>
    <w:p w:rsidR="00A223F0" w:rsidRPr="003A6ADC" w:rsidRDefault="00A223F0" w:rsidP="00A223F0">
      <w:pPr>
        <w:pStyle w:val="a3"/>
        <w:widowControl w:val="0"/>
        <w:numPr>
          <w:ilvl w:val="1"/>
          <w:numId w:val="3"/>
        </w:numPr>
        <w:spacing w:line="100" w:lineRule="atLeast"/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ru-RU"/>
        </w:rPr>
        <w:t>Термины, определения, сокращения</w:t>
      </w:r>
    </w:p>
    <w:tbl>
      <w:tblPr>
        <w:tblW w:w="4950" w:type="pct"/>
        <w:tblInd w:w="-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4"/>
        <w:gridCol w:w="6758"/>
      </w:tblGrid>
      <w:tr w:rsidR="00A223F0" w:rsidRPr="003A6ADC" w:rsidTr="00F0129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</w:rPr>
              <w:t>Закон № 223-ФЗ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jc w:val="both"/>
              <w:rPr>
                <w:rFonts w:cs="Times New Roman"/>
              </w:rPr>
            </w:pPr>
            <w:r w:rsidRPr="003A6ADC">
              <w:rPr>
                <w:rFonts w:cs="Times New Roman"/>
              </w:rPr>
              <w:t>Федеральный закон от 20.07.2011 № 223-ФЗ «О закупках товаров, работ, услуг отдельными видами юридических лиц»</w:t>
            </w:r>
          </w:p>
        </w:tc>
      </w:tr>
      <w:tr w:rsidR="00A223F0" w:rsidRPr="003A6ADC" w:rsidTr="00F01291">
        <w:trPr>
          <w:trHeight w:val="96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</w:rPr>
              <w:t>Закон № 261-ФЗ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jc w:val="both"/>
              <w:rPr>
                <w:rFonts w:cs="Times New Roman"/>
              </w:rPr>
            </w:pPr>
            <w:r w:rsidRPr="003A6ADC">
              <w:rPr>
                <w:rFonts w:cs="Times New Roman"/>
                <w:bCs/>
                <w:color w:val="000000"/>
                <w:highlight w:val="white"/>
              </w:rPr>
              <w:t>Федеральный закон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223F0" w:rsidRPr="003A6ADC" w:rsidTr="00F0129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</w:rPr>
              <w:t>Постановление № 636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F0" w:rsidRPr="003A6ADC" w:rsidRDefault="00A223F0" w:rsidP="00F01291">
            <w:pPr>
              <w:spacing w:before="0" w:after="0"/>
              <w:jc w:val="both"/>
              <w:rPr>
                <w:rFonts w:cs="Times New Roman"/>
              </w:rPr>
            </w:pPr>
            <w:r w:rsidRPr="003A6ADC">
              <w:rPr>
                <w:rFonts w:cs="Times New Roman"/>
              </w:rPr>
              <w:t xml:space="preserve">Постановление Правительства РФ от 18.08.2010 № 636  "О требованиях к условиям </w:t>
            </w:r>
            <w:proofErr w:type="spellStart"/>
            <w:r w:rsidRPr="003A6ADC">
              <w:rPr>
                <w:rFonts w:cs="Times New Roman"/>
              </w:rPr>
              <w:t>энергосервисного</w:t>
            </w:r>
            <w:proofErr w:type="spellEnd"/>
            <w:r w:rsidRPr="003A6ADC">
              <w:rPr>
                <w:rFonts w:cs="Times New Roman"/>
              </w:rPr>
              <w:t xml:space="preserve"> договора (контракта) и об особенностях определения начальной (максимальной) цены </w:t>
            </w:r>
            <w:proofErr w:type="spellStart"/>
            <w:r w:rsidRPr="003A6ADC">
              <w:rPr>
                <w:rFonts w:cs="Times New Roman"/>
              </w:rPr>
              <w:t>энергосервисного</w:t>
            </w:r>
            <w:proofErr w:type="spellEnd"/>
            <w:r w:rsidRPr="003A6ADC">
              <w:rPr>
                <w:rFonts w:cs="Times New Roman"/>
              </w:rPr>
              <w:t xml:space="preserve"> договора (контракта) (цены лота)"</w:t>
            </w:r>
          </w:p>
        </w:tc>
      </w:tr>
    </w:tbl>
    <w:p w:rsidR="00A223F0" w:rsidRPr="003A6ADC" w:rsidRDefault="00A223F0" w:rsidP="00A223F0">
      <w:pPr>
        <w:pStyle w:val="a3"/>
        <w:widowControl w:val="0"/>
        <w:numPr>
          <w:ilvl w:val="1"/>
          <w:numId w:val="3"/>
        </w:numPr>
        <w:spacing w:line="100" w:lineRule="atLeast"/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bCs/>
          <w:color w:val="000000"/>
          <w:kern w:val="2"/>
          <w:lang w:eastAsia="ru-RU"/>
        </w:rPr>
        <w:t>Цель выполнения мероприятий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  <w:r w:rsidRPr="003A6ADC">
        <w:rPr>
          <w:rFonts w:cs="Times New Roman"/>
          <w:sz w:val="24"/>
          <w:szCs w:val="24"/>
          <w:lang w:eastAsia="ru-RU"/>
        </w:rPr>
        <w:t xml:space="preserve">Целью выполнения мероприятий является </w:t>
      </w:r>
      <w:r w:rsidRPr="003A6ADC">
        <w:rPr>
          <w:rFonts w:cs="Times New Roman"/>
          <w:sz w:val="24"/>
          <w:szCs w:val="24"/>
        </w:rPr>
        <w:t>сокращение расходов на потребление тепловой энергии Объектом</w:t>
      </w:r>
      <w:r w:rsidRPr="003A6ADC">
        <w:rPr>
          <w:rFonts w:cs="Times New Roman"/>
          <w:sz w:val="24"/>
          <w:szCs w:val="24"/>
          <w:lang w:eastAsia="ru-RU"/>
        </w:rPr>
        <w:t>.</w:t>
      </w:r>
    </w:p>
    <w:p w:rsidR="00A223F0" w:rsidRPr="003A6ADC" w:rsidRDefault="00A223F0" w:rsidP="00A223F0">
      <w:pPr>
        <w:pStyle w:val="a3"/>
        <w:widowControl w:val="0"/>
        <w:numPr>
          <w:ilvl w:val="1"/>
          <w:numId w:val="3"/>
        </w:numPr>
        <w:spacing w:line="100" w:lineRule="atLeast"/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ru-RU"/>
        </w:rPr>
        <w:t>Задача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  <w:r w:rsidRPr="003A6ADC">
        <w:rPr>
          <w:rFonts w:cs="Times New Roman"/>
          <w:sz w:val="24"/>
          <w:szCs w:val="24"/>
          <w:lang w:eastAsia="ru-RU"/>
        </w:rPr>
        <w:t xml:space="preserve">Выполнение </w:t>
      </w:r>
      <w:r w:rsidRPr="003A6ADC">
        <w:rPr>
          <w:rFonts w:cs="Times New Roman"/>
          <w:sz w:val="24"/>
          <w:szCs w:val="24"/>
        </w:rPr>
        <w:t>Исполнителем мероприятий, направленных на энергосбережение и повышение энергетической эффективности использования энергетических ресурсов на Объекте Заказчика.</w:t>
      </w:r>
    </w:p>
    <w:p w:rsidR="00A223F0" w:rsidRPr="003A6ADC" w:rsidRDefault="00A223F0" w:rsidP="00A223F0">
      <w:pPr>
        <w:pStyle w:val="a3"/>
        <w:widowControl w:val="0"/>
        <w:numPr>
          <w:ilvl w:val="1"/>
          <w:numId w:val="3"/>
        </w:numPr>
        <w:spacing w:line="100" w:lineRule="atLeast"/>
        <w:ind w:left="567" w:hanging="578"/>
        <w:jc w:val="both"/>
        <w:rPr>
          <w:rFonts w:cs="Times New Roman"/>
        </w:rPr>
      </w:pPr>
      <w:r w:rsidRPr="003A6ADC">
        <w:rPr>
          <w:rFonts w:cs="Times New Roman"/>
          <w:b/>
          <w:color w:val="000000"/>
          <w:kern w:val="2"/>
          <w:lang w:eastAsia="ru-RU"/>
        </w:rPr>
        <w:t>Место выполнения мероприятий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3A6ADC">
        <w:rPr>
          <w:rFonts w:cs="Times New Roman"/>
          <w:sz w:val="24"/>
          <w:szCs w:val="24"/>
          <w:lang w:eastAsia="ru-RU"/>
        </w:rPr>
        <w:t>Выполнение мероприятий осуществляется по месту нахождения Объекта Заказчика: Российская Федерация, Краснодарский край, Гулькевичский район, с. Новомихайловское, ул. Мозгового, 29.</w:t>
      </w:r>
    </w:p>
    <w:p w:rsidR="003A6ADC" w:rsidRPr="003A6ADC" w:rsidRDefault="003A6ADC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</w:p>
    <w:p w:rsidR="00A223F0" w:rsidRPr="003A6ADC" w:rsidRDefault="00A223F0" w:rsidP="00A223F0">
      <w:pPr>
        <w:pStyle w:val="11"/>
        <w:widowControl/>
        <w:numPr>
          <w:ilvl w:val="0"/>
          <w:numId w:val="2"/>
        </w:numPr>
        <w:tabs>
          <w:tab w:val="left" w:pos="0"/>
          <w:tab w:val="left" w:pos="567"/>
        </w:tabs>
        <w:spacing w:before="0"/>
        <w:jc w:val="center"/>
        <w:rPr>
          <w:rFonts w:ascii="Times New Roman" w:hAnsi="Times New Roman" w:cs="Times New Roman"/>
          <w:sz w:val="24"/>
        </w:rPr>
      </w:pPr>
      <w:r w:rsidRPr="003A6ADC">
        <w:rPr>
          <w:rFonts w:ascii="Times New Roman" w:hAnsi="Times New Roman" w:cs="Times New Roman"/>
          <w:sz w:val="24"/>
          <w:lang w:val="ru-RU"/>
        </w:rPr>
        <w:t>ТРЕБОВАНИЯ К МЕРОПРИЯТИЯМ</w:t>
      </w:r>
    </w:p>
    <w:p w:rsidR="00A223F0" w:rsidRPr="003A6ADC" w:rsidRDefault="00A223F0" w:rsidP="00A223F0">
      <w:pPr>
        <w:pStyle w:val="11"/>
        <w:widowControl/>
        <w:numPr>
          <w:ilvl w:val="1"/>
          <w:numId w:val="4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</w:rPr>
      </w:pPr>
      <w:r w:rsidRPr="003A6ADC">
        <w:rPr>
          <w:rFonts w:ascii="Times New Roman" w:hAnsi="Times New Roman" w:cs="Times New Roman"/>
          <w:kern w:val="2"/>
          <w:sz w:val="24"/>
          <w:lang w:val="ru-RU"/>
        </w:rPr>
        <w:t xml:space="preserve">Требования к конфиденциальности 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  <w:r w:rsidRPr="003A6ADC">
        <w:rPr>
          <w:rFonts w:cs="Times New Roman"/>
          <w:sz w:val="24"/>
          <w:szCs w:val="24"/>
          <w:lang w:eastAsia="ru-RU"/>
        </w:rPr>
        <w:t>Исполнитель не должен разглашать и использовать информацию, которая может стать ему известной в ходе выполнения мероприятий. Исполнитель несет ответственность за соблюдение этого требования в соответствии с законодательством Российской Федерации.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3A6ADC">
        <w:rPr>
          <w:rFonts w:cs="Times New Roman"/>
          <w:sz w:val="24"/>
          <w:szCs w:val="24"/>
          <w:lang w:eastAsia="ru-RU"/>
        </w:rPr>
        <w:lastRenderedPageBreak/>
        <w:t>Исполнитель обязан использовать доступ к объектам Заказчика, пользователей только в целях выполнения мероприятий.</w:t>
      </w:r>
    </w:p>
    <w:p w:rsidR="003A6ADC" w:rsidRPr="003A6ADC" w:rsidRDefault="003A6ADC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</w:p>
    <w:p w:rsidR="00A223F0" w:rsidRPr="003A6ADC" w:rsidRDefault="00A223F0" w:rsidP="00A223F0">
      <w:pPr>
        <w:pStyle w:val="11"/>
        <w:widowControl/>
        <w:numPr>
          <w:ilvl w:val="1"/>
          <w:numId w:val="4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lang w:val="ru-RU"/>
        </w:rPr>
      </w:pPr>
      <w:r w:rsidRPr="003A6ADC">
        <w:rPr>
          <w:rFonts w:ascii="Times New Roman" w:hAnsi="Times New Roman" w:cs="Times New Roman"/>
          <w:kern w:val="2"/>
          <w:sz w:val="24"/>
          <w:lang w:val="ru-RU"/>
        </w:rPr>
        <w:t>Требования к качеству оказываемых услуг</w:t>
      </w:r>
    </w:p>
    <w:p w:rsidR="00A223F0" w:rsidRPr="003A6ADC" w:rsidRDefault="00A223F0" w:rsidP="00A223F0">
      <w:pPr>
        <w:pStyle w:val="a3"/>
        <w:widowControl w:val="0"/>
        <w:numPr>
          <w:ilvl w:val="2"/>
          <w:numId w:val="1"/>
        </w:numPr>
        <w:ind w:left="0" w:firstLine="709"/>
        <w:jc w:val="both"/>
        <w:rPr>
          <w:rFonts w:cs="Times New Roman"/>
        </w:rPr>
      </w:pPr>
      <w:r w:rsidRPr="003A6ADC">
        <w:rPr>
          <w:rFonts w:cs="Times New Roman"/>
          <w:color w:val="000000"/>
          <w:kern w:val="2"/>
          <w:lang w:eastAsia="ar-SA"/>
        </w:rPr>
        <w:t xml:space="preserve">Качество, технические характеристики выполняемых </w:t>
      </w:r>
      <w:proofErr w:type="spellStart"/>
      <w:r w:rsidRPr="003A6ADC">
        <w:rPr>
          <w:rFonts w:cs="Times New Roman"/>
          <w:color w:val="000000"/>
          <w:kern w:val="2"/>
          <w:lang w:eastAsia="ar-SA"/>
        </w:rPr>
        <w:t>энергосервисных</w:t>
      </w:r>
      <w:proofErr w:type="spellEnd"/>
      <w:r w:rsidRPr="003A6ADC">
        <w:rPr>
          <w:rFonts w:cs="Times New Roman"/>
          <w:color w:val="000000"/>
          <w:kern w:val="2"/>
          <w:lang w:eastAsia="ar-SA"/>
        </w:rPr>
        <w:t xml:space="preserve"> мероприятий, их безопасность и иные показатели, связанные с определением соответствия выполняемых </w:t>
      </w:r>
      <w:proofErr w:type="spellStart"/>
      <w:r w:rsidRPr="003A6ADC">
        <w:rPr>
          <w:rFonts w:cs="Times New Roman"/>
          <w:color w:val="000000"/>
          <w:kern w:val="2"/>
          <w:lang w:eastAsia="ar-SA"/>
        </w:rPr>
        <w:t>энергосервисных</w:t>
      </w:r>
      <w:proofErr w:type="spellEnd"/>
      <w:r w:rsidRPr="003A6ADC">
        <w:rPr>
          <w:rFonts w:cs="Times New Roman"/>
          <w:color w:val="000000"/>
          <w:kern w:val="2"/>
          <w:lang w:eastAsia="ar-SA"/>
        </w:rPr>
        <w:t xml:space="preserve"> мероприятий потребностям заказчика, должны соответствовать, требованиям документации о закупке, при проведении которой заключён Контракт, действующему законодательству Российской Федерации, требованиям, предъявляемым к выполнению </w:t>
      </w:r>
      <w:proofErr w:type="spellStart"/>
      <w:r w:rsidRPr="003A6ADC">
        <w:rPr>
          <w:rFonts w:cs="Times New Roman"/>
          <w:color w:val="000000"/>
          <w:kern w:val="2"/>
          <w:lang w:eastAsia="ar-SA"/>
        </w:rPr>
        <w:t>энергосервисных</w:t>
      </w:r>
      <w:proofErr w:type="spellEnd"/>
      <w:r w:rsidRPr="003A6ADC">
        <w:rPr>
          <w:rFonts w:cs="Times New Roman"/>
          <w:color w:val="000000"/>
          <w:kern w:val="2"/>
          <w:lang w:eastAsia="ar-SA"/>
        </w:rPr>
        <w:t xml:space="preserve"> мероприятий соответствующего рода</w:t>
      </w:r>
      <w:r w:rsidRPr="003A6ADC">
        <w:rPr>
          <w:rFonts w:cs="Times New Roman"/>
          <w:b/>
          <w:bCs/>
          <w:i/>
          <w:iCs/>
          <w:color w:val="000000"/>
          <w:w w:val="120"/>
          <w:kern w:val="2"/>
          <w:lang w:eastAsia="ar-SA"/>
        </w:rPr>
        <w:t xml:space="preserve">, </w:t>
      </w:r>
      <w:r w:rsidRPr="003A6ADC">
        <w:rPr>
          <w:rFonts w:cs="Times New Roman"/>
          <w:color w:val="000000"/>
          <w:kern w:val="2"/>
          <w:lang w:eastAsia="ar-SA"/>
        </w:rPr>
        <w:t xml:space="preserve">в том числе требованиям Градостроительного кодекса РФ, Гражданского кодекса РФ, Федерального закона от 22.07.2008 № 123-ФЗ «Технический регламент о требованиях пожарной безопасности»,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СНиПов, СанПиНов, ГОСТов в части, не противоречащей действующему законодательству РФ, экологических, санитарно-гигиенических, противопожарных и других норм, действующих на территории РФ. </w:t>
      </w:r>
      <w:r w:rsidRPr="003A6ADC">
        <w:rPr>
          <w:rFonts w:cs="Times New Roman"/>
          <w:color w:val="000000"/>
          <w:lang w:eastAsia="ru-RU"/>
        </w:rPr>
        <w:t xml:space="preserve">Устанавливаемое оборудование должно быть рассчитано на тепловую нагрузку систем электро- и теплоснабжения согласно расчёту потребности, в тепле и топливе Объектов </w:t>
      </w:r>
      <w:proofErr w:type="spellStart"/>
      <w:r w:rsidRPr="003A6ADC">
        <w:rPr>
          <w:rFonts w:cs="Times New Roman"/>
          <w:color w:val="000000"/>
          <w:lang w:eastAsia="ru-RU"/>
        </w:rPr>
        <w:t>энергосервиса</w:t>
      </w:r>
      <w:proofErr w:type="spellEnd"/>
      <w:r w:rsidRPr="003A6ADC">
        <w:rPr>
          <w:rFonts w:cs="Times New Roman"/>
          <w:color w:val="000000"/>
          <w:lang w:eastAsia="ru-RU"/>
        </w:rPr>
        <w:t xml:space="preserve"> и полученными техническими условиями на установку.</w:t>
      </w:r>
    </w:p>
    <w:p w:rsidR="00A223F0" w:rsidRPr="003A6ADC" w:rsidRDefault="00A223F0" w:rsidP="00A223F0">
      <w:pPr>
        <w:pStyle w:val="a3"/>
        <w:widowControl w:val="0"/>
        <w:numPr>
          <w:ilvl w:val="2"/>
          <w:numId w:val="1"/>
        </w:numPr>
        <w:spacing w:after="120"/>
        <w:ind w:left="0" w:firstLine="709"/>
        <w:jc w:val="both"/>
        <w:rPr>
          <w:rFonts w:cs="Times New Roman"/>
        </w:rPr>
      </w:pPr>
      <w:r w:rsidRPr="003A6ADC">
        <w:rPr>
          <w:rFonts w:cs="Times New Roman"/>
          <w:color w:val="000000"/>
          <w:kern w:val="2"/>
          <w:lang w:eastAsia="ar-SA"/>
        </w:rPr>
        <w:t xml:space="preserve">Все используемые Исполнителем при выполнении </w:t>
      </w:r>
      <w:proofErr w:type="spellStart"/>
      <w:r w:rsidRPr="003A6ADC">
        <w:rPr>
          <w:rFonts w:cs="Times New Roman"/>
          <w:color w:val="000000"/>
          <w:kern w:val="2"/>
          <w:lang w:eastAsia="ar-SA"/>
        </w:rPr>
        <w:t>энергосервисных</w:t>
      </w:r>
      <w:proofErr w:type="spellEnd"/>
      <w:r w:rsidRPr="003A6ADC">
        <w:rPr>
          <w:rFonts w:cs="Times New Roman"/>
          <w:color w:val="000000"/>
          <w:kern w:val="2"/>
          <w:lang w:eastAsia="ar-SA"/>
        </w:rPr>
        <w:t xml:space="preserve"> мероприятий материалы и изделия, устанавливаемое и монтируемое оборудование (за исключением инструментов) должны быть новым товаром (товаром, который не был в использовании, не прошёл ремонт, в том числе восстановление, замену составных частей, восстановление потребительских свойств), должны соответствовать государственным стандартам, требованиям по обеспечению безопасности жизни, здоровья, окружающей среды (ГОСТ, ТР, СанПиН).</w:t>
      </w:r>
    </w:p>
    <w:p w:rsidR="00A223F0" w:rsidRPr="003A6ADC" w:rsidRDefault="00A223F0" w:rsidP="00A223F0">
      <w:pPr>
        <w:pStyle w:val="a3"/>
        <w:widowControl w:val="0"/>
        <w:numPr>
          <w:ilvl w:val="2"/>
          <w:numId w:val="1"/>
        </w:numPr>
        <w:spacing w:after="120"/>
        <w:ind w:left="0" w:firstLine="709"/>
        <w:jc w:val="both"/>
        <w:rPr>
          <w:rFonts w:cs="Times New Roman"/>
        </w:rPr>
      </w:pPr>
      <w:r w:rsidRPr="003A6ADC">
        <w:rPr>
          <w:rFonts w:cs="Times New Roman"/>
          <w:color w:val="000000"/>
          <w:kern w:val="2"/>
          <w:lang w:eastAsia="ar-SA"/>
        </w:rPr>
        <w:t xml:space="preserve">Если к используемым Исполнителем при выполнении Перечня мероприятий материалам и изделиям, устанавливаемому и монтируемому оборудованию, установлены требования в Приложении к Приказу Минэкономразвития России от 04.06.2010 № 229 «О требованиях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3A6ADC">
        <w:rPr>
          <w:rFonts w:cs="Times New Roman"/>
          <w:color w:val="000000"/>
          <w:kern w:val="2"/>
          <w:lang w:eastAsia="ar-SA"/>
        </w:rPr>
        <w:t>ресурсоснабжения</w:t>
      </w:r>
      <w:proofErr w:type="spellEnd"/>
      <w:r w:rsidRPr="003A6ADC">
        <w:rPr>
          <w:rFonts w:cs="Times New Roman"/>
          <w:color w:val="000000"/>
          <w:kern w:val="2"/>
          <w:lang w:eastAsia="ar-SA"/>
        </w:rPr>
        <w:t>, влияющих на энергетическую эффективность зданий, строений, сооружений», такие материалы, изделия и оборудование должны соответствовать указанным требованиям.</w:t>
      </w:r>
    </w:p>
    <w:p w:rsidR="003A6ADC" w:rsidRPr="003A6ADC" w:rsidRDefault="003A6ADC" w:rsidP="003A6ADC">
      <w:pPr>
        <w:pStyle w:val="a3"/>
        <w:widowControl w:val="0"/>
        <w:spacing w:after="120"/>
        <w:ind w:left="709"/>
        <w:jc w:val="both"/>
        <w:rPr>
          <w:rFonts w:cs="Times New Roman"/>
        </w:rPr>
      </w:pPr>
    </w:p>
    <w:p w:rsidR="00A223F0" w:rsidRPr="003A6ADC" w:rsidRDefault="00A223F0" w:rsidP="00A223F0">
      <w:pPr>
        <w:pStyle w:val="11"/>
        <w:widowControl/>
        <w:numPr>
          <w:ilvl w:val="0"/>
          <w:numId w:val="4"/>
        </w:numPr>
        <w:tabs>
          <w:tab w:val="left" w:pos="284"/>
        </w:tabs>
        <w:spacing w:before="0" w:after="120"/>
        <w:ind w:left="0" w:firstLine="0"/>
        <w:jc w:val="center"/>
        <w:rPr>
          <w:rFonts w:ascii="Times New Roman" w:hAnsi="Times New Roman" w:cs="Times New Roman"/>
          <w:sz w:val="24"/>
          <w:lang w:val="ru-RU"/>
        </w:rPr>
      </w:pPr>
      <w:r w:rsidRPr="003A6ADC">
        <w:rPr>
          <w:rFonts w:ascii="Times New Roman" w:hAnsi="Times New Roman" w:cs="Times New Roman"/>
          <w:kern w:val="2"/>
          <w:sz w:val="24"/>
          <w:lang w:val="ru-RU"/>
        </w:rPr>
        <w:t xml:space="preserve">ТРЕБОВАНИЯ К СОСТАВУ УСЛУГ, РЕЗУЛЬТАТАМ, </w:t>
      </w:r>
      <w:r w:rsidRPr="003A6ADC">
        <w:rPr>
          <w:rFonts w:ascii="Times New Roman" w:hAnsi="Times New Roman" w:cs="Times New Roman"/>
          <w:kern w:val="2"/>
          <w:sz w:val="24"/>
          <w:lang w:val="ru-RU"/>
        </w:rPr>
        <w:br/>
        <w:t>СРОКУ  ИХ ОКАЗАНИЯ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  <w:szCs w:val="24"/>
        </w:rPr>
      </w:pPr>
      <w:r w:rsidRPr="003A6ADC">
        <w:rPr>
          <w:rFonts w:cs="Times New Roman"/>
          <w:sz w:val="24"/>
          <w:szCs w:val="24"/>
        </w:rPr>
        <w:t>3.1. В рамках выполнения требований Исполнитель оказывает Заказчику следующие виды услуг, указанных в Таблице № 2.</w:t>
      </w: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3A6ADC" w:rsidRDefault="003A6ADC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</w:p>
    <w:p w:rsidR="00A223F0" w:rsidRPr="003A6ADC" w:rsidRDefault="00A223F0" w:rsidP="00A223F0">
      <w:pPr>
        <w:pStyle w:val="a4"/>
        <w:suppressAutoHyphens w:val="0"/>
        <w:spacing w:before="0" w:line="240" w:lineRule="auto"/>
        <w:jc w:val="right"/>
        <w:rPr>
          <w:rFonts w:cs="Times New Roman"/>
          <w:sz w:val="24"/>
          <w:szCs w:val="24"/>
        </w:rPr>
      </w:pPr>
      <w:r w:rsidRPr="003A6ADC">
        <w:rPr>
          <w:rFonts w:cs="Times New Roman"/>
          <w:sz w:val="24"/>
          <w:szCs w:val="24"/>
        </w:rPr>
        <w:lastRenderedPageBreak/>
        <w:t>Таблица № 2</w:t>
      </w:r>
    </w:p>
    <w:tbl>
      <w:tblPr>
        <w:tblW w:w="1006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963"/>
        <w:gridCol w:w="1985"/>
        <w:gridCol w:w="3402"/>
      </w:tblGrid>
      <w:tr w:rsidR="00A223F0" w:rsidTr="00DD5816">
        <w:trPr>
          <w:trHeight w:val="1111"/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23F0" w:rsidRDefault="00A223F0" w:rsidP="00F01291">
            <w:r>
              <w:rPr>
                <w:b/>
                <w:bCs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23F0" w:rsidRDefault="00A223F0" w:rsidP="00F01291"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23F0" w:rsidRDefault="00A223F0" w:rsidP="00F01291">
            <w:r>
              <w:rPr>
                <w:b/>
                <w:bCs/>
              </w:rPr>
              <w:t>Результаты оказания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23F0" w:rsidRDefault="00A223F0" w:rsidP="00F01291">
            <w:r>
              <w:rPr>
                <w:b/>
                <w:bCs/>
              </w:rPr>
              <w:t>Срок</w:t>
            </w:r>
          </w:p>
          <w:p w:rsidR="00A223F0" w:rsidRDefault="00A223F0" w:rsidP="00F01291">
            <w:r>
              <w:rPr>
                <w:b/>
                <w:bCs/>
              </w:rPr>
              <w:t>оказания услуг</w:t>
            </w:r>
          </w:p>
        </w:tc>
      </w:tr>
      <w:tr w:rsidR="00A223F0" w:rsidTr="00DD5816">
        <w:trPr>
          <w:trHeight w:val="1111"/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Default="00A223F0" w:rsidP="00F01291">
            <w: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Default="00A223F0" w:rsidP="00F01291">
            <w:pPr>
              <w:pStyle w:val="a5"/>
              <w:spacing w:before="0" w:line="240" w:lineRule="auto"/>
              <w:ind w:right="35" w:firstLine="0"/>
            </w:pPr>
            <w:r>
              <w:rPr>
                <w:color w:val="auto"/>
                <w:szCs w:val="24"/>
              </w:rPr>
              <w:t>Выполнение мероприятий, направленных на энергосбережение и повышение энергетической эффективности использования энергетических ресурсов в котельной №26 находящейся по адресу Краснодарский край, Гулькевичский район, с. Новомихайловское, ул. Мозгового, 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Default="00A223F0" w:rsidP="00F01291">
            <w:pPr>
              <w:pStyle w:val="a6"/>
              <w:tabs>
                <w:tab w:val="left" w:pos="34"/>
              </w:tabs>
              <w:suppressAutoHyphens w:val="0"/>
              <w:spacing w:before="0" w:after="0"/>
              <w:ind w:firstLine="0"/>
              <w:jc w:val="left"/>
            </w:pPr>
            <w:r>
              <w:rPr>
                <w:szCs w:val="24"/>
              </w:rPr>
              <w:t>сокращение расходов на потребление энергетических ресурсов Объектом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Pr="00E44703" w:rsidRDefault="00A223F0" w:rsidP="00194CA0">
            <w:pPr>
              <w:pStyle w:val="a6"/>
              <w:tabs>
                <w:tab w:val="left" w:pos="34"/>
              </w:tabs>
              <w:suppressAutoHyphens w:val="0"/>
              <w:spacing w:before="0" w:after="0"/>
              <w:ind w:firstLine="0"/>
              <w:jc w:val="left"/>
            </w:pPr>
            <w:r w:rsidRPr="00E44703">
              <w:t xml:space="preserve">срок выполнения  мероприятий, направленных на энергосбережение и повышение энергетической эффективности  с момента заключения контракта </w:t>
            </w:r>
            <w:r w:rsidR="00FA7FBB" w:rsidRPr="00E44703">
              <w:t>до 01.11</w:t>
            </w:r>
            <w:r w:rsidRPr="00E44703">
              <w:t>.2021 г. Срок достижения предусмотренного контракто</w:t>
            </w:r>
            <w:r w:rsidR="00194CA0" w:rsidRPr="00E44703">
              <w:t>м размера экономии до 30.04.2025</w:t>
            </w:r>
            <w:r w:rsidRPr="00E44703">
              <w:t xml:space="preserve"> г.</w:t>
            </w:r>
          </w:p>
        </w:tc>
      </w:tr>
    </w:tbl>
    <w:p w:rsidR="00A223F0" w:rsidRDefault="00A223F0" w:rsidP="00A223F0">
      <w:pPr>
        <w:pStyle w:val="a4"/>
        <w:suppressAutoHyphens w:val="0"/>
        <w:spacing w:before="0" w:line="240" w:lineRule="auto"/>
      </w:pPr>
    </w:p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</w:rPr>
      </w:pPr>
      <w:r w:rsidRPr="003A6ADC">
        <w:rPr>
          <w:rFonts w:cs="Times New Roman"/>
          <w:sz w:val="24"/>
        </w:rPr>
        <w:t>3.2. Перечень энергосберегающих мероприятий приведены в Таблице № 3.</w:t>
      </w:r>
    </w:p>
    <w:p w:rsidR="00A223F0" w:rsidRPr="003A6ADC" w:rsidRDefault="00A223F0" w:rsidP="00A223F0">
      <w:pPr>
        <w:pStyle w:val="a4"/>
        <w:suppressAutoHyphens w:val="0"/>
        <w:spacing w:before="0" w:line="240" w:lineRule="auto"/>
        <w:jc w:val="right"/>
        <w:rPr>
          <w:rFonts w:cs="Times New Roman"/>
        </w:rPr>
      </w:pPr>
      <w:bookmarkStart w:id="0" w:name="_GoBack"/>
      <w:bookmarkEnd w:id="0"/>
      <w:r w:rsidRPr="003A6ADC">
        <w:rPr>
          <w:rFonts w:cs="Times New Roman"/>
          <w:sz w:val="24"/>
        </w:rPr>
        <w:t>Таблица № 3</w:t>
      </w:r>
    </w:p>
    <w:tbl>
      <w:tblPr>
        <w:tblW w:w="9992" w:type="dxa"/>
        <w:tblInd w:w="-43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5953"/>
        <w:gridCol w:w="992"/>
        <w:gridCol w:w="2195"/>
      </w:tblGrid>
      <w:tr w:rsidR="00A223F0" w:rsidRPr="003A6ADC" w:rsidTr="001553BE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  <w:b/>
                <w:color w:val="000000"/>
                <w:kern w:val="2"/>
                <w:lang w:eastAsia="ar-SA"/>
              </w:rPr>
              <w:t>№</w:t>
            </w:r>
          </w:p>
          <w:p w:rsidR="00A223F0" w:rsidRPr="003A6ADC" w:rsidRDefault="00A223F0" w:rsidP="003A6ADC">
            <w:pPr>
              <w:widowControl w:val="0"/>
              <w:spacing w:before="0" w:after="0"/>
              <w:ind w:left="-108" w:right="-108"/>
              <w:rPr>
                <w:rFonts w:cs="Times New Roman"/>
              </w:rPr>
            </w:pPr>
            <w:r w:rsidRPr="003A6ADC">
              <w:rPr>
                <w:rFonts w:cs="Times New Roman"/>
                <w:b/>
                <w:color w:val="000000"/>
                <w:kern w:val="2"/>
                <w:lang w:eastAsia="ar-SA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  <w:b/>
                <w:color w:val="000000"/>
                <w:kern w:val="2"/>
                <w:lang w:eastAsia="ar-SA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  <w:b/>
                <w:color w:val="000000"/>
                <w:kern w:val="2"/>
                <w:lang w:eastAsia="ar-SA"/>
              </w:rPr>
              <w:t>Объём услуг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ind w:firstLine="20"/>
              <w:rPr>
                <w:rFonts w:cs="Times New Roman"/>
              </w:rPr>
            </w:pPr>
            <w:r w:rsidRPr="003A6ADC">
              <w:rPr>
                <w:rFonts w:cs="Times New Roman"/>
                <w:b/>
                <w:color w:val="000000"/>
                <w:kern w:val="2"/>
                <w:lang w:eastAsia="ar-SA"/>
              </w:rPr>
              <w:t>Сроки выполнения мероприятий</w:t>
            </w:r>
          </w:p>
        </w:tc>
      </w:tr>
      <w:tr w:rsidR="00A223F0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ind w:right="-108"/>
              <w:rPr>
                <w:rFonts w:cs="Times New Roman"/>
              </w:rPr>
            </w:pPr>
            <w:r w:rsidRPr="003A6ADC">
              <w:rPr>
                <w:rFonts w:eastAsia="Times New Roman" w:cs="Times New Roman"/>
                <w:color w:val="000000"/>
              </w:rPr>
              <w:t>Перевод систем теплоснабжения учреждений Заказчика на новый вид энергоресурса.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ind w:left="34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 xml:space="preserve">с момента заключения контракта </w:t>
            </w:r>
            <w:r w:rsidRPr="003A6ADC">
              <w:rPr>
                <w:rFonts w:cs="Times New Roman"/>
                <w:color w:val="000000"/>
                <w:kern w:val="2"/>
                <w:lang w:eastAsia="ar-SA"/>
              </w:rPr>
              <w:br/>
              <w:t>до</w:t>
            </w:r>
            <w:r w:rsidR="00FA7FBB" w:rsidRPr="003A6ADC">
              <w:rPr>
                <w:rFonts w:cs="Times New Roman"/>
                <w:color w:val="000000"/>
                <w:kern w:val="2"/>
                <w:lang w:eastAsia="ar-SA"/>
              </w:rPr>
              <w:t xml:space="preserve"> 01.11</w:t>
            </w: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.2021 г.</w:t>
            </w:r>
          </w:p>
        </w:tc>
      </w:tr>
      <w:tr w:rsidR="00A223F0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Pr="003A6ADC" w:rsidRDefault="00DD5816" w:rsidP="003A6ADC">
            <w:pPr>
              <w:widowControl w:val="0"/>
              <w:spacing w:before="0" w:after="0"/>
              <w:ind w:right="-108"/>
              <w:jc w:val="both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Pr="003A6ADC" w:rsidRDefault="00607EC9" w:rsidP="003A6ADC">
            <w:pPr>
              <w:pStyle w:val="a7"/>
              <w:spacing w:before="0" w:beforeAutospacing="0" w:after="0"/>
            </w:pPr>
            <w:r w:rsidRPr="003A6ADC">
              <w:rPr>
                <w:color w:val="000000"/>
              </w:rPr>
              <w:t>Проект</w:t>
            </w:r>
            <w:r w:rsidR="000E0D20" w:rsidRPr="003A6ADC">
              <w:rPr>
                <w:color w:val="000000"/>
              </w:rPr>
              <w:t>ные работы</w:t>
            </w:r>
            <w:r w:rsidRPr="003A6ADC">
              <w:rPr>
                <w:color w:val="000000"/>
              </w:rPr>
              <w:t xml:space="preserve"> по </w:t>
            </w:r>
            <w:proofErr w:type="spellStart"/>
            <w:r w:rsidRPr="003A6ADC">
              <w:rPr>
                <w:color w:val="000000"/>
              </w:rPr>
              <w:t>техперевооружению</w:t>
            </w:r>
            <w:proofErr w:type="spellEnd"/>
            <w:r w:rsidRPr="003A6ADC">
              <w:rPr>
                <w:color w:val="000000"/>
              </w:rPr>
              <w:t xml:space="preserve"> котельной №26 с переводом её </w:t>
            </w:r>
            <w:r w:rsidR="000E0D20" w:rsidRPr="003A6ADC">
              <w:rPr>
                <w:color w:val="000000"/>
              </w:rPr>
              <w:t>работы с жидкого топлива на газ</w:t>
            </w:r>
            <w:r w:rsidRPr="003A6ADC">
              <w:rPr>
                <w:color w:val="000000"/>
              </w:rPr>
              <w:t xml:space="preserve"> (согласование проекта с </w:t>
            </w:r>
            <w:r w:rsidR="000E0D20" w:rsidRPr="003A6ADC">
              <w:t xml:space="preserve">ООО «Газпром </w:t>
            </w:r>
            <w:proofErr w:type="spellStart"/>
            <w:r w:rsidR="000E0D20" w:rsidRPr="003A6ADC">
              <w:t>межрегионгаз</w:t>
            </w:r>
            <w:proofErr w:type="spellEnd"/>
            <w:r w:rsidR="000E0D20" w:rsidRPr="003A6ADC">
              <w:t xml:space="preserve"> Краснодар»</w:t>
            </w:r>
            <w:r w:rsidRPr="003A6ADC">
              <w:rPr>
                <w:color w:val="000000"/>
              </w:rPr>
              <w:t>)</w:t>
            </w:r>
            <w:r w:rsidR="000E0D20" w:rsidRPr="003A6ADC">
              <w:rPr>
                <w:color w:val="00000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3F0" w:rsidRPr="003A6ADC" w:rsidRDefault="00A223F0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3F0" w:rsidRPr="003A6ADC" w:rsidRDefault="00FA7FBB" w:rsidP="003A6ADC">
            <w:pPr>
              <w:widowControl w:val="0"/>
              <w:spacing w:before="0" w:after="0"/>
              <w:jc w:val="center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Декабрь 2020г.</w:t>
            </w:r>
          </w:p>
        </w:tc>
      </w:tr>
      <w:tr w:rsidR="00607EC9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jc w:val="both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</w:rPr>
              <w:t>Экспертиза промышленной безопасности проектной документации</w:t>
            </w:r>
            <w:r w:rsidR="000E0D20" w:rsidRPr="003A6ADC">
              <w:rPr>
                <w:rFonts w:cs="Times New Roman"/>
                <w:color w:val="00000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FA7FBB" w:rsidP="003A6ADC">
            <w:pPr>
              <w:widowControl w:val="0"/>
              <w:spacing w:before="0" w:after="0"/>
              <w:jc w:val="center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Январь 2021г.</w:t>
            </w:r>
          </w:p>
        </w:tc>
      </w:tr>
      <w:tr w:rsidR="00607EC9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jc w:val="both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DC" w:rsidRDefault="00607EC9" w:rsidP="003A6ADC">
            <w:pPr>
              <w:spacing w:before="0" w:after="0"/>
              <w:rPr>
                <w:rFonts w:eastAsia="Times New Roman" w:cs="Times New Roman"/>
                <w:color w:val="000000"/>
                <w:lang w:eastAsia="ru-RU"/>
              </w:rPr>
            </w:pPr>
            <w:r w:rsidRPr="003A6ADC">
              <w:rPr>
                <w:rFonts w:cs="Times New Roman"/>
                <w:color w:val="000000"/>
              </w:rPr>
              <w:t xml:space="preserve"> Строительно-монтажные </w:t>
            </w:r>
            <w:proofErr w:type="gramStart"/>
            <w:r w:rsidRPr="003A6ADC">
              <w:rPr>
                <w:rFonts w:cs="Times New Roman"/>
                <w:color w:val="000000"/>
              </w:rPr>
              <w:t xml:space="preserve">работы: </w:t>
            </w:r>
            <w:r w:rsidR="00990DF8" w:rsidRPr="003A6ADC">
              <w:rPr>
                <w:rFonts w:cs="Times New Roman"/>
                <w:color w:val="000000"/>
              </w:rPr>
              <w:t xml:space="preserve">  </w:t>
            </w:r>
            <w:proofErr w:type="gramEnd"/>
            <w:r w:rsidR="00990DF8" w:rsidRPr="003A6ADC">
              <w:rPr>
                <w:rFonts w:cs="Times New Roman"/>
                <w:color w:val="000000"/>
              </w:rPr>
              <w:t xml:space="preserve">                                                                      </w:t>
            </w:r>
            <w:r w:rsidRPr="003A6ADC">
              <w:rPr>
                <w:rFonts w:cs="Times New Roman"/>
                <w:color w:val="000000"/>
              </w:rPr>
              <w:t xml:space="preserve">                                                     </w:t>
            </w:r>
            <w:r w:rsidR="00990DF8" w:rsidRPr="003A6ADC">
              <w:rPr>
                <w:rFonts w:cs="Times New Roman"/>
                <w:color w:val="000000"/>
              </w:rPr>
              <w:t xml:space="preserve">    </w:t>
            </w:r>
            <w:r w:rsidR="00B66671" w:rsidRPr="003A6ADC">
              <w:rPr>
                <w:rFonts w:cs="Times New Roman"/>
                <w:color w:val="000000"/>
              </w:rPr>
              <w:t xml:space="preserve">    </w:t>
            </w:r>
            <w:r w:rsidRPr="003A6ADC">
              <w:rPr>
                <w:rFonts w:eastAsia="Times New Roman" w:cs="Times New Roman"/>
                <w:color w:val="000000"/>
                <w:lang w:eastAsia="ru-RU"/>
              </w:rPr>
              <w:t xml:space="preserve">-Газоснабжение </w:t>
            </w:r>
            <w:proofErr w:type="spellStart"/>
            <w:r w:rsidRPr="003A6ADC">
              <w:rPr>
                <w:rFonts w:eastAsia="Times New Roman" w:cs="Times New Roman"/>
                <w:color w:val="000000"/>
                <w:lang w:eastAsia="ru-RU"/>
              </w:rPr>
              <w:t>наружнее</w:t>
            </w:r>
            <w:proofErr w:type="spellEnd"/>
            <w:r w:rsidR="000E0D20" w:rsidRPr="003A6ADC">
              <w:rPr>
                <w:rFonts w:eastAsia="Times New Roman" w:cs="Times New Roman"/>
                <w:color w:val="000000"/>
                <w:lang w:eastAsia="ru-RU"/>
              </w:rPr>
              <w:t>;</w:t>
            </w:r>
            <w:r w:rsidRPr="003A6AD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607EC9" w:rsidRPr="003A6ADC" w:rsidRDefault="00607EC9" w:rsidP="003A6ADC">
            <w:pPr>
              <w:spacing w:before="0" w:after="0"/>
              <w:rPr>
                <w:rFonts w:eastAsia="Times New Roman" w:cs="Times New Roman"/>
                <w:lang w:eastAsia="ru-RU"/>
              </w:rPr>
            </w:pPr>
            <w:r w:rsidRPr="003A6ADC">
              <w:rPr>
                <w:rFonts w:eastAsia="Times New Roman" w:cs="Times New Roman"/>
                <w:color w:val="000000"/>
                <w:lang w:eastAsia="ru-RU"/>
              </w:rPr>
              <w:t>-Газоснабжение внутреннее</w:t>
            </w:r>
            <w:r w:rsidR="000E0D20" w:rsidRPr="003A6ADC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607EC9" w:rsidRPr="003A6ADC" w:rsidRDefault="00607EC9" w:rsidP="003A6ADC">
            <w:pPr>
              <w:suppressAutoHyphens w:val="0"/>
              <w:spacing w:before="0" w:after="0"/>
              <w:rPr>
                <w:rFonts w:eastAsia="Times New Roman" w:cs="Times New Roman"/>
                <w:lang w:eastAsia="ru-RU"/>
              </w:rPr>
            </w:pPr>
            <w:r w:rsidRPr="003A6ADC">
              <w:rPr>
                <w:rFonts w:eastAsia="Times New Roman" w:cs="Times New Roman"/>
                <w:color w:val="000000"/>
                <w:lang w:eastAsia="ru-RU"/>
              </w:rPr>
              <w:t>-Тепломеханическое оборудование</w:t>
            </w:r>
            <w:r w:rsidR="000E0D20" w:rsidRPr="003A6ADC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607EC9" w:rsidRPr="003A6ADC" w:rsidRDefault="00607EC9" w:rsidP="003A6ADC">
            <w:pPr>
              <w:suppressAutoHyphens w:val="0"/>
              <w:spacing w:before="0" w:after="0"/>
              <w:rPr>
                <w:rFonts w:cs="Times New Roman"/>
              </w:rPr>
            </w:pPr>
            <w:r w:rsidRPr="003A6ADC">
              <w:rPr>
                <w:rFonts w:eastAsia="Times New Roman" w:cs="Times New Roman"/>
                <w:color w:val="000000"/>
                <w:lang w:eastAsia="ru-RU"/>
              </w:rPr>
              <w:t>-Автоматизация и диспетчеризация</w:t>
            </w:r>
            <w:r w:rsidR="000E0D20" w:rsidRPr="003A6ADC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FA7FBB" w:rsidP="003A6ADC">
            <w:pPr>
              <w:widowControl w:val="0"/>
              <w:spacing w:before="0" w:after="0"/>
              <w:jc w:val="center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Февраль 2021г. – Июль 2021г.</w:t>
            </w:r>
          </w:p>
        </w:tc>
      </w:tr>
      <w:tr w:rsidR="00607EC9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jc w:val="both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</w:rPr>
              <w:t>Пуско-наладочные работы;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FA7FBB" w:rsidP="003A6ADC">
            <w:pPr>
              <w:widowControl w:val="0"/>
              <w:spacing w:before="0" w:after="0"/>
              <w:jc w:val="center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Октябрь 2021г.</w:t>
            </w:r>
          </w:p>
        </w:tc>
      </w:tr>
      <w:tr w:rsidR="00607EC9" w:rsidRPr="003A6ADC" w:rsidTr="001553BE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ind w:right="-108"/>
              <w:jc w:val="both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990DF8" w:rsidP="003A6ADC">
            <w:pPr>
              <w:widowControl w:val="0"/>
              <w:spacing w:before="0" w:after="0"/>
              <w:ind w:right="-108"/>
              <w:rPr>
                <w:rFonts w:cs="Times New Roman"/>
              </w:rPr>
            </w:pPr>
            <w:r w:rsidRPr="003A6ADC">
              <w:rPr>
                <w:rFonts w:cs="Times New Roman"/>
                <w:color w:val="000000"/>
              </w:rPr>
              <w:t>Ввод в эксплуатацию</w:t>
            </w:r>
            <w:r w:rsidR="000E0D20" w:rsidRPr="003A6ADC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C9" w:rsidRPr="003A6ADC" w:rsidRDefault="00607EC9" w:rsidP="003A6ADC">
            <w:pPr>
              <w:widowControl w:val="0"/>
              <w:spacing w:before="0" w:after="0"/>
              <w:rPr>
                <w:rFonts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9" w:rsidRPr="003A6ADC" w:rsidRDefault="00FA7FBB" w:rsidP="003A6ADC">
            <w:pPr>
              <w:widowControl w:val="0"/>
              <w:spacing w:before="0" w:after="0"/>
              <w:jc w:val="center"/>
              <w:rPr>
                <w:rFonts w:cs="Times New Roman"/>
                <w:color w:val="000000"/>
                <w:kern w:val="2"/>
                <w:lang w:eastAsia="ar-SA"/>
              </w:rPr>
            </w:pPr>
            <w:r w:rsidRPr="003A6ADC">
              <w:rPr>
                <w:rFonts w:cs="Times New Roman"/>
                <w:color w:val="000000"/>
                <w:kern w:val="2"/>
                <w:lang w:eastAsia="ar-SA"/>
              </w:rPr>
              <w:t>Октябрь 2021г.</w:t>
            </w:r>
          </w:p>
        </w:tc>
      </w:tr>
    </w:tbl>
    <w:p w:rsidR="00A223F0" w:rsidRPr="003A6ADC" w:rsidRDefault="00A223F0" w:rsidP="00A223F0">
      <w:pPr>
        <w:pStyle w:val="a4"/>
        <w:suppressAutoHyphens w:val="0"/>
        <w:spacing w:before="0" w:line="240" w:lineRule="auto"/>
        <w:rPr>
          <w:rFonts w:cs="Times New Roman"/>
          <w:sz w:val="24"/>
        </w:rPr>
      </w:pPr>
    </w:p>
    <w:p w:rsidR="00C74CC5" w:rsidRPr="003A6ADC" w:rsidRDefault="00C74CC5">
      <w:pPr>
        <w:rPr>
          <w:rFonts w:cs="Times New Roman"/>
        </w:rPr>
      </w:pPr>
    </w:p>
    <w:p w:rsidR="00AA4E2E" w:rsidRPr="003A6ADC" w:rsidRDefault="00AA4E2E">
      <w:pPr>
        <w:rPr>
          <w:rFonts w:cs="Times New Roman"/>
        </w:rPr>
      </w:pPr>
      <w:r w:rsidRPr="003A6ADC">
        <w:rPr>
          <w:rFonts w:cs="Times New Roman"/>
        </w:rPr>
        <w:t>Директор филиала АО «АТЭК»</w:t>
      </w:r>
    </w:p>
    <w:p w:rsidR="00AA4E2E" w:rsidRPr="003A6ADC" w:rsidRDefault="00AA4E2E">
      <w:pPr>
        <w:rPr>
          <w:rFonts w:cs="Times New Roman"/>
        </w:rPr>
      </w:pPr>
      <w:proofErr w:type="spellStart"/>
      <w:r w:rsidRPr="003A6ADC">
        <w:rPr>
          <w:rFonts w:cs="Times New Roman"/>
        </w:rPr>
        <w:t>Гулькевичские</w:t>
      </w:r>
      <w:proofErr w:type="spellEnd"/>
      <w:r w:rsidRPr="003A6ADC">
        <w:rPr>
          <w:rFonts w:cs="Times New Roman"/>
        </w:rPr>
        <w:t xml:space="preserve"> тепловые сети</w:t>
      </w:r>
      <w:r w:rsidRPr="003A6ADC">
        <w:rPr>
          <w:rFonts w:cs="Times New Roman"/>
        </w:rPr>
        <w:tab/>
      </w:r>
      <w:r w:rsidRPr="003A6ADC">
        <w:rPr>
          <w:rFonts w:cs="Times New Roman"/>
        </w:rPr>
        <w:tab/>
      </w:r>
      <w:r w:rsidRPr="003A6ADC">
        <w:rPr>
          <w:rFonts w:cs="Times New Roman"/>
        </w:rPr>
        <w:tab/>
      </w:r>
      <w:r w:rsidRPr="003A6ADC">
        <w:rPr>
          <w:rFonts w:cs="Times New Roman"/>
        </w:rPr>
        <w:tab/>
      </w:r>
      <w:r w:rsidRPr="003A6ADC">
        <w:rPr>
          <w:rFonts w:cs="Times New Roman"/>
        </w:rPr>
        <w:tab/>
      </w:r>
      <w:r w:rsidRPr="003A6ADC">
        <w:rPr>
          <w:rFonts w:cs="Times New Roman"/>
        </w:rPr>
        <w:tab/>
        <w:t>А.В. Соловьёв</w:t>
      </w:r>
    </w:p>
    <w:sectPr w:rsidR="00AA4E2E" w:rsidRPr="003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831"/>
    <w:multiLevelType w:val="multilevel"/>
    <w:tmpl w:val="80801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38CD564C"/>
    <w:multiLevelType w:val="multilevel"/>
    <w:tmpl w:val="B5AC1C0E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3.2.2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2" w15:restartNumberingAfterBreak="0">
    <w:nsid w:val="3E7B26D7"/>
    <w:multiLevelType w:val="multilevel"/>
    <w:tmpl w:val="99E0C6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3" w15:restartNumberingAfterBreak="0">
    <w:nsid w:val="61072433"/>
    <w:multiLevelType w:val="multilevel"/>
    <w:tmpl w:val="E0826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F0"/>
    <w:rsid w:val="000E0D20"/>
    <w:rsid w:val="00106E34"/>
    <w:rsid w:val="001553BE"/>
    <w:rsid w:val="00194CA0"/>
    <w:rsid w:val="003A6ADC"/>
    <w:rsid w:val="00607EC9"/>
    <w:rsid w:val="006D443F"/>
    <w:rsid w:val="00990DF8"/>
    <w:rsid w:val="00A223F0"/>
    <w:rsid w:val="00AA4E2E"/>
    <w:rsid w:val="00B66671"/>
    <w:rsid w:val="00C74CC5"/>
    <w:rsid w:val="00CE27F2"/>
    <w:rsid w:val="00DD5816"/>
    <w:rsid w:val="00E44703"/>
    <w:rsid w:val="00F71548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FF3"/>
  <w15:chartTrackingRefBased/>
  <w15:docId w15:val="{51225899-6838-47B5-A6C0-C088B28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F0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223F0"/>
    <w:pPr>
      <w:widowControl w:val="0"/>
      <w:ind w:left="159"/>
      <w:outlineLvl w:val="1"/>
    </w:pPr>
    <w:rPr>
      <w:rFonts w:ascii="Arial" w:hAnsi="Arial" w:cs="Arial"/>
      <w:b/>
      <w:bCs/>
      <w:sz w:val="22"/>
      <w:lang w:val="en-US"/>
    </w:rPr>
  </w:style>
  <w:style w:type="paragraph" w:styleId="a3">
    <w:name w:val="List Paragraph"/>
    <w:basedOn w:val="a"/>
    <w:qFormat/>
    <w:rsid w:val="00A223F0"/>
    <w:pPr>
      <w:spacing w:before="0" w:after="0"/>
      <w:ind w:left="720"/>
      <w:contextualSpacing/>
    </w:pPr>
    <w:rPr>
      <w:rFonts w:cs="Calibri"/>
      <w:lang w:eastAsia="zh-CN"/>
    </w:rPr>
  </w:style>
  <w:style w:type="paragraph" w:customStyle="1" w:styleId="a4">
    <w:name w:val="Абзац"/>
    <w:basedOn w:val="a"/>
    <w:qFormat/>
    <w:rsid w:val="00A223F0"/>
    <w:pPr>
      <w:spacing w:before="120" w:after="0" w:line="276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paragraph" w:customStyle="1" w:styleId="a5">
    <w:name w:val="Маркированный"/>
    <w:basedOn w:val="a"/>
    <w:qFormat/>
    <w:rsid w:val="00A223F0"/>
    <w:pPr>
      <w:spacing w:before="120" w:after="0" w:line="360" w:lineRule="auto"/>
      <w:ind w:firstLine="709"/>
    </w:pPr>
    <w:rPr>
      <w:rFonts w:eastAsia="Times New Roman"/>
      <w:color w:val="000000"/>
      <w:szCs w:val="16"/>
      <w:lang w:eastAsia="zh-CN"/>
    </w:rPr>
  </w:style>
  <w:style w:type="paragraph" w:customStyle="1" w:styleId="a6">
    <w:name w:val="Обычный (тбл)"/>
    <w:basedOn w:val="a"/>
    <w:qFormat/>
    <w:rsid w:val="00A223F0"/>
    <w:pPr>
      <w:widowControl w:val="0"/>
      <w:spacing w:before="40" w:after="80"/>
      <w:ind w:firstLine="709"/>
      <w:jc w:val="both"/>
    </w:pPr>
    <w:rPr>
      <w:rFonts w:eastAsia="Times New Roman"/>
      <w:bCs/>
      <w:kern w:val="2"/>
      <w:szCs w:val="18"/>
      <w:lang w:eastAsia="zh-CN"/>
    </w:rPr>
  </w:style>
  <w:style w:type="paragraph" w:styleId="a7">
    <w:name w:val="Normal (Web)"/>
    <w:basedOn w:val="a"/>
    <w:uiPriority w:val="99"/>
    <w:unhideWhenUsed/>
    <w:rsid w:val="000E0D20"/>
    <w:pPr>
      <w:suppressAutoHyphens w:val="0"/>
      <w:spacing w:beforeAutospacing="1" w:after="119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Иваньева Валентина Петровна</dc:creator>
  <cp:keywords/>
  <dc:description/>
  <cp:lastModifiedBy>Иваньева Валентина Петровна</cp:lastModifiedBy>
  <cp:revision>2</cp:revision>
  <dcterms:created xsi:type="dcterms:W3CDTF">2020-10-21T11:43:00Z</dcterms:created>
  <dcterms:modified xsi:type="dcterms:W3CDTF">2020-10-21T11:43:00Z</dcterms:modified>
</cp:coreProperties>
</file>