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9" w:type="dxa"/>
        <w:tblLook w:val="00A0" w:firstRow="1" w:lastRow="0" w:firstColumn="1" w:lastColumn="0" w:noHBand="0" w:noVBand="0"/>
      </w:tblPr>
      <w:tblGrid>
        <w:gridCol w:w="3454"/>
        <w:gridCol w:w="6375"/>
      </w:tblGrid>
      <w:tr w:rsidR="00396D59" w:rsidRPr="005D6883" w14:paraId="07E4B310" w14:textId="77777777" w:rsidTr="00C022F5">
        <w:trPr>
          <w:trHeight w:val="1418"/>
        </w:trPr>
        <w:tc>
          <w:tcPr>
            <w:tcW w:w="3227" w:type="dxa"/>
          </w:tcPr>
          <w:p w14:paraId="1B01EFAA" w14:textId="77777777" w:rsidR="00396D59" w:rsidRPr="00480751" w:rsidRDefault="00396D59" w:rsidP="00C022F5">
            <w:pPr>
              <w:jc w:val="center"/>
              <w:rPr>
                <w:sz w:val="28"/>
                <w:szCs w:val="22"/>
                <w:lang w:eastAsia="en-US"/>
              </w:rPr>
            </w:pPr>
            <w:r w:rsidRPr="006D5859">
              <w:rPr>
                <w:noProof/>
                <w:sz w:val="28"/>
              </w:rPr>
              <w:drawing>
                <wp:inline distT="0" distB="0" distL="0" distR="0" wp14:anchorId="6BB61BF1" wp14:editId="445AD00E">
                  <wp:extent cx="1695450" cy="733425"/>
                  <wp:effectExtent l="0" t="0" r="0" b="9525"/>
                  <wp:docPr id="7" name="Рисунок 7" descr="логотип 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А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tc>
        <w:tc>
          <w:tcPr>
            <w:tcW w:w="6602" w:type="dxa"/>
            <w:vAlign w:val="center"/>
          </w:tcPr>
          <w:p w14:paraId="3453FA04" w14:textId="77777777" w:rsidR="00396D59" w:rsidRPr="00480751" w:rsidRDefault="00396D59" w:rsidP="00C022F5">
            <w:pPr>
              <w:jc w:val="center"/>
              <w:rPr>
                <w:sz w:val="28"/>
                <w:szCs w:val="22"/>
                <w:lang w:eastAsia="en-US"/>
              </w:rPr>
            </w:pPr>
            <w:r w:rsidRPr="00480751">
              <w:rPr>
                <w:sz w:val="28"/>
                <w:szCs w:val="22"/>
                <w:lang w:eastAsia="en-US"/>
              </w:rPr>
              <w:t>АКЦИОНЕРНОЕ ОБЩЕСТВО</w:t>
            </w:r>
          </w:p>
          <w:p w14:paraId="14AB3A35" w14:textId="77777777" w:rsidR="00396D59" w:rsidRPr="00480751" w:rsidRDefault="00396D59" w:rsidP="00C022F5">
            <w:pPr>
              <w:jc w:val="center"/>
              <w:rPr>
                <w:sz w:val="28"/>
                <w:szCs w:val="22"/>
                <w:lang w:eastAsia="en-US"/>
              </w:rPr>
            </w:pPr>
            <w:bookmarkStart w:id="0" w:name="_Toc224987291"/>
            <w:bookmarkStart w:id="1" w:name="_Toc224987795"/>
            <w:bookmarkStart w:id="2" w:name="_Toc224990406"/>
            <w:bookmarkStart w:id="3" w:name="_Toc224990468"/>
            <w:r w:rsidRPr="00480751">
              <w:rPr>
                <w:sz w:val="28"/>
                <w:szCs w:val="22"/>
                <w:lang w:eastAsia="en-US"/>
              </w:rPr>
              <w:t>«</w:t>
            </w:r>
            <w:r>
              <w:rPr>
                <w:sz w:val="28"/>
                <w:szCs w:val="22"/>
                <w:lang w:eastAsia="en-US"/>
              </w:rPr>
              <w:t>АВТОНОМНАЯ ТЕПЛОЭНЕРГЕТИЧЕСКАЯ КОМПАНИЯ</w:t>
            </w:r>
            <w:bookmarkEnd w:id="0"/>
            <w:bookmarkEnd w:id="1"/>
            <w:bookmarkEnd w:id="2"/>
            <w:bookmarkEnd w:id="3"/>
            <w:r w:rsidRPr="00480751">
              <w:rPr>
                <w:sz w:val="28"/>
                <w:szCs w:val="22"/>
                <w:lang w:eastAsia="en-US"/>
              </w:rPr>
              <w:t>»</w:t>
            </w:r>
          </w:p>
        </w:tc>
      </w:tr>
    </w:tbl>
    <w:p w14:paraId="688FB2B3" w14:textId="77777777" w:rsidR="00A2361B" w:rsidRPr="00396D59" w:rsidRDefault="00A2361B" w:rsidP="00492FF8">
      <w:pPr>
        <w:ind w:firstLine="0"/>
      </w:pPr>
    </w:p>
    <w:p w14:paraId="6BC779DB" w14:textId="77777777" w:rsidR="00A2361B" w:rsidRPr="0085682C" w:rsidRDefault="00A2361B" w:rsidP="00492FF8">
      <w:pPr>
        <w:ind w:firstLine="0"/>
      </w:pPr>
    </w:p>
    <w:p w14:paraId="5E9AB7EC" w14:textId="77777777" w:rsidR="00A2361B" w:rsidRPr="0085682C" w:rsidRDefault="00A2361B" w:rsidP="00492FF8">
      <w:pPr>
        <w:ind w:firstLine="0"/>
      </w:pPr>
    </w:p>
    <w:p w14:paraId="708ED231" w14:textId="77777777" w:rsidR="00A2361B" w:rsidRPr="0085682C" w:rsidRDefault="00A2361B" w:rsidP="00492FF8">
      <w:pPr>
        <w:ind w:firstLine="0"/>
      </w:pPr>
    </w:p>
    <w:p w14:paraId="3FB04393" w14:textId="77777777" w:rsidR="00A2361B" w:rsidRPr="0085682C" w:rsidRDefault="00A2361B" w:rsidP="00492FF8">
      <w:pPr>
        <w:ind w:firstLine="0"/>
      </w:pPr>
    </w:p>
    <w:p w14:paraId="681D455A" w14:textId="77777777" w:rsidR="00A2361B" w:rsidRPr="0085682C" w:rsidRDefault="00A2361B" w:rsidP="00492FF8">
      <w:pPr>
        <w:ind w:firstLine="0"/>
      </w:pPr>
    </w:p>
    <w:p w14:paraId="45FA7D90" w14:textId="77777777" w:rsidR="00A2361B" w:rsidRPr="0085682C" w:rsidRDefault="00A2361B" w:rsidP="00492FF8">
      <w:pPr>
        <w:ind w:firstLine="0"/>
      </w:pPr>
    </w:p>
    <w:p w14:paraId="35AFDE6C" w14:textId="77777777" w:rsidR="00A2361B" w:rsidRPr="0085682C" w:rsidRDefault="00A2361B" w:rsidP="00492FF8">
      <w:pPr>
        <w:ind w:firstLine="0"/>
      </w:pPr>
    </w:p>
    <w:p w14:paraId="071E6193" w14:textId="16219880" w:rsidR="00396D59" w:rsidRDefault="00A2361B" w:rsidP="00DF4FFE">
      <w:pPr>
        <w:ind w:firstLine="0"/>
        <w:jc w:val="center"/>
        <w:rPr>
          <w:rStyle w:val="-9"/>
          <w:rFonts w:ascii="Times New Roman" w:hAnsi="Times New Roman"/>
        </w:rPr>
      </w:pPr>
      <w:bookmarkStart w:id="4" w:name="_Toc392487629"/>
      <w:bookmarkStart w:id="5" w:name="_Toc392489333"/>
      <w:bookmarkStart w:id="6" w:name="_Toc438724505"/>
      <w:r w:rsidRPr="0085682C">
        <w:rPr>
          <w:rStyle w:val="-9"/>
          <w:rFonts w:ascii="Times New Roman" w:hAnsi="Times New Roman"/>
        </w:rPr>
        <w:t>ДОКУМЕНТАЦИЯ О ЗАКУПКЕ</w:t>
      </w:r>
      <w:bookmarkEnd w:id="4"/>
      <w:bookmarkEnd w:id="5"/>
      <w:bookmarkEnd w:id="6"/>
    </w:p>
    <w:p w14:paraId="6AAB6C85" w14:textId="12BB3132" w:rsidR="00396D59" w:rsidRDefault="00396D59" w:rsidP="00396D59">
      <w:pPr>
        <w:ind w:firstLine="0"/>
        <w:rPr>
          <w:rStyle w:val="-9"/>
          <w:rFonts w:ascii="Times New Roman" w:hAnsi="Times New Roman"/>
        </w:rPr>
      </w:pPr>
    </w:p>
    <w:p w14:paraId="0BC84433" w14:textId="77777777" w:rsidR="00396D59" w:rsidRDefault="00A2361B" w:rsidP="00DF4FFE">
      <w:pPr>
        <w:ind w:firstLine="0"/>
        <w:jc w:val="center"/>
        <w:rPr>
          <w:sz w:val="26"/>
          <w:szCs w:val="26"/>
        </w:rPr>
      </w:pPr>
      <w:r w:rsidRPr="0085682C">
        <w:rPr>
          <w:b/>
        </w:rPr>
        <w:br/>
      </w:r>
    </w:p>
    <w:p w14:paraId="43304682" w14:textId="3881E6B0" w:rsidR="00396D59" w:rsidRPr="00C022F5" w:rsidRDefault="00396D59" w:rsidP="002D0955">
      <w:pPr>
        <w:tabs>
          <w:tab w:val="clear" w:pos="1134"/>
        </w:tabs>
        <w:ind w:left="2127" w:hanging="2127"/>
        <w:rPr>
          <w:sz w:val="26"/>
          <w:szCs w:val="26"/>
        </w:rPr>
      </w:pPr>
      <w:r w:rsidRPr="00C022F5">
        <w:rPr>
          <w:b/>
          <w:sz w:val="26"/>
          <w:szCs w:val="26"/>
          <w:u w:val="single"/>
        </w:rPr>
        <w:t>Способ закупки:</w:t>
      </w:r>
      <w:r>
        <w:rPr>
          <w:sz w:val="26"/>
          <w:szCs w:val="26"/>
        </w:rPr>
        <w:t xml:space="preserve"> </w:t>
      </w:r>
      <w:r w:rsidR="002A1E7D">
        <w:rPr>
          <w:sz w:val="26"/>
          <w:szCs w:val="26"/>
        </w:rPr>
        <w:t xml:space="preserve">   </w:t>
      </w:r>
      <w:r w:rsidR="002A1E7D">
        <w:rPr>
          <w:b/>
          <w:sz w:val="26"/>
          <w:szCs w:val="26"/>
        </w:rPr>
        <w:t>Открытый запрос предложений</w:t>
      </w:r>
      <w:r w:rsidR="00C022F5" w:rsidRPr="002D0955">
        <w:rPr>
          <w:b/>
          <w:sz w:val="26"/>
          <w:szCs w:val="26"/>
        </w:rPr>
        <w:t xml:space="preserve"> в электронной форме</w:t>
      </w:r>
    </w:p>
    <w:p w14:paraId="64BF816D" w14:textId="77777777" w:rsidR="00396D59" w:rsidRDefault="00396D59" w:rsidP="00396D59">
      <w:pPr>
        <w:ind w:firstLine="0"/>
        <w:rPr>
          <w:sz w:val="26"/>
          <w:szCs w:val="26"/>
        </w:rPr>
      </w:pPr>
    </w:p>
    <w:p w14:paraId="70054ACD" w14:textId="63EDF102" w:rsidR="00396D59" w:rsidRDefault="00396D59" w:rsidP="002D0955">
      <w:pPr>
        <w:tabs>
          <w:tab w:val="clear" w:pos="1134"/>
        </w:tabs>
        <w:ind w:left="2268" w:hanging="2268"/>
        <w:rPr>
          <w:sz w:val="26"/>
          <w:szCs w:val="26"/>
        </w:rPr>
      </w:pPr>
      <w:r w:rsidRPr="002D0955">
        <w:rPr>
          <w:b/>
          <w:sz w:val="26"/>
          <w:szCs w:val="26"/>
          <w:u w:val="single"/>
        </w:rPr>
        <w:t>Предмет закупки</w:t>
      </w:r>
      <w:r w:rsidR="00C022F5" w:rsidRPr="002D0955">
        <w:rPr>
          <w:b/>
          <w:sz w:val="26"/>
          <w:szCs w:val="26"/>
          <w:u w:val="single"/>
        </w:rPr>
        <w:t>:</w:t>
      </w:r>
      <w:r w:rsidR="00C022F5">
        <w:rPr>
          <w:sz w:val="26"/>
          <w:szCs w:val="26"/>
        </w:rPr>
        <w:t xml:space="preserve"> </w:t>
      </w:r>
      <w:r w:rsidR="002D0955" w:rsidRPr="002D0955">
        <w:rPr>
          <w:b/>
          <w:sz w:val="26"/>
          <w:szCs w:val="26"/>
        </w:rPr>
        <w:t>В</w:t>
      </w:r>
      <w:r w:rsidR="00C022F5" w:rsidRPr="00BD7BDD">
        <w:rPr>
          <w:b/>
          <w:color w:val="000000"/>
        </w:rPr>
        <w:t xml:space="preserve">ыполнение </w:t>
      </w:r>
      <w:r w:rsidR="002A1E7D" w:rsidRPr="002A1E7D">
        <w:rPr>
          <w:b/>
          <w:color w:val="000000"/>
        </w:rPr>
        <w:t>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котельной   № 26, находящейся по адресу Краснодарский край, Гулькевичский район, с. Новомихайловское, ул. Мозгового, 29</w:t>
      </w:r>
    </w:p>
    <w:p w14:paraId="4BFC7057" w14:textId="77777777" w:rsidR="00396D59" w:rsidRDefault="00396D59" w:rsidP="00DF4FFE">
      <w:pPr>
        <w:ind w:firstLine="0"/>
        <w:jc w:val="center"/>
        <w:rPr>
          <w:sz w:val="26"/>
          <w:szCs w:val="26"/>
        </w:rPr>
      </w:pPr>
    </w:p>
    <w:p w14:paraId="2BC24B08" w14:textId="77777777" w:rsidR="00A2361B" w:rsidRPr="0085682C" w:rsidRDefault="00A2361B" w:rsidP="00492FF8">
      <w:pPr>
        <w:ind w:firstLine="0"/>
      </w:pPr>
    </w:p>
    <w:p w14:paraId="57C54154" w14:textId="77777777" w:rsidR="00A2361B" w:rsidRPr="0085682C" w:rsidRDefault="00A2361B" w:rsidP="00492FF8">
      <w:pPr>
        <w:ind w:firstLine="0"/>
      </w:pPr>
    </w:p>
    <w:p w14:paraId="45682209" w14:textId="77777777" w:rsidR="00A2361B" w:rsidRPr="0085682C" w:rsidRDefault="00A2361B" w:rsidP="00492FF8">
      <w:pPr>
        <w:ind w:firstLine="0"/>
      </w:pPr>
    </w:p>
    <w:p w14:paraId="46EE8A09" w14:textId="788CB897" w:rsidR="00A2361B" w:rsidRDefault="00A2361B" w:rsidP="00492FF8">
      <w:pPr>
        <w:ind w:firstLine="0"/>
      </w:pPr>
    </w:p>
    <w:p w14:paraId="499270D1" w14:textId="6BA2F433" w:rsidR="00396D59" w:rsidRDefault="00396D59" w:rsidP="00492FF8">
      <w:pPr>
        <w:ind w:firstLine="0"/>
      </w:pPr>
    </w:p>
    <w:p w14:paraId="657F3878" w14:textId="5CA63BD1" w:rsidR="00396D59" w:rsidRDefault="00396D59" w:rsidP="00492FF8">
      <w:pPr>
        <w:ind w:firstLine="0"/>
      </w:pPr>
    </w:p>
    <w:p w14:paraId="5CFC5552" w14:textId="77777777" w:rsidR="00374916" w:rsidRPr="0085682C" w:rsidRDefault="00374916" w:rsidP="00492FF8">
      <w:pPr>
        <w:ind w:firstLine="0"/>
      </w:pPr>
    </w:p>
    <w:p w14:paraId="57621BDB" w14:textId="77777777" w:rsidR="00374916" w:rsidRPr="0085682C" w:rsidRDefault="00374916" w:rsidP="00492FF8">
      <w:pPr>
        <w:ind w:firstLine="0"/>
        <w:rPr>
          <w:i/>
        </w:rPr>
      </w:pPr>
    </w:p>
    <w:p w14:paraId="69D37E11" w14:textId="77777777" w:rsidR="00374916" w:rsidRPr="0085682C" w:rsidRDefault="00374916" w:rsidP="00492FF8">
      <w:pPr>
        <w:ind w:firstLine="0"/>
        <w:rPr>
          <w:i/>
        </w:rPr>
      </w:pPr>
    </w:p>
    <w:p w14:paraId="71984663" w14:textId="77777777" w:rsidR="00374916" w:rsidRPr="0085682C" w:rsidRDefault="00374916" w:rsidP="00492FF8">
      <w:pPr>
        <w:ind w:firstLine="0"/>
        <w:rPr>
          <w:i/>
        </w:rPr>
      </w:pPr>
    </w:p>
    <w:p w14:paraId="79D13999" w14:textId="77777777" w:rsidR="00374916" w:rsidRPr="0085682C" w:rsidRDefault="00374916" w:rsidP="00492FF8">
      <w:pPr>
        <w:ind w:firstLine="0"/>
        <w:rPr>
          <w:i/>
        </w:rPr>
      </w:pPr>
    </w:p>
    <w:p w14:paraId="3AB572FE" w14:textId="77777777" w:rsidR="009041C7" w:rsidRPr="0085682C" w:rsidRDefault="009041C7" w:rsidP="00492FF8">
      <w:pPr>
        <w:ind w:firstLine="0"/>
        <w:rPr>
          <w:i/>
        </w:rPr>
      </w:pPr>
    </w:p>
    <w:p w14:paraId="5E093C35" w14:textId="77777777" w:rsidR="009041C7" w:rsidRPr="0085682C" w:rsidRDefault="009041C7" w:rsidP="00492FF8">
      <w:pPr>
        <w:ind w:firstLine="0"/>
        <w:rPr>
          <w:i/>
        </w:rPr>
      </w:pPr>
    </w:p>
    <w:p w14:paraId="2357B777" w14:textId="77777777" w:rsidR="009041C7" w:rsidRPr="0085682C" w:rsidRDefault="009041C7" w:rsidP="00492FF8">
      <w:pPr>
        <w:ind w:firstLine="0"/>
        <w:rPr>
          <w:i/>
        </w:rPr>
      </w:pPr>
    </w:p>
    <w:p w14:paraId="77260D85" w14:textId="77777777" w:rsidR="009041C7" w:rsidRPr="0085682C" w:rsidRDefault="009041C7" w:rsidP="00492FF8">
      <w:pPr>
        <w:ind w:firstLine="0"/>
        <w:rPr>
          <w:i/>
        </w:rPr>
      </w:pPr>
    </w:p>
    <w:p w14:paraId="09E1977D" w14:textId="77777777" w:rsidR="009041C7" w:rsidRPr="0085682C" w:rsidRDefault="009041C7" w:rsidP="00492FF8">
      <w:pPr>
        <w:ind w:firstLine="0"/>
        <w:rPr>
          <w:i/>
        </w:rPr>
      </w:pPr>
    </w:p>
    <w:p w14:paraId="2E7D46BE" w14:textId="77777777" w:rsidR="009041C7" w:rsidRPr="0085682C" w:rsidRDefault="009041C7" w:rsidP="00492FF8">
      <w:pPr>
        <w:ind w:firstLine="0"/>
        <w:rPr>
          <w:i/>
        </w:rPr>
      </w:pPr>
    </w:p>
    <w:p w14:paraId="170FA092" w14:textId="77777777" w:rsidR="009041C7" w:rsidRPr="0085682C" w:rsidRDefault="009041C7" w:rsidP="00492FF8">
      <w:pPr>
        <w:ind w:firstLine="0"/>
        <w:rPr>
          <w:i/>
        </w:rPr>
      </w:pPr>
    </w:p>
    <w:p w14:paraId="4D8FC7B2" w14:textId="77777777" w:rsidR="009041C7" w:rsidRPr="0085682C" w:rsidRDefault="009041C7" w:rsidP="00492FF8">
      <w:pPr>
        <w:ind w:firstLine="0"/>
        <w:rPr>
          <w:i/>
        </w:rPr>
      </w:pPr>
    </w:p>
    <w:p w14:paraId="1FECDC85" w14:textId="77777777" w:rsidR="009041C7" w:rsidRPr="0085682C" w:rsidRDefault="009041C7" w:rsidP="00492FF8">
      <w:pPr>
        <w:ind w:firstLine="0"/>
        <w:rPr>
          <w:i/>
        </w:rPr>
      </w:pPr>
    </w:p>
    <w:p w14:paraId="5CD4A086" w14:textId="77777777" w:rsidR="009041C7" w:rsidRPr="0085682C" w:rsidRDefault="009041C7" w:rsidP="00492FF8">
      <w:pPr>
        <w:ind w:firstLine="0"/>
        <w:rPr>
          <w:i/>
        </w:rPr>
      </w:pPr>
    </w:p>
    <w:p w14:paraId="641F1616" w14:textId="77777777" w:rsidR="009041C7" w:rsidRPr="0085682C" w:rsidRDefault="009041C7" w:rsidP="00492FF8">
      <w:pPr>
        <w:ind w:firstLine="0"/>
        <w:rPr>
          <w:i/>
        </w:rPr>
      </w:pPr>
    </w:p>
    <w:p w14:paraId="179F28EE" w14:textId="77777777" w:rsidR="00374916" w:rsidRPr="0085682C" w:rsidRDefault="00374916" w:rsidP="00492FF8">
      <w:pPr>
        <w:ind w:firstLine="0"/>
        <w:rPr>
          <w:i/>
        </w:rPr>
      </w:pPr>
    </w:p>
    <w:p w14:paraId="4FF1EB42" w14:textId="77777777" w:rsidR="00A2361B" w:rsidRPr="0085682C" w:rsidRDefault="00A2361B" w:rsidP="00492FF8">
      <w:pPr>
        <w:ind w:firstLine="0"/>
        <w:rPr>
          <w:i/>
        </w:rPr>
      </w:pPr>
    </w:p>
    <w:p w14:paraId="523A188E" w14:textId="77777777" w:rsidR="00396D59" w:rsidRPr="0085682C" w:rsidRDefault="00396D59" w:rsidP="00396D59">
      <w:pPr>
        <w:ind w:firstLine="0"/>
        <w:rPr>
          <w:i/>
        </w:rPr>
      </w:pPr>
    </w:p>
    <w:p w14:paraId="19CCD66E" w14:textId="77777777" w:rsidR="00396D59" w:rsidRPr="0085682C" w:rsidRDefault="00396D59" w:rsidP="00396D59">
      <w:pPr>
        <w:ind w:firstLine="0"/>
        <w:rPr>
          <w:i/>
        </w:rPr>
      </w:pPr>
    </w:p>
    <w:p w14:paraId="624B0171" w14:textId="77777777" w:rsidR="00396D59" w:rsidRPr="0085682C" w:rsidRDefault="00396D59" w:rsidP="00396D59">
      <w:pPr>
        <w:ind w:firstLine="0"/>
        <w:jc w:val="center"/>
        <w:rPr>
          <w:i/>
        </w:rPr>
      </w:pPr>
      <w:r w:rsidRPr="0085682C">
        <w:rPr>
          <w:i/>
        </w:rPr>
        <w:t>г. Краснодар</w:t>
      </w:r>
    </w:p>
    <w:p w14:paraId="728330D4" w14:textId="77777777" w:rsidR="00396D59" w:rsidRPr="0085682C" w:rsidRDefault="00396D59" w:rsidP="00396D59">
      <w:pPr>
        <w:ind w:firstLine="0"/>
        <w:jc w:val="center"/>
        <w:rPr>
          <w:i/>
        </w:rPr>
      </w:pPr>
      <w:r w:rsidRPr="0085682C">
        <w:rPr>
          <w:i/>
        </w:rPr>
        <w:t>20</w:t>
      </w:r>
      <w:r>
        <w:rPr>
          <w:i/>
        </w:rPr>
        <w:t>20</w:t>
      </w:r>
    </w:p>
    <w:p w14:paraId="2DF51A9F" w14:textId="77777777" w:rsidR="00396D59" w:rsidRPr="0085682C" w:rsidRDefault="00396D59" w:rsidP="00396D59">
      <w:pPr>
        <w:pStyle w:val="-8"/>
        <w:jc w:val="center"/>
        <w:rPr>
          <w:rFonts w:ascii="Times New Roman" w:hAnsi="Times New Roman"/>
          <w:i/>
        </w:rPr>
        <w:sectPr w:rsidR="00396D59" w:rsidRPr="0085682C" w:rsidSect="007A2AA2">
          <w:headerReference w:type="first" r:id="rId12"/>
          <w:pgSz w:w="11906" w:h="16838" w:code="9"/>
          <w:pgMar w:top="510" w:right="1021" w:bottom="567" w:left="1247" w:header="737" w:footer="680" w:gutter="0"/>
          <w:cols w:space="708"/>
          <w:titlePg/>
          <w:docGrid w:linePitch="360"/>
        </w:sectPr>
      </w:pPr>
    </w:p>
    <w:p w14:paraId="2F0B04ED" w14:textId="77777777" w:rsidR="00396D59" w:rsidRPr="0085682C" w:rsidRDefault="00396D59" w:rsidP="00396D59">
      <w:pPr>
        <w:pStyle w:val="-8"/>
        <w:jc w:val="center"/>
        <w:rPr>
          <w:rFonts w:ascii="Times New Roman" w:hAnsi="Times New Roman"/>
          <w:i/>
        </w:rPr>
      </w:pPr>
      <w:bookmarkStart w:id="7" w:name="_Toc438724506"/>
      <w:r w:rsidRPr="0085682C">
        <w:rPr>
          <w:rFonts w:ascii="Times New Roman" w:hAnsi="Times New Roman"/>
          <w:i/>
        </w:rPr>
        <w:lastRenderedPageBreak/>
        <w:t>общие положения</w:t>
      </w:r>
      <w:bookmarkEnd w:id="7"/>
    </w:p>
    <w:p w14:paraId="37DFCDB6" w14:textId="77777777" w:rsidR="00396D59" w:rsidRPr="0085682C" w:rsidRDefault="00396D59" w:rsidP="00396D59">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Pr="0085682C">
        <w:rPr>
          <w:b/>
        </w:rPr>
        <w:br/>
      </w:r>
      <w:r w:rsidRPr="0085682C">
        <w:rPr>
          <w:i/>
        </w:rPr>
        <w:t>с Заказчиком Договор.</w:t>
      </w:r>
    </w:p>
    <w:p w14:paraId="1FE3A16D" w14:textId="77777777" w:rsidR="00396D59" w:rsidRPr="0085682C" w:rsidRDefault="00396D59" w:rsidP="00396D59">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Pr="0085682C">
        <w:rPr>
          <w:b/>
        </w:rPr>
        <w:br/>
      </w:r>
      <w:r w:rsidRPr="0085682C">
        <w:rPr>
          <w:i/>
        </w:rPr>
        <w:t xml:space="preserve">с Положением </w:t>
      </w:r>
      <w:r>
        <w:rPr>
          <w:i/>
        </w:rPr>
        <w:t>АО «АТЭК»</w:t>
      </w:r>
      <w:r w:rsidRPr="0085682C">
        <w:rPr>
          <w:i/>
        </w:rPr>
        <w:t xml:space="preserve"> «О закупке товаров, работ, услуг». Иные публикации </w:t>
      </w:r>
      <w:r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7AB4920F" w14:textId="77777777" w:rsidR="00396D59" w:rsidRPr="0085682C" w:rsidRDefault="00396D59" w:rsidP="00396D59">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Pr>
          <w:i/>
        </w:rPr>
        <w:t xml:space="preserve">АО «АТЭК» </w:t>
      </w:r>
      <w:r w:rsidRPr="0085682C">
        <w:rPr>
          <w:i/>
        </w:rPr>
        <w:t>«О закупке товаров, работ, услуг» и официально принятыми правилами работы ЭТП.</w:t>
      </w:r>
    </w:p>
    <w:p w14:paraId="7C5443E1" w14:textId="77777777" w:rsidR="00396D59" w:rsidRPr="0085682C" w:rsidRDefault="00396D59" w:rsidP="00396D59">
      <w:pPr>
        <w:spacing w:before="120" w:after="120"/>
        <w:rPr>
          <w:i/>
        </w:rPr>
      </w:pPr>
      <w:bookmarkStart w:id="8" w:name="_Toc392487631"/>
      <w:bookmarkStart w:id="9" w:name="_Toc392489335"/>
    </w:p>
    <w:p w14:paraId="47BD0773" w14:textId="77777777" w:rsidR="00396D59" w:rsidRPr="0085682C" w:rsidRDefault="00396D59" w:rsidP="00396D59">
      <w:pPr>
        <w:spacing w:before="120" w:after="120"/>
        <w:rPr>
          <w:i/>
        </w:rPr>
        <w:sectPr w:rsidR="00396D59" w:rsidRPr="0085682C" w:rsidSect="007A2AA2">
          <w:headerReference w:type="even" r:id="rId13"/>
          <w:headerReference w:type="default" r:id="rId14"/>
          <w:headerReference w:type="first" r:id="rId15"/>
          <w:pgSz w:w="11906" w:h="16838" w:code="9"/>
          <w:pgMar w:top="510" w:right="1021" w:bottom="567" w:left="1247" w:header="737" w:footer="680" w:gutter="0"/>
          <w:cols w:space="708"/>
          <w:docGrid w:linePitch="360"/>
        </w:sectPr>
      </w:pPr>
    </w:p>
    <w:p w14:paraId="39D3923B" w14:textId="77777777" w:rsidR="00396D59" w:rsidRPr="0085682C" w:rsidRDefault="00396D59" w:rsidP="00396D59">
      <w:pPr>
        <w:pStyle w:val="-8"/>
        <w:jc w:val="center"/>
        <w:rPr>
          <w:rFonts w:ascii="Times New Roman" w:hAnsi="Times New Roman"/>
          <w:i/>
        </w:rPr>
      </w:pPr>
      <w:bookmarkStart w:id="10" w:name="_Toc438724507"/>
      <w:r w:rsidRPr="0085682C">
        <w:rPr>
          <w:rFonts w:ascii="Times New Roman" w:hAnsi="Times New Roman"/>
          <w:i/>
        </w:rPr>
        <w:lastRenderedPageBreak/>
        <w:t>Содержание</w:t>
      </w:r>
      <w:bookmarkEnd w:id="8"/>
      <w:bookmarkEnd w:id="9"/>
      <w:bookmarkEnd w:id="10"/>
    </w:p>
    <w:p w14:paraId="049DB7E8" w14:textId="77777777" w:rsidR="00396D59" w:rsidRPr="0085682C" w:rsidRDefault="00396D59" w:rsidP="00396D59">
      <w:pPr>
        <w:spacing w:before="80" w:after="80"/>
        <w:ind w:firstLine="0"/>
        <w:rPr>
          <w:i/>
        </w:rPr>
      </w:pPr>
      <w:r w:rsidRPr="0085682C">
        <w:rPr>
          <w:i/>
        </w:rPr>
        <w:t>Документация о закупке состоит из следующих блоков:</w:t>
      </w:r>
    </w:p>
    <w:p w14:paraId="31A4E3EC" w14:textId="77777777" w:rsidR="00396D59" w:rsidRPr="0085682C" w:rsidRDefault="00396D59" w:rsidP="00396D59">
      <w:pPr>
        <w:pStyle w:val="affff0"/>
        <w:spacing w:before="80" w:after="80"/>
        <w:rPr>
          <w:i/>
        </w:rPr>
      </w:pPr>
      <w:r w:rsidRPr="0085682C">
        <w:rPr>
          <w:i/>
        </w:rPr>
        <w:t>Термины, определения и сокращения</w:t>
      </w:r>
    </w:p>
    <w:p w14:paraId="1DC8A7C2" w14:textId="77777777" w:rsidR="00396D59" w:rsidRPr="0085682C" w:rsidRDefault="00396D59" w:rsidP="00396D59">
      <w:pPr>
        <w:pStyle w:val="29"/>
        <w:spacing w:before="80" w:after="80"/>
      </w:pPr>
      <w:r w:rsidRPr="0085682C">
        <w:t>Раздел содержит применимые термины, определения и сокращения.</w:t>
      </w:r>
    </w:p>
    <w:p w14:paraId="35D87AD8" w14:textId="77777777" w:rsidR="00396D59" w:rsidRPr="0085682C" w:rsidRDefault="00396D59" w:rsidP="00396D59">
      <w:pPr>
        <w:pStyle w:val="affff0"/>
        <w:spacing w:before="80" w:after="80"/>
        <w:rPr>
          <w:i/>
        </w:rPr>
      </w:pPr>
    </w:p>
    <w:p w14:paraId="4CED813E" w14:textId="77777777" w:rsidR="00396D59" w:rsidRPr="0085682C" w:rsidRDefault="00396D59" w:rsidP="00396D59">
      <w:pPr>
        <w:pStyle w:val="affff0"/>
        <w:spacing w:before="80" w:after="80"/>
        <w:rPr>
          <w:i/>
        </w:rPr>
      </w:pPr>
      <w:r w:rsidRPr="0085682C">
        <w:rPr>
          <w:i/>
        </w:rPr>
        <w:t>Блок «Извещение о закупке»</w:t>
      </w:r>
    </w:p>
    <w:p w14:paraId="4E83FA05" w14:textId="77777777" w:rsidR="00396D59" w:rsidRPr="0085682C" w:rsidRDefault="00396D59" w:rsidP="00396D59">
      <w:pPr>
        <w:pStyle w:val="29"/>
        <w:spacing w:before="80" w:after="80"/>
      </w:pPr>
      <w:r w:rsidRPr="0085682C">
        <w:t>Блок содержит Извещение, официально размещаемое в установленном порядке.</w:t>
      </w:r>
    </w:p>
    <w:p w14:paraId="381B6B22" w14:textId="77777777" w:rsidR="00396D59" w:rsidRPr="0085682C" w:rsidRDefault="00396D59" w:rsidP="00396D59">
      <w:pPr>
        <w:pStyle w:val="affff0"/>
        <w:spacing w:before="80" w:after="80"/>
        <w:rPr>
          <w:i/>
        </w:rPr>
      </w:pPr>
    </w:p>
    <w:p w14:paraId="0EE9BE9D" w14:textId="77777777" w:rsidR="00396D59" w:rsidRPr="0085682C" w:rsidRDefault="00396D59" w:rsidP="00396D59">
      <w:pPr>
        <w:pStyle w:val="affff0"/>
        <w:spacing w:before="80" w:after="80"/>
        <w:rPr>
          <w:i/>
        </w:rPr>
      </w:pPr>
      <w:r w:rsidRPr="0085682C">
        <w:rPr>
          <w:i/>
        </w:rPr>
        <w:t xml:space="preserve">Блок «Информационная карта» </w:t>
      </w:r>
    </w:p>
    <w:p w14:paraId="3842368C" w14:textId="77777777" w:rsidR="00396D59" w:rsidRPr="0085682C" w:rsidRDefault="00396D59" w:rsidP="00396D59">
      <w:pPr>
        <w:pStyle w:val="29"/>
        <w:spacing w:before="80" w:after="80"/>
      </w:pPr>
      <w:r w:rsidRPr="0085682C">
        <w:t>Блок содержит реквизиты и условия конкретной закупки, дополняет и уточняет положения Блока  «Инструкция для Участника закупки».</w:t>
      </w:r>
    </w:p>
    <w:p w14:paraId="5F336476" w14:textId="77777777" w:rsidR="00396D59" w:rsidRPr="0085682C" w:rsidRDefault="00396D59" w:rsidP="00396D59">
      <w:pPr>
        <w:pStyle w:val="affff0"/>
        <w:spacing w:before="80" w:after="80"/>
        <w:rPr>
          <w:i/>
        </w:rPr>
      </w:pPr>
    </w:p>
    <w:p w14:paraId="51A1E745" w14:textId="77777777" w:rsidR="00396D59" w:rsidRPr="0085682C" w:rsidRDefault="00396D59" w:rsidP="00396D59">
      <w:pPr>
        <w:pStyle w:val="affff0"/>
        <w:spacing w:before="80" w:after="80"/>
        <w:rPr>
          <w:i/>
        </w:rPr>
      </w:pPr>
      <w:r w:rsidRPr="0085682C">
        <w:rPr>
          <w:i/>
        </w:rPr>
        <w:t>Блок «Инструкция для Участника закупки»</w:t>
      </w:r>
    </w:p>
    <w:p w14:paraId="4B322B31" w14:textId="77777777" w:rsidR="00396D59" w:rsidRPr="0085682C" w:rsidRDefault="00396D59" w:rsidP="00396D59">
      <w:pPr>
        <w:pStyle w:val="29"/>
        <w:spacing w:before="80" w:after="80"/>
      </w:pPr>
      <w:r w:rsidRPr="0085682C">
        <w:t xml:space="preserve">Блок содержит информацию, необходимую Участнику закупки для участия </w:t>
      </w:r>
      <w:r w:rsidRPr="0085682C">
        <w:rPr>
          <w:b/>
        </w:rPr>
        <w:br/>
      </w:r>
      <w:r w:rsidRPr="0085682C">
        <w:t>в процедуре закупки и подготовки заявки.</w:t>
      </w:r>
    </w:p>
    <w:p w14:paraId="5EAFCA92" w14:textId="77777777" w:rsidR="00396D59" w:rsidRPr="0085682C" w:rsidRDefault="00396D59" w:rsidP="00396D59">
      <w:pPr>
        <w:pStyle w:val="affff0"/>
        <w:spacing w:before="80" w:after="80"/>
        <w:rPr>
          <w:i/>
        </w:rPr>
      </w:pPr>
    </w:p>
    <w:p w14:paraId="18FB1FBA" w14:textId="77777777" w:rsidR="00396D59" w:rsidRPr="0085682C" w:rsidRDefault="00396D59" w:rsidP="00396D59">
      <w:pPr>
        <w:pStyle w:val="affff0"/>
        <w:spacing w:before="80" w:after="80"/>
        <w:rPr>
          <w:i/>
        </w:rPr>
      </w:pPr>
      <w:r w:rsidRPr="0085682C">
        <w:rPr>
          <w:i/>
        </w:rPr>
        <w:t>Блок «Образцы форм документов»</w:t>
      </w:r>
    </w:p>
    <w:p w14:paraId="74FCF07E" w14:textId="77777777" w:rsidR="00396D59" w:rsidRPr="0085682C" w:rsidRDefault="00396D59" w:rsidP="00396D59">
      <w:pPr>
        <w:pStyle w:val="29"/>
        <w:spacing w:before="80" w:after="80"/>
      </w:pPr>
      <w:r w:rsidRPr="0085682C">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14:paraId="26A30E62" w14:textId="77777777" w:rsidR="00396D59" w:rsidRPr="0085682C" w:rsidRDefault="00396D59" w:rsidP="00396D59">
      <w:pPr>
        <w:pStyle w:val="affff0"/>
        <w:tabs>
          <w:tab w:val="left" w:pos="6379"/>
        </w:tabs>
        <w:spacing w:before="80" w:after="80"/>
        <w:rPr>
          <w:i/>
        </w:rPr>
      </w:pPr>
    </w:p>
    <w:p w14:paraId="586B7BC6" w14:textId="77777777" w:rsidR="00396D59" w:rsidRPr="0085682C" w:rsidRDefault="00396D59" w:rsidP="00396D59">
      <w:pPr>
        <w:pStyle w:val="affff0"/>
        <w:spacing w:before="80" w:after="80"/>
        <w:rPr>
          <w:i/>
        </w:rPr>
      </w:pPr>
      <w:r w:rsidRPr="0085682C">
        <w:rPr>
          <w:i/>
        </w:rPr>
        <w:t>Блок «Проект Договора»</w:t>
      </w:r>
    </w:p>
    <w:p w14:paraId="2E784148" w14:textId="77777777" w:rsidR="00396D59" w:rsidRPr="0085682C" w:rsidRDefault="00396D59" w:rsidP="00396D59">
      <w:pPr>
        <w:pStyle w:val="29"/>
        <w:spacing w:before="80" w:after="80"/>
      </w:pPr>
      <w:r w:rsidRPr="0085682C">
        <w:t xml:space="preserve">Блок содержит проект Договора, который Заказчик намерен заключить </w:t>
      </w:r>
      <w:r w:rsidRPr="0085682C">
        <w:rPr>
          <w:b/>
        </w:rPr>
        <w:br/>
      </w:r>
      <w:r w:rsidRPr="0085682C">
        <w:t xml:space="preserve">с Участником закупки, предоставившим наилучшую заявку (Победителем), либо, </w:t>
      </w:r>
      <w:r w:rsidRPr="0085682C">
        <w:rPr>
          <w:b/>
        </w:rPr>
        <w:br/>
      </w:r>
      <w:r w:rsidRPr="0085682C">
        <w:t>в установленных случаях, с единственным Участником несостоявшейся закупки, либо с единственным поставщиком неконкурентной процедуры закупки.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14:paraId="566D45A4" w14:textId="77777777" w:rsidR="00396D59" w:rsidRPr="0085682C" w:rsidRDefault="00396D59" w:rsidP="00396D59">
      <w:pPr>
        <w:pStyle w:val="affff0"/>
        <w:spacing w:before="80" w:after="80"/>
        <w:rPr>
          <w:i/>
        </w:rPr>
      </w:pPr>
    </w:p>
    <w:p w14:paraId="3915804B" w14:textId="77777777" w:rsidR="00396D59" w:rsidRPr="0085682C" w:rsidRDefault="00396D59" w:rsidP="00396D59">
      <w:pPr>
        <w:pStyle w:val="affff0"/>
        <w:spacing w:before="80" w:after="80"/>
        <w:rPr>
          <w:i/>
        </w:rPr>
      </w:pPr>
      <w:r w:rsidRPr="0085682C">
        <w:rPr>
          <w:i/>
        </w:rPr>
        <w:t>Блок «Техническое задание»</w:t>
      </w:r>
    </w:p>
    <w:p w14:paraId="08E77D50" w14:textId="77777777" w:rsidR="00396D59" w:rsidRPr="0085682C" w:rsidRDefault="00396D59" w:rsidP="00396D59">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33BF2527" w14:textId="77777777" w:rsidR="00396D59" w:rsidRPr="0085682C" w:rsidRDefault="00396D59" w:rsidP="00396D59">
      <w:pPr>
        <w:pStyle w:val="affff0"/>
        <w:spacing w:before="80" w:after="80"/>
        <w:rPr>
          <w:i/>
        </w:rPr>
      </w:pPr>
    </w:p>
    <w:p w14:paraId="470120C2" w14:textId="77777777" w:rsidR="00396D59" w:rsidRPr="0085682C" w:rsidRDefault="00396D59" w:rsidP="00396D59">
      <w:pPr>
        <w:rPr>
          <w:i/>
        </w:rPr>
        <w:sectPr w:rsidR="00396D59" w:rsidRPr="0085682C" w:rsidSect="007A2AA2">
          <w:headerReference w:type="even" r:id="rId16"/>
          <w:headerReference w:type="default" r:id="rId17"/>
          <w:headerReference w:type="first" r:id="rId18"/>
          <w:pgSz w:w="11906" w:h="16838" w:code="9"/>
          <w:pgMar w:top="510" w:right="1021" w:bottom="567" w:left="1247" w:header="737" w:footer="680" w:gutter="0"/>
          <w:cols w:space="708"/>
          <w:docGrid w:linePitch="360"/>
        </w:sectPr>
      </w:pPr>
    </w:p>
    <w:p w14:paraId="11529948" w14:textId="77777777" w:rsidR="00396D59" w:rsidRPr="0085682C" w:rsidRDefault="00396D59" w:rsidP="00396D59">
      <w:pPr>
        <w:pStyle w:val="-8"/>
        <w:pageBreakBefore/>
        <w:jc w:val="left"/>
        <w:rPr>
          <w:rFonts w:ascii="Times New Roman" w:hAnsi="Times New Roman"/>
          <w:i/>
        </w:rPr>
      </w:pPr>
      <w:bookmarkStart w:id="11" w:name="_Toc392487632"/>
      <w:bookmarkStart w:id="12" w:name="_Toc392489336"/>
      <w:bookmarkStart w:id="13" w:name="_Toc438724508"/>
      <w:r w:rsidRPr="0085682C">
        <w:rPr>
          <w:rFonts w:ascii="Times New Roman" w:hAnsi="Times New Roman"/>
          <w:i/>
        </w:rPr>
        <w:lastRenderedPageBreak/>
        <w:t>Термины, определения и сокращения</w:t>
      </w:r>
      <w:bookmarkEnd w:id="11"/>
      <w:bookmarkEnd w:id="12"/>
      <w:bookmarkEnd w:id="13"/>
    </w:p>
    <w:p w14:paraId="28CF1ABA" w14:textId="77777777" w:rsidR="00396D59" w:rsidRPr="0085682C" w:rsidRDefault="00396D59" w:rsidP="00396D59">
      <w:pPr>
        <w:pStyle w:val="20"/>
        <w:pageBreakBefore w:val="0"/>
        <w:rPr>
          <w:i/>
        </w:rPr>
      </w:pPr>
      <w:bookmarkStart w:id="14" w:name="_Ref391413640"/>
      <w:bookmarkStart w:id="15" w:name="_Toc392487633"/>
      <w:bookmarkStart w:id="16" w:name="_Toc392489337"/>
      <w:r w:rsidRPr="0085682C">
        <w:rPr>
          <w:i/>
        </w:rPr>
        <w:t>Термины и определения</w:t>
      </w:r>
      <w:bookmarkEnd w:id="14"/>
      <w:bookmarkEnd w:id="15"/>
      <w:bookmarkEnd w:id="16"/>
    </w:p>
    <w:p w14:paraId="2C41148F" w14:textId="77777777" w:rsidR="00396D59" w:rsidRDefault="00396D59" w:rsidP="00396D59">
      <w:pPr>
        <w:rPr>
          <w:i/>
          <w:color w:val="0000FF"/>
          <w:u w:val="single"/>
        </w:rPr>
      </w:pPr>
      <w:r w:rsidRPr="0085682C">
        <w:rPr>
          <w:i/>
        </w:rPr>
        <w:t xml:space="preserve">В Документации о закупке используются термины и определения, приведенные </w:t>
      </w:r>
      <w:r w:rsidRPr="0085682C">
        <w:rPr>
          <w:b/>
        </w:rPr>
        <w:br/>
      </w:r>
      <w:r w:rsidRPr="0085682C">
        <w:rPr>
          <w:i/>
        </w:rPr>
        <w:t xml:space="preserve">в Положении </w:t>
      </w:r>
      <w:r>
        <w:rPr>
          <w:i/>
        </w:rPr>
        <w:t>АО «АТЭК»</w:t>
      </w:r>
      <w:r w:rsidRPr="0085682C">
        <w:rPr>
          <w:i/>
        </w:rPr>
        <w:t xml:space="preserve"> «О закупке товаров, работ, услуг», размещенном 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9" w:history="1">
        <w:r w:rsidRPr="0085682C">
          <w:rPr>
            <w:i/>
            <w:color w:val="0000FF"/>
            <w:u w:val="single"/>
          </w:rPr>
          <w:t>www.zakupki.gov.ru</w:t>
        </w:r>
      </w:hyperlink>
      <w:r w:rsidRPr="0085682C">
        <w:rPr>
          <w:i/>
        </w:rPr>
        <w:t xml:space="preserve"> и на сайте АО «</w:t>
      </w:r>
      <w:r>
        <w:rPr>
          <w:i/>
        </w:rPr>
        <w:t>АТЭК»</w:t>
      </w:r>
      <w:r w:rsidRPr="0085682C">
        <w:rPr>
          <w:i/>
        </w:rPr>
        <w:t xml:space="preserve"> </w:t>
      </w:r>
      <w:bookmarkStart w:id="17" w:name="_Toc355626470"/>
      <w:bookmarkStart w:id="18" w:name="_Toc386738885"/>
      <w:bookmarkStart w:id="19" w:name="_Toc390239199"/>
      <w:bookmarkStart w:id="20" w:name="_Ref391413642"/>
      <w:bookmarkStart w:id="21" w:name="_Toc392487634"/>
      <w:bookmarkStart w:id="22" w:name="_Toc392489338"/>
      <w:r>
        <w:rPr>
          <w:i/>
          <w:color w:val="0000FF"/>
          <w:u w:val="single"/>
        </w:rPr>
        <w:fldChar w:fldCharType="begin"/>
      </w:r>
      <w:r>
        <w:rPr>
          <w:i/>
          <w:color w:val="0000FF"/>
          <w:u w:val="single"/>
        </w:rPr>
        <w:instrText xml:space="preserve"> HYPERLINK "</w:instrText>
      </w:r>
      <w:r w:rsidRPr="00AF1E78">
        <w:rPr>
          <w:i/>
          <w:color w:val="0000FF"/>
          <w:u w:val="single"/>
        </w:rPr>
        <w:instrText>http://www.</w:instrText>
      </w:r>
      <w:r w:rsidRPr="00AF1E78">
        <w:rPr>
          <w:i/>
          <w:color w:val="0000FF"/>
          <w:u w:val="single"/>
          <w:lang w:val="en-US"/>
        </w:rPr>
        <w:instrText>oao</w:instrText>
      </w:r>
      <w:r w:rsidRPr="00AF1E78">
        <w:rPr>
          <w:i/>
          <w:color w:val="0000FF"/>
          <w:u w:val="single"/>
        </w:rPr>
        <w:instrText>-</w:instrText>
      </w:r>
      <w:r w:rsidRPr="00AF1E78">
        <w:rPr>
          <w:i/>
          <w:color w:val="0000FF"/>
          <w:u w:val="single"/>
          <w:lang w:val="en-US"/>
        </w:rPr>
        <w:instrText>atek</w:instrText>
      </w:r>
      <w:r w:rsidRPr="00AF1E78">
        <w:rPr>
          <w:i/>
          <w:color w:val="0000FF"/>
          <w:u w:val="single"/>
        </w:rPr>
        <w:instrText>.</w:instrText>
      </w:r>
      <w:r w:rsidRPr="00AF1E78">
        <w:rPr>
          <w:i/>
          <w:color w:val="0000FF"/>
          <w:u w:val="single"/>
          <w:lang w:val="en-US"/>
        </w:rPr>
        <w:instrText>ru</w:instrText>
      </w:r>
      <w:r>
        <w:rPr>
          <w:i/>
          <w:color w:val="0000FF"/>
          <w:u w:val="single"/>
        </w:rPr>
        <w:instrText xml:space="preserve">" </w:instrText>
      </w:r>
      <w:r>
        <w:rPr>
          <w:i/>
          <w:color w:val="0000FF"/>
          <w:u w:val="single"/>
        </w:rPr>
        <w:fldChar w:fldCharType="separate"/>
      </w:r>
      <w:r w:rsidRPr="00C334E7">
        <w:rPr>
          <w:rStyle w:val="ae"/>
        </w:rPr>
        <w:t>http://www.</w:t>
      </w:r>
      <w:r w:rsidRPr="00C334E7">
        <w:rPr>
          <w:rStyle w:val="ae"/>
          <w:lang w:val="en-US"/>
        </w:rPr>
        <w:t>oao</w:t>
      </w:r>
      <w:r w:rsidRPr="00C334E7">
        <w:rPr>
          <w:rStyle w:val="ae"/>
        </w:rPr>
        <w:t>-</w:t>
      </w:r>
      <w:r w:rsidRPr="00C334E7">
        <w:rPr>
          <w:rStyle w:val="ae"/>
          <w:lang w:val="en-US"/>
        </w:rPr>
        <w:t>atek</w:t>
      </w:r>
      <w:r w:rsidRPr="00C334E7">
        <w:rPr>
          <w:rStyle w:val="ae"/>
        </w:rPr>
        <w:t>.</w:t>
      </w:r>
      <w:r w:rsidRPr="00C334E7">
        <w:rPr>
          <w:rStyle w:val="ae"/>
          <w:lang w:val="en-US"/>
        </w:rPr>
        <w:t>ru</w:t>
      </w:r>
      <w:r>
        <w:rPr>
          <w:i/>
          <w:color w:val="0000FF"/>
          <w:u w:val="single"/>
        </w:rPr>
        <w:fldChar w:fldCharType="end"/>
      </w:r>
      <w:r w:rsidRPr="00AF1E78">
        <w:rPr>
          <w:i/>
          <w:color w:val="0000FF"/>
          <w:u w:val="single"/>
        </w:rPr>
        <w:t>/</w:t>
      </w:r>
    </w:p>
    <w:p w14:paraId="57BE7442" w14:textId="77777777" w:rsidR="00396D59" w:rsidRPr="0085682C" w:rsidRDefault="00396D59" w:rsidP="00396D59">
      <w:pPr>
        <w:ind w:firstLine="0"/>
        <w:rPr>
          <w:i/>
        </w:rPr>
      </w:pPr>
      <w:r w:rsidRPr="0085682C">
        <w:rPr>
          <w:i/>
        </w:rPr>
        <w:t>Обозначения и сокращени</w:t>
      </w:r>
      <w:bookmarkEnd w:id="17"/>
      <w:bookmarkEnd w:id="18"/>
      <w:bookmarkEnd w:id="19"/>
      <w:r w:rsidRPr="0085682C">
        <w:rPr>
          <w:i/>
        </w:rPr>
        <w:t>я</w:t>
      </w:r>
      <w:bookmarkEnd w:id="20"/>
      <w:bookmarkEnd w:id="21"/>
      <w:bookmarkEnd w:id="22"/>
      <w:r>
        <w:rPr>
          <w:i/>
        </w:rPr>
        <w:t>.</w:t>
      </w:r>
    </w:p>
    <w:p w14:paraId="407EFEAA" w14:textId="77777777" w:rsidR="00396D59" w:rsidRPr="0085682C" w:rsidRDefault="00396D59" w:rsidP="00396D59">
      <w:pPr>
        <w:spacing w:before="120"/>
        <w:ind w:firstLine="0"/>
        <w:rPr>
          <w:i/>
          <w:szCs w:val="24"/>
        </w:rPr>
      </w:pPr>
      <w:r w:rsidRPr="0085682C">
        <w:rPr>
          <w:b/>
          <w:i/>
          <w:szCs w:val="24"/>
        </w:rPr>
        <w:t>Документация</w:t>
      </w:r>
      <w:r w:rsidRPr="0085682C">
        <w:rPr>
          <w:i/>
          <w:szCs w:val="24"/>
        </w:rPr>
        <w:t xml:space="preserve"> —</w:t>
      </w:r>
      <w:r w:rsidRPr="001D40B5">
        <w:rPr>
          <w:i/>
          <w:szCs w:val="24"/>
        </w:rPr>
        <w:t xml:space="preserve"> </w:t>
      </w:r>
      <w:r w:rsidRPr="0085682C">
        <w:rPr>
          <w:i/>
          <w:szCs w:val="24"/>
        </w:rPr>
        <w:t>Документация о закупке.</w:t>
      </w:r>
    </w:p>
    <w:p w14:paraId="62FC8ECE" w14:textId="77777777" w:rsidR="00396D59" w:rsidRPr="0085682C" w:rsidRDefault="00396D59" w:rsidP="00396D59">
      <w:pPr>
        <w:spacing w:before="120"/>
        <w:ind w:firstLine="0"/>
        <w:rPr>
          <w:b/>
          <w:i/>
          <w:szCs w:val="24"/>
        </w:rPr>
      </w:pPr>
      <w:r w:rsidRPr="0085682C">
        <w:rPr>
          <w:b/>
          <w:i/>
          <w:szCs w:val="24"/>
        </w:rPr>
        <w:t xml:space="preserve">ЕИС </w:t>
      </w:r>
      <w:r w:rsidRPr="0085682C">
        <w:rPr>
          <w:i/>
          <w:szCs w:val="24"/>
        </w:rPr>
        <w:t>— единая информационная система (официальный сайт)</w:t>
      </w:r>
      <w:r w:rsidRPr="0085682C">
        <w:rPr>
          <w:bCs/>
          <w:i/>
          <w:iCs/>
          <w:szCs w:val="24"/>
        </w:rPr>
        <w:t>.</w:t>
      </w:r>
    </w:p>
    <w:p w14:paraId="0DFF66E1" w14:textId="77777777" w:rsidR="00396D59" w:rsidRPr="0085682C" w:rsidRDefault="00396D59" w:rsidP="00396D59">
      <w:pPr>
        <w:spacing w:before="120"/>
        <w:ind w:firstLine="0"/>
        <w:rPr>
          <w:b/>
          <w:i/>
          <w:szCs w:val="24"/>
        </w:rPr>
      </w:pPr>
      <w:r w:rsidRPr="0085682C">
        <w:rPr>
          <w:b/>
          <w:i/>
          <w:szCs w:val="24"/>
        </w:rPr>
        <w:t xml:space="preserve">ЕП – </w:t>
      </w:r>
      <w:r w:rsidRPr="0085682C">
        <w:rPr>
          <w:i/>
          <w:szCs w:val="24"/>
        </w:rPr>
        <w:t>единственный поставщик.</w:t>
      </w:r>
    </w:p>
    <w:p w14:paraId="1A1A8AC0" w14:textId="77777777" w:rsidR="00396D59" w:rsidRPr="0085682C" w:rsidRDefault="00396D59" w:rsidP="00396D59">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0749A665" w14:textId="77777777" w:rsidR="00396D59" w:rsidRPr="0085682C" w:rsidRDefault="00396D59" w:rsidP="00396D59">
      <w:pPr>
        <w:spacing w:before="120"/>
        <w:ind w:right="-7" w:firstLine="0"/>
        <w:rPr>
          <w:i/>
          <w:szCs w:val="24"/>
        </w:rPr>
      </w:pPr>
      <w:r w:rsidRPr="0085682C">
        <w:rPr>
          <w:b/>
          <w:i/>
          <w:szCs w:val="24"/>
        </w:rPr>
        <w:t xml:space="preserve">Заявка </w:t>
      </w:r>
      <w:r w:rsidRPr="0085682C">
        <w:rPr>
          <w:bCs/>
          <w:i/>
          <w:szCs w:val="24"/>
        </w:rPr>
        <w:t xml:space="preserve">— </w:t>
      </w:r>
      <w:r w:rsidRPr="0085682C">
        <w:rPr>
          <w:i/>
        </w:rPr>
        <w:t>заявка на участие в процедуре закупки</w:t>
      </w:r>
      <w:r w:rsidRPr="0085682C">
        <w:rPr>
          <w:i/>
          <w:szCs w:val="24"/>
        </w:rPr>
        <w:t>.</w:t>
      </w:r>
    </w:p>
    <w:p w14:paraId="2F811E79" w14:textId="77777777" w:rsidR="00396D59" w:rsidRPr="0085682C" w:rsidRDefault="00396D59" w:rsidP="00396D59">
      <w:pPr>
        <w:spacing w:before="120"/>
        <w:ind w:firstLine="0"/>
        <w:rPr>
          <w:i/>
          <w:szCs w:val="24"/>
        </w:rPr>
      </w:pPr>
      <w:r w:rsidRPr="0085682C">
        <w:rPr>
          <w:b/>
          <w:i/>
          <w:szCs w:val="24"/>
        </w:rPr>
        <w:t>Извещение</w:t>
      </w:r>
      <w:r w:rsidRPr="0085682C">
        <w:rPr>
          <w:i/>
          <w:szCs w:val="24"/>
        </w:rPr>
        <w:t xml:space="preserve"> — Извещение о проведении закупки, копия которого приведена в Блоке 1 </w:t>
      </w:r>
      <w:r w:rsidRPr="0085682C">
        <w:rPr>
          <w:i/>
        </w:rPr>
        <w:t>«Извещение о закупке»</w:t>
      </w:r>
      <w:r w:rsidRPr="0085682C">
        <w:rPr>
          <w:i/>
          <w:szCs w:val="24"/>
        </w:rPr>
        <w:t>.</w:t>
      </w:r>
    </w:p>
    <w:p w14:paraId="077AE120" w14:textId="01DC7A3C" w:rsidR="00396D59" w:rsidRPr="0085682C" w:rsidRDefault="00396D59" w:rsidP="00396D59">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раздел Документации «</w:t>
      </w:r>
      <w:r w:rsidRPr="0085682C">
        <w:rPr>
          <w:i/>
        </w:rPr>
        <w:fldChar w:fldCharType="begin"/>
      </w:r>
      <w:r w:rsidRPr="0085682C">
        <w:rPr>
          <w:i/>
        </w:rPr>
        <w:instrText xml:space="preserve"> REF _Ref391411050 \h  \* MERGEFORMAT </w:instrText>
      </w:r>
      <w:r w:rsidRPr="0085682C">
        <w:rPr>
          <w:i/>
        </w:rPr>
      </w:r>
      <w:r w:rsidRPr="0085682C">
        <w:rPr>
          <w:i/>
        </w:rPr>
        <w:fldChar w:fldCharType="separate"/>
      </w:r>
      <w:r w:rsidR="001B2D36" w:rsidRPr="001B2D36">
        <w:rPr>
          <w:i/>
        </w:rPr>
        <w:t>Информационная карта</w:t>
      </w:r>
      <w:r w:rsidRPr="0085682C">
        <w:rPr>
          <w:i/>
        </w:rPr>
        <w:fldChar w:fldCharType="end"/>
      </w:r>
      <w:r w:rsidRPr="0085682C">
        <w:rPr>
          <w:bCs/>
          <w:i/>
          <w:iCs/>
          <w:szCs w:val="24"/>
        </w:rPr>
        <w:t>» (Блок 2).</w:t>
      </w:r>
    </w:p>
    <w:p w14:paraId="101B41F3" w14:textId="77777777" w:rsidR="00396D59" w:rsidRPr="0085682C" w:rsidRDefault="00396D59" w:rsidP="00396D59">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00BDB909" w14:textId="77777777" w:rsidR="00396D59" w:rsidRPr="0085682C" w:rsidRDefault="00396D59" w:rsidP="00396D59">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начальная (максимальная) цена Договора.</w:t>
      </w:r>
    </w:p>
    <w:p w14:paraId="097032C3" w14:textId="77777777" w:rsidR="00396D59" w:rsidRPr="0085682C" w:rsidRDefault="00396D59" w:rsidP="00396D59">
      <w:pPr>
        <w:spacing w:before="120"/>
        <w:ind w:firstLine="0"/>
        <w:rPr>
          <w:i/>
        </w:rPr>
      </w:pPr>
      <w:r w:rsidRPr="0085682C">
        <w:rPr>
          <w:b/>
          <w:i/>
          <w:szCs w:val="24"/>
        </w:rPr>
        <w:t>Обеспечение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305827ED" w14:textId="77777777" w:rsidR="00396D59" w:rsidRPr="0085682C" w:rsidRDefault="00396D59" w:rsidP="00396D59">
      <w:pPr>
        <w:spacing w:before="120"/>
        <w:ind w:firstLine="0"/>
        <w:rPr>
          <w:i/>
          <w:szCs w:val="24"/>
        </w:rPr>
      </w:pPr>
      <w:r w:rsidRPr="0085682C">
        <w:rPr>
          <w:b/>
          <w:i/>
          <w:szCs w:val="24"/>
        </w:rPr>
        <w:t xml:space="preserve">Обеспечение Договора </w:t>
      </w:r>
      <w:r w:rsidRPr="0085682C">
        <w:rPr>
          <w:i/>
          <w:szCs w:val="24"/>
        </w:rPr>
        <w:t xml:space="preserve">— </w:t>
      </w:r>
      <w:r w:rsidRPr="0085682C">
        <w:rPr>
          <w:i/>
        </w:rPr>
        <w:t>обеспечение исполнения обязательств по Договору.</w:t>
      </w:r>
    </w:p>
    <w:p w14:paraId="41008035" w14:textId="77777777" w:rsidR="00396D59" w:rsidRPr="0085682C" w:rsidRDefault="00396D59" w:rsidP="00396D59">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Pr="0085682C">
        <w:rPr>
          <w:i/>
        </w:rPr>
        <w:t xml:space="preserve">Положение </w:t>
      </w:r>
      <w:r>
        <w:rPr>
          <w:i/>
        </w:rPr>
        <w:t xml:space="preserve">АО «АТЭК» </w:t>
      </w:r>
      <w:r w:rsidRPr="0085682C">
        <w:rPr>
          <w:i/>
        </w:rPr>
        <w:t>«О закупке товаров,</w:t>
      </w:r>
      <w:r>
        <w:rPr>
          <w:i/>
        </w:rPr>
        <w:t xml:space="preserve"> работ, услуг»</w:t>
      </w:r>
      <w:r w:rsidRPr="0085682C">
        <w:rPr>
          <w:i/>
          <w:szCs w:val="24"/>
        </w:rPr>
        <w:t>.</w:t>
      </w:r>
    </w:p>
    <w:p w14:paraId="4B434FED" w14:textId="77777777" w:rsidR="00396D59" w:rsidRPr="0085682C" w:rsidRDefault="00396D59" w:rsidP="00396D59">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705E1102" w14:textId="77777777" w:rsidR="00396D59" w:rsidRPr="0085682C" w:rsidRDefault="00396D59" w:rsidP="00396D59">
      <w:pPr>
        <w:spacing w:before="120"/>
        <w:ind w:firstLine="0"/>
        <w:rPr>
          <w:i/>
          <w:szCs w:val="24"/>
        </w:rPr>
      </w:pPr>
      <w:r w:rsidRPr="0085682C">
        <w:rPr>
          <w:b/>
          <w:i/>
          <w:szCs w:val="24"/>
        </w:rPr>
        <w:t xml:space="preserve">Субъект МСП </w:t>
      </w:r>
      <w:r w:rsidRPr="0085682C">
        <w:rPr>
          <w:i/>
          <w:szCs w:val="24"/>
        </w:rPr>
        <w:t>—</w:t>
      </w:r>
      <w:r w:rsidRPr="0085682C">
        <w:rPr>
          <w:b/>
          <w:i/>
          <w:szCs w:val="24"/>
        </w:rPr>
        <w:t xml:space="preserve"> </w:t>
      </w:r>
      <w:r w:rsidRPr="0085682C">
        <w:rPr>
          <w:i/>
          <w:szCs w:val="24"/>
        </w:rPr>
        <w:t>субъект малого и среднего предпринимательства.</w:t>
      </w:r>
    </w:p>
    <w:p w14:paraId="63BF78BA" w14:textId="77777777" w:rsidR="00396D59" w:rsidRPr="0085682C" w:rsidRDefault="00396D59" w:rsidP="00396D59">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43877347" w14:textId="77777777" w:rsidR="00396D59" w:rsidRPr="0085682C" w:rsidRDefault="00396D59" w:rsidP="00396D59">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3E5E405D" w14:textId="77777777" w:rsidR="00396D59" w:rsidRPr="0085682C" w:rsidRDefault="00396D59" w:rsidP="00396D59">
      <w:pPr>
        <w:spacing w:before="120"/>
        <w:ind w:firstLine="0"/>
        <w:rPr>
          <w:szCs w:val="24"/>
        </w:rPr>
        <w:sectPr w:rsidR="00396D59" w:rsidRPr="0085682C" w:rsidSect="007A2AA2">
          <w:headerReference w:type="even" r:id="rId20"/>
          <w:headerReference w:type="default" r:id="rId21"/>
          <w:headerReference w:type="first" r:id="rId22"/>
          <w:pgSz w:w="11906" w:h="16838" w:code="9"/>
          <w:pgMar w:top="510" w:right="1021" w:bottom="567" w:left="1247" w:header="737" w:footer="680" w:gutter="0"/>
          <w:cols w:space="708"/>
          <w:docGrid w:linePitch="360"/>
        </w:sectPr>
      </w:pPr>
    </w:p>
    <w:p w14:paraId="40D7F3E5" w14:textId="77777777" w:rsidR="00396D59" w:rsidRPr="0085682C" w:rsidRDefault="00396D59" w:rsidP="00396D59">
      <w:pPr>
        <w:pStyle w:val="afffc"/>
        <w:pageBreakBefore/>
        <w:rPr>
          <w:rFonts w:ascii="Times New Roman" w:hAnsi="Times New Roman" w:cs="Times New Roman"/>
        </w:rPr>
      </w:pPr>
      <w:bookmarkStart w:id="23" w:name="_Toc392487635"/>
      <w:bookmarkStart w:id="24" w:name="_Toc392489339"/>
      <w:r w:rsidRPr="0085682C">
        <w:rPr>
          <w:rFonts w:ascii="Times New Roman" w:hAnsi="Times New Roman" w:cs="Times New Roman"/>
        </w:rPr>
        <w:lastRenderedPageBreak/>
        <w:t>Блок «Извещение о закупке»</w:t>
      </w:r>
      <w:bookmarkEnd w:id="23"/>
      <w:bookmarkEnd w:id="24"/>
    </w:p>
    <w:p w14:paraId="37B4764D" w14:textId="77777777" w:rsidR="00396D59" w:rsidRPr="0085682C" w:rsidRDefault="00396D59" w:rsidP="00396D59"/>
    <w:p w14:paraId="212B4735" w14:textId="77777777" w:rsidR="00396D59" w:rsidRPr="0085682C" w:rsidRDefault="00396D59" w:rsidP="00396D59">
      <w:pPr>
        <w:kinsoku/>
        <w:overflowPunct/>
        <w:autoSpaceDE/>
        <w:autoSpaceDN/>
        <w:ind w:firstLine="0"/>
        <w:jc w:val="left"/>
      </w:pPr>
      <w:r w:rsidRPr="0085682C">
        <w:br w:type="page"/>
      </w:r>
    </w:p>
    <w:p w14:paraId="145790ED" w14:textId="77777777" w:rsidR="00396D59" w:rsidRDefault="00396D59" w:rsidP="00396D59">
      <w:pPr>
        <w:pStyle w:val="-8"/>
        <w:jc w:val="center"/>
        <w:rPr>
          <w:rFonts w:ascii="Times New Roman" w:hAnsi="Times New Roman"/>
        </w:rPr>
      </w:pPr>
      <w:bookmarkStart w:id="25" w:name="_Ref391413584"/>
      <w:bookmarkStart w:id="26" w:name="_Toc392487636"/>
      <w:bookmarkStart w:id="27" w:name="_Toc392489340"/>
      <w:bookmarkStart w:id="28" w:name="_Toc438724509"/>
      <w:bookmarkStart w:id="29" w:name="_Toc355626469"/>
      <w:bookmarkStart w:id="30" w:name="_Toc386738884"/>
      <w:bookmarkStart w:id="31" w:name="_Toc390239198"/>
      <w:r w:rsidRPr="0085682C">
        <w:rPr>
          <w:rFonts w:ascii="Times New Roman" w:hAnsi="Times New Roman"/>
        </w:rPr>
        <w:lastRenderedPageBreak/>
        <w:t>Извещение</w:t>
      </w:r>
      <w:bookmarkEnd w:id="25"/>
      <w:bookmarkEnd w:id="26"/>
      <w:bookmarkEnd w:id="27"/>
      <w:r w:rsidRPr="0085682C">
        <w:rPr>
          <w:rFonts w:ascii="Times New Roman" w:hAnsi="Times New Roman"/>
        </w:rPr>
        <w:t xml:space="preserve"> о закупке</w:t>
      </w:r>
      <w:r w:rsidRPr="0085682C">
        <w:rPr>
          <w:rStyle w:val="afe"/>
          <w:rFonts w:ascii="Times New Roman" w:hAnsi="Times New Roman"/>
        </w:rPr>
        <w:footnoteReference w:id="2"/>
      </w:r>
      <w:bookmarkEnd w:id="28"/>
      <w:r>
        <w:rPr>
          <w:rFonts w:ascii="Times New Roman" w:hAnsi="Times New Roman"/>
        </w:rPr>
        <w:t xml:space="preserve"> </w:t>
      </w:r>
    </w:p>
    <w:p w14:paraId="7E5F9150" w14:textId="77777777" w:rsidR="00396D59" w:rsidRPr="0085682C" w:rsidRDefault="00396D59" w:rsidP="00396D59">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96D59" w:rsidRPr="0085682C" w14:paraId="1D6B80AE" w14:textId="77777777" w:rsidTr="00C022F5">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33569343" w14:textId="77777777" w:rsidR="00396D59" w:rsidRPr="0085682C" w:rsidRDefault="00396D59" w:rsidP="00C022F5">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1B5C4C15" w14:textId="77777777" w:rsidR="00396D59" w:rsidRPr="0085682C" w:rsidRDefault="00396D59" w:rsidP="00C022F5">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3EDF73D5" w14:textId="77777777" w:rsidR="00396D59" w:rsidRPr="0085682C" w:rsidRDefault="00396D59" w:rsidP="00C022F5">
            <w:pPr>
              <w:ind w:firstLine="0"/>
              <w:jc w:val="center"/>
              <w:rPr>
                <w:b/>
                <w:sz w:val="16"/>
                <w:szCs w:val="16"/>
              </w:rPr>
            </w:pPr>
            <w:r w:rsidRPr="0085682C">
              <w:rPr>
                <w:b/>
                <w:sz w:val="16"/>
                <w:szCs w:val="16"/>
              </w:rPr>
              <w:t>ПОЛЕ ДЛЯ ЗАПОЛНЕНИЯ</w:t>
            </w:r>
          </w:p>
        </w:tc>
      </w:tr>
      <w:tr w:rsidR="00396D59" w:rsidRPr="0085682C" w14:paraId="50CAC197" w14:textId="77777777" w:rsidTr="00C022F5">
        <w:trPr>
          <w:tblHeader/>
          <w:jc w:val="center"/>
        </w:trPr>
        <w:tc>
          <w:tcPr>
            <w:tcW w:w="277" w:type="pct"/>
            <w:tcBorders>
              <w:top w:val="single" w:sz="12" w:space="0" w:color="auto"/>
              <w:bottom w:val="single" w:sz="12" w:space="0" w:color="auto"/>
            </w:tcBorders>
            <w:shd w:val="clear" w:color="auto" w:fill="FFFFFF" w:themeFill="background1"/>
            <w:vAlign w:val="center"/>
          </w:tcPr>
          <w:p w14:paraId="403465EF" w14:textId="77777777" w:rsidR="00396D59" w:rsidRPr="0085682C" w:rsidRDefault="00396D59" w:rsidP="00C022F5">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353749AE" w14:textId="77777777" w:rsidR="00396D59" w:rsidRPr="0085682C" w:rsidRDefault="00396D59" w:rsidP="00C022F5">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5127978" w14:textId="77777777" w:rsidR="00396D59" w:rsidRPr="0085682C" w:rsidRDefault="00396D59" w:rsidP="00C022F5">
            <w:pPr>
              <w:ind w:firstLine="0"/>
              <w:jc w:val="center"/>
              <w:rPr>
                <w:b/>
                <w:sz w:val="16"/>
                <w:szCs w:val="16"/>
              </w:rPr>
            </w:pPr>
            <w:r w:rsidRPr="0085682C">
              <w:rPr>
                <w:b/>
                <w:sz w:val="16"/>
                <w:szCs w:val="16"/>
              </w:rPr>
              <w:t>3</w:t>
            </w:r>
          </w:p>
        </w:tc>
      </w:tr>
      <w:tr w:rsidR="00396D59" w:rsidRPr="0085682C" w14:paraId="5BDDA1ED" w14:textId="77777777" w:rsidTr="00C022F5">
        <w:trPr>
          <w:jc w:val="center"/>
        </w:trPr>
        <w:tc>
          <w:tcPr>
            <w:tcW w:w="5000" w:type="pct"/>
            <w:gridSpan w:val="4"/>
            <w:tcBorders>
              <w:top w:val="single" w:sz="12" w:space="0" w:color="auto"/>
              <w:bottom w:val="single" w:sz="4" w:space="0" w:color="auto"/>
            </w:tcBorders>
            <w:shd w:val="clear" w:color="auto" w:fill="FFFFFF" w:themeFill="background1"/>
          </w:tcPr>
          <w:p w14:paraId="0D71A543" w14:textId="77777777" w:rsidR="00396D59" w:rsidRPr="008A2CCF" w:rsidRDefault="00396D59" w:rsidP="00C022F5">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396D59" w:rsidRPr="0085682C" w14:paraId="745154A8" w14:textId="77777777" w:rsidTr="00C022F5">
        <w:trPr>
          <w:trHeight w:val="729"/>
          <w:jc w:val="center"/>
        </w:trPr>
        <w:tc>
          <w:tcPr>
            <w:tcW w:w="277" w:type="pct"/>
            <w:vMerge w:val="restart"/>
            <w:tcBorders>
              <w:top w:val="single" w:sz="4" w:space="0" w:color="auto"/>
              <w:left w:val="single" w:sz="12" w:space="0" w:color="auto"/>
            </w:tcBorders>
            <w:shd w:val="clear" w:color="auto" w:fill="FFFFFF" w:themeFill="background1"/>
          </w:tcPr>
          <w:p w14:paraId="6099EFD7"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0C92F6C8" w14:textId="77777777" w:rsidR="00396D59" w:rsidRPr="0085682C" w:rsidRDefault="00396D59" w:rsidP="00C022F5">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D120ACE" w14:textId="77777777" w:rsidR="00396D59" w:rsidRPr="0085682C" w:rsidRDefault="00396D59" w:rsidP="00C022F5">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38356ADC" w14:textId="77777777" w:rsidR="00396D59" w:rsidRPr="0085682C" w:rsidRDefault="00396D59" w:rsidP="00C022F5">
            <w:pPr>
              <w:ind w:firstLine="0"/>
              <w:jc w:val="center"/>
              <w:rPr>
                <w:sz w:val="20"/>
                <w:szCs w:val="20"/>
              </w:rPr>
            </w:pPr>
            <w:r w:rsidRPr="0085682C">
              <w:rPr>
                <w:sz w:val="20"/>
                <w:szCs w:val="20"/>
              </w:rPr>
              <w:t>Электронная или неэлектронная форма</w:t>
            </w:r>
          </w:p>
        </w:tc>
      </w:tr>
      <w:tr w:rsidR="00396D59" w:rsidRPr="0085682C" w14:paraId="6C789211" w14:textId="77777777" w:rsidTr="00C022F5">
        <w:trPr>
          <w:trHeight w:val="1166"/>
          <w:jc w:val="center"/>
        </w:trPr>
        <w:tc>
          <w:tcPr>
            <w:tcW w:w="277" w:type="pct"/>
            <w:vMerge/>
            <w:tcBorders>
              <w:top w:val="single" w:sz="4" w:space="0" w:color="auto"/>
              <w:left w:val="single" w:sz="12" w:space="0" w:color="auto"/>
            </w:tcBorders>
            <w:shd w:val="clear" w:color="auto" w:fill="FFFFFF" w:themeFill="background1"/>
          </w:tcPr>
          <w:p w14:paraId="6F29AFF5"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2D503ED2" w14:textId="77777777" w:rsidR="00396D59" w:rsidRPr="0085682C" w:rsidRDefault="00396D59" w:rsidP="00C022F5">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396D59" w:rsidRPr="0085682C" w14:paraId="115DE1DC" w14:textId="77777777" w:rsidTr="00C022F5">
              <w:trPr>
                <w:trHeight w:val="415"/>
              </w:trPr>
              <w:tc>
                <w:tcPr>
                  <w:tcW w:w="420" w:type="dxa"/>
                  <w:vAlign w:val="center"/>
                </w:tcPr>
                <w:p w14:paraId="7A86B8A8" w14:textId="4832953A" w:rsidR="00396D59" w:rsidRPr="0085682C" w:rsidRDefault="00396D59" w:rsidP="00C022F5">
                  <w:pPr>
                    <w:ind w:firstLine="0"/>
                    <w:jc w:val="left"/>
                  </w:pPr>
                  <w:r w:rsidRPr="0085682C">
                    <w:rPr>
                      <w:szCs w:val="20"/>
                    </w:rPr>
                    <w:object w:dxaOrig="225" w:dyaOrig="225" w14:anchorId="444E0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35pt;height:10.35pt" o:ole="">
                        <v:imagedata r:id="rId23" o:title=""/>
                      </v:shape>
                      <w:control r:id="rId24" w:name="OptionButton25211413431" w:shapeid="_x0000_i1113"/>
                    </w:object>
                  </w:r>
                </w:p>
              </w:tc>
              <w:tc>
                <w:tcPr>
                  <w:tcW w:w="1702" w:type="dxa"/>
                  <w:vAlign w:val="center"/>
                </w:tcPr>
                <w:p w14:paraId="1D66F1FB" w14:textId="77777777" w:rsidR="00396D59" w:rsidRPr="0085682C" w:rsidRDefault="00396D59" w:rsidP="00C022F5">
                  <w:pPr>
                    <w:pStyle w:val="af2"/>
                    <w:spacing w:before="0" w:after="0"/>
                    <w:ind w:left="0"/>
                    <w:rPr>
                      <w:sz w:val="16"/>
                      <w:szCs w:val="20"/>
                    </w:rPr>
                  </w:pPr>
                  <w:r w:rsidRPr="0085682C">
                    <w:rPr>
                      <w:sz w:val="16"/>
                      <w:szCs w:val="20"/>
                    </w:rPr>
                    <w:t>Запрос предложений</w:t>
                  </w:r>
                </w:p>
              </w:tc>
            </w:tr>
            <w:tr w:rsidR="00396D59" w:rsidRPr="0085682C" w14:paraId="592B2341" w14:textId="77777777" w:rsidTr="00C022F5">
              <w:trPr>
                <w:trHeight w:val="430"/>
              </w:trPr>
              <w:tc>
                <w:tcPr>
                  <w:tcW w:w="420" w:type="dxa"/>
                  <w:vAlign w:val="center"/>
                </w:tcPr>
                <w:p w14:paraId="59AE66D3" w14:textId="5E712DC5" w:rsidR="00396D59" w:rsidRPr="0085682C" w:rsidRDefault="00396D59" w:rsidP="00C022F5">
                  <w:pPr>
                    <w:ind w:firstLine="0"/>
                    <w:jc w:val="left"/>
                  </w:pPr>
                  <w:r w:rsidRPr="0085682C">
                    <w:rPr>
                      <w:szCs w:val="20"/>
                    </w:rPr>
                    <w:object w:dxaOrig="225" w:dyaOrig="225" w14:anchorId="7FA1190F">
                      <v:shape id="_x0000_i1115" type="#_x0000_t75" style="width:10.35pt;height:10.35pt" o:ole="">
                        <v:imagedata r:id="rId25" o:title=""/>
                      </v:shape>
                      <w:control r:id="rId26" w:name="OptionButton2521141342111" w:shapeid="_x0000_i1115"/>
                    </w:object>
                  </w:r>
                </w:p>
              </w:tc>
              <w:tc>
                <w:tcPr>
                  <w:tcW w:w="1702" w:type="dxa"/>
                  <w:vAlign w:val="center"/>
                </w:tcPr>
                <w:p w14:paraId="12AB8572" w14:textId="77777777" w:rsidR="00396D59" w:rsidRPr="0085682C" w:rsidRDefault="00396D59" w:rsidP="00C022F5">
                  <w:pPr>
                    <w:pStyle w:val="af2"/>
                    <w:spacing w:before="0" w:after="0"/>
                    <w:ind w:left="0"/>
                    <w:rPr>
                      <w:sz w:val="16"/>
                      <w:szCs w:val="20"/>
                    </w:rPr>
                  </w:pPr>
                  <w:r>
                    <w:rPr>
                      <w:sz w:val="16"/>
                      <w:szCs w:val="20"/>
                    </w:rPr>
                    <w:t>Конкурс</w:t>
                  </w:r>
                </w:p>
              </w:tc>
            </w:tr>
            <w:tr w:rsidR="00396D59" w:rsidRPr="0085682C" w14:paraId="636E0666" w14:textId="77777777" w:rsidTr="00C022F5">
              <w:trPr>
                <w:trHeight w:val="404"/>
              </w:trPr>
              <w:tc>
                <w:tcPr>
                  <w:tcW w:w="420" w:type="dxa"/>
                  <w:vAlign w:val="center"/>
                </w:tcPr>
                <w:p w14:paraId="66F46155" w14:textId="4F226315" w:rsidR="00396D59" w:rsidRPr="0085682C" w:rsidRDefault="00396D59" w:rsidP="00C022F5">
                  <w:pPr>
                    <w:ind w:firstLine="0"/>
                    <w:jc w:val="left"/>
                  </w:pPr>
                  <w:r w:rsidRPr="0085682C">
                    <w:rPr>
                      <w:szCs w:val="20"/>
                    </w:rPr>
                    <w:object w:dxaOrig="225" w:dyaOrig="225" w14:anchorId="624B4EA8">
                      <v:shape id="_x0000_i1117" type="#_x0000_t75" style="width:15pt;height:15pt" o:ole="">
                        <v:imagedata r:id="rId27" o:title=""/>
                      </v:shape>
                      <w:control r:id="rId28" w:name="OptionButton252114134211" w:shapeid="_x0000_i1117"/>
                    </w:object>
                  </w:r>
                </w:p>
              </w:tc>
              <w:tc>
                <w:tcPr>
                  <w:tcW w:w="1702" w:type="dxa"/>
                  <w:vAlign w:val="center"/>
                </w:tcPr>
                <w:p w14:paraId="4846E939" w14:textId="77777777" w:rsidR="00396D59" w:rsidRPr="0085682C" w:rsidRDefault="00396D59" w:rsidP="00C022F5">
                  <w:pPr>
                    <w:pStyle w:val="af2"/>
                    <w:spacing w:before="0" w:after="0"/>
                    <w:ind w:left="0"/>
                    <w:rPr>
                      <w:sz w:val="16"/>
                      <w:szCs w:val="20"/>
                    </w:rPr>
                  </w:pPr>
                  <w:r>
                    <w:rPr>
                      <w:sz w:val="16"/>
                      <w:szCs w:val="20"/>
                    </w:rPr>
                    <w:t>Аукцион</w:t>
                  </w:r>
                </w:p>
              </w:tc>
            </w:tr>
          </w:tbl>
          <w:p w14:paraId="0EF856F7" w14:textId="77777777" w:rsidR="00396D59" w:rsidRPr="0085682C" w:rsidRDefault="00396D59" w:rsidP="00C022F5">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396D59" w:rsidRPr="0085682C" w14:paraId="141E1880" w14:textId="77777777" w:rsidTr="00C022F5">
              <w:trPr>
                <w:trHeight w:val="557"/>
              </w:trPr>
              <w:tc>
                <w:tcPr>
                  <w:tcW w:w="420" w:type="dxa"/>
                  <w:vAlign w:val="center"/>
                </w:tcPr>
                <w:p w14:paraId="682D0863" w14:textId="0D0CAE44" w:rsidR="00396D59" w:rsidRPr="0085682C" w:rsidRDefault="00396D59" w:rsidP="00C022F5">
                  <w:pPr>
                    <w:ind w:firstLine="0"/>
                  </w:pPr>
                  <w:r w:rsidRPr="0085682C">
                    <w:rPr>
                      <w:szCs w:val="20"/>
                    </w:rPr>
                    <w:object w:dxaOrig="225" w:dyaOrig="225" w14:anchorId="7E1566C2">
                      <v:shape id="_x0000_i1119" type="#_x0000_t75" style="width:9.2pt;height:12.65pt" o:ole="">
                        <v:imagedata r:id="rId29" o:title=""/>
                      </v:shape>
                      <w:control r:id="rId30" w:name="OptionButton252114134121" w:shapeid="_x0000_i1119"/>
                    </w:object>
                  </w:r>
                </w:p>
              </w:tc>
              <w:tc>
                <w:tcPr>
                  <w:tcW w:w="1308" w:type="dxa"/>
                  <w:vAlign w:val="center"/>
                </w:tcPr>
                <w:p w14:paraId="22A7A2D2" w14:textId="77777777" w:rsidR="00396D59" w:rsidRPr="0085682C" w:rsidRDefault="00396D59" w:rsidP="00C022F5">
                  <w:pPr>
                    <w:pStyle w:val="af2"/>
                    <w:spacing w:before="0" w:after="0"/>
                    <w:ind w:left="0"/>
                    <w:rPr>
                      <w:sz w:val="16"/>
                      <w:szCs w:val="20"/>
                    </w:rPr>
                  </w:pPr>
                  <w:r w:rsidRPr="0085682C">
                    <w:rPr>
                      <w:sz w:val="16"/>
                      <w:szCs w:val="20"/>
                    </w:rPr>
                    <w:t>Неэлектронная форма</w:t>
                  </w:r>
                </w:p>
              </w:tc>
            </w:tr>
            <w:tr w:rsidR="00396D59" w:rsidRPr="0085682C" w14:paraId="5856CB1E" w14:textId="77777777" w:rsidTr="00C022F5">
              <w:trPr>
                <w:trHeight w:val="693"/>
              </w:trPr>
              <w:tc>
                <w:tcPr>
                  <w:tcW w:w="420" w:type="dxa"/>
                  <w:vAlign w:val="center"/>
                </w:tcPr>
                <w:p w14:paraId="619EA18B" w14:textId="362BB1A2" w:rsidR="00396D59" w:rsidRPr="0085682C" w:rsidRDefault="00396D59" w:rsidP="00C022F5">
                  <w:pPr>
                    <w:ind w:firstLine="0"/>
                  </w:pPr>
                  <w:r w:rsidRPr="0085682C">
                    <w:rPr>
                      <w:szCs w:val="20"/>
                    </w:rPr>
                    <w:object w:dxaOrig="225" w:dyaOrig="225" w14:anchorId="1614179E">
                      <v:shape id="_x0000_i1121" type="#_x0000_t75" style="width:9.2pt;height:12.65pt" o:ole="">
                        <v:imagedata r:id="rId31" o:title=""/>
                      </v:shape>
                      <w:control r:id="rId32" w:name="OptionButton25211413441" w:shapeid="_x0000_i1121"/>
                    </w:object>
                  </w:r>
                </w:p>
              </w:tc>
              <w:tc>
                <w:tcPr>
                  <w:tcW w:w="1308" w:type="dxa"/>
                  <w:vAlign w:val="center"/>
                </w:tcPr>
                <w:p w14:paraId="1DA8306F" w14:textId="77777777" w:rsidR="00396D59" w:rsidRPr="0085682C" w:rsidRDefault="00396D59" w:rsidP="00C022F5">
                  <w:pPr>
                    <w:pStyle w:val="af2"/>
                    <w:spacing w:before="0" w:after="0"/>
                    <w:ind w:left="0"/>
                    <w:rPr>
                      <w:sz w:val="16"/>
                      <w:szCs w:val="20"/>
                    </w:rPr>
                  </w:pPr>
                  <w:r w:rsidRPr="0085682C">
                    <w:rPr>
                      <w:sz w:val="16"/>
                      <w:szCs w:val="20"/>
                    </w:rPr>
                    <w:t>Электронная форма (ЭТП)</w:t>
                  </w:r>
                </w:p>
              </w:tc>
            </w:tr>
          </w:tbl>
          <w:p w14:paraId="14BB31F7" w14:textId="77777777" w:rsidR="00396D59" w:rsidRPr="0085682C" w:rsidRDefault="00396D59" w:rsidP="00C022F5">
            <w:pPr>
              <w:ind w:firstLine="0"/>
              <w:jc w:val="left"/>
              <w:rPr>
                <w:sz w:val="20"/>
                <w:szCs w:val="20"/>
              </w:rPr>
            </w:pPr>
          </w:p>
        </w:tc>
      </w:tr>
      <w:tr w:rsidR="00396D59" w:rsidRPr="0085682C" w14:paraId="7D8B9E1E" w14:textId="77777777" w:rsidTr="00C022F5">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68887F00"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77D0155" w14:textId="77777777" w:rsidR="00396D59" w:rsidRPr="0085682C" w:rsidRDefault="00396D59" w:rsidP="00C022F5">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71A90E04" w14:textId="183B75B2" w:rsidR="00396D59" w:rsidRPr="0022228E" w:rsidRDefault="004A6633" w:rsidP="002A1E7D">
            <w:pPr>
              <w:ind w:firstLine="0"/>
              <w:rPr>
                <w:szCs w:val="24"/>
              </w:rPr>
            </w:pPr>
            <w:r w:rsidRPr="004A6633">
              <w:rPr>
                <w:sz w:val="22"/>
                <w:szCs w:val="22"/>
              </w:rPr>
              <w:t xml:space="preserve">Выполнение </w:t>
            </w:r>
            <w:r w:rsidR="002A1E7D" w:rsidRPr="002A1E7D">
              <w:rPr>
                <w:sz w:val="22"/>
                <w:szCs w:val="22"/>
              </w:rPr>
              <w:t>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котельной   № 26, находящейся по адресу Краснодарский край, Гулькевичский район, с. Новомихайловское, ул. Мозгового, 29</w:t>
            </w:r>
          </w:p>
        </w:tc>
      </w:tr>
      <w:tr w:rsidR="00396D59" w:rsidRPr="0085682C" w14:paraId="356F4556"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3DF00A"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32E9550" w14:textId="77777777" w:rsidR="00396D59" w:rsidRPr="0085682C" w:rsidRDefault="00396D59" w:rsidP="00C022F5">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396D59" w:rsidRPr="0085682C" w14:paraId="2B62389D" w14:textId="77777777" w:rsidTr="00C022F5">
              <w:trPr>
                <w:trHeight w:val="128"/>
              </w:trPr>
              <w:tc>
                <w:tcPr>
                  <w:tcW w:w="582" w:type="dxa"/>
                  <w:vAlign w:val="center"/>
                </w:tcPr>
                <w:p w14:paraId="7D22E444" w14:textId="7D3C09BD" w:rsidR="00396D59" w:rsidRPr="0085682C" w:rsidRDefault="00396D59" w:rsidP="00C022F5">
                  <w:pPr>
                    <w:ind w:firstLine="0"/>
                    <w:jc w:val="center"/>
                    <w:rPr>
                      <w:szCs w:val="20"/>
                    </w:rPr>
                  </w:pPr>
                  <w:r w:rsidRPr="0085682C">
                    <w:rPr>
                      <w:szCs w:val="20"/>
                    </w:rPr>
                    <w:object w:dxaOrig="225" w:dyaOrig="225" w14:anchorId="1BDAB4AF">
                      <v:shape id="_x0000_i1123" type="#_x0000_t75" style="width:13.25pt;height:19pt" o:ole="">
                        <v:imagedata r:id="rId33" o:title=""/>
                      </v:shape>
                      <w:control r:id="rId34" w:name="OptionButton252114132" w:shapeid="_x0000_i1123"/>
                    </w:object>
                  </w:r>
                </w:p>
              </w:tc>
              <w:tc>
                <w:tcPr>
                  <w:tcW w:w="3210" w:type="dxa"/>
                  <w:vAlign w:val="center"/>
                </w:tcPr>
                <w:p w14:paraId="3E9C0C79" w14:textId="541A4146" w:rsidR="00396D59" w:rsidRPr="0085682C" w:rsidRDefault="00696C8B" w:rsidP="00C022F5">
                  <w:pPr>
                    <w:pStyle w:val="af2"/>
                    <w:spacing w:before="0" w:after="0"/>
                    <w:ind w:left="0"/>
                    <w:rPr>
                      <w:szCs w:val="20"/>
                    </w:rPr>
                  </w:pPr>
                  <w:r>
                    <w:rPr>
                      <w:szCs w:val="20"/>
                    </w:rPr>
                    <w:t>Е</w:t>
                  </w:r>
                  <w:r w:rsidRPr="0085682C">
                    <w:rPr>
                      <w:szCs w:val="20"/>
                    </w:rPr>
                    <w:t xml:space="preserve">ЭТП </w:t>
                  </w:r>
                  <w:r>
                    <w:t>«Roseltorg»</w:t>
                  </w:r>
                </w:p>
              </w:tc>
              <w:tc>
                <w:tcPr>
                  <w:tcW w:w="564" w:type="dxa"/>
                  <w:vAlign w:val="center"/>
                </w:tcPr>
                <w:p w14:paraId="03975CE5" w14:textId="0314630A" w:rsidR="00396D59" w:rsidRPr="0085682C" w:rsidRDefault="00396D59" w:rsidP="00C022F5">
                  <w:pPr>
                    <w:ind w:firstLine="0"/>
                    <w:rPr>
                      <w:szCs w:val="20"/>
                    </w:rPr>
                  </w:pPr>
                  <w:r w:rsidRPr="0085682C">
                    <w:rPr>
                      <w:szCs w:val="20"/>
                    </w:rPr>
                    <w:object w:dxaOrig="225" w:dyaOrig="225" w14:anchorId="30525E77">
                      <v:shape id="_x0000_i1125" type="#_x0000_t75" style="width:13.25pt;height:19pt" o:ole="">
                        <v:imagedata r:id="rId35" o:title=""/>
                      </v:shape>
                      <w:control r:id="rId36" w:name="OptionButton25211441" w:shapeid="_x0000_i1125"/>
                    </w:object>
                  </w:r>
                </w:p>
              </w:tc>
              <w:tc>
                <w:tcPr>
                  <w:tcW w:w="2935" w:type="dxa"/>
                  <w:vAlign w:val="center"/>
                </w:tcPr>
                <w:p w14:paraId="60D375FC" w14:textId="77777777" w:rsidR="00396D59" w:rsidRPr="0085682C" w:rsidRDefault="00396D59" w:rsidP="00C022F5">
                  <w:pPr>
                    <w:pStyle w:val="af2"/>
                    <w:spacing w:before="0" w:after="0"/>
                    <w:ind w:left="0"/>
                    <w:jc w:val="both"/>
                    <w:rPr>
                      <w:color w:val="000000" w:themeColor="text1"/>
                      <w:szCs w:val="20"/>
                    </w:rPr>
                  </w:pPr>
                  <w:r w:rsidRPr="0085682C">
                    <w:rPr>
                      <w:color w:val="000000" w:themeColor="text1"/>
                      <w:szCs w:val="20"/>
                    </w:rPr>
                    <w:t>Не применимо</w:t>
                  </w:r>
                </w:p>
              </w:tc>
            </w:tr>
          </w:tbl>
          <w:p w14:paraId="7222A05F" w14:textId="77777777" w:rsidR="00396D59" w:rsidRPr="0085682C" w:rsidRDefault="00396D59" w:rsidP="00C022F5">
            <w:pPr>
              <w:ind w:firstLine="0"/>
              <w:rPr>
                <w:rStyle w:val="af5"/>
                <w:sz w:val="20"/>
                <w:szCs w:val="20"/>
              </w:rPr>
            </w:pPr>
          </w:p>
        </w:tc>
      </w:tr>
      <w:tr w:rsidR="00396D59" w:rsidRPr="0085682C" w14:paraId="0D23F381"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3D295"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B72458A" w14:textId="77777777" w:rsidR="00396D59" w:rsidRPr="0085682C" w:rsidRDefault="00396D59" w:rsidP="00C022F5">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96C8B" w:rsidRPr="0085682C" w14:paraId="44294190" w14:textId="77777777" w:rsidTr="00696C8B">
              <w:trPr>
                <w:trHeight w:val="74"/>
              </w:trPr>
              <w:tc>
                <w:tcPr>
                  <w:tcW w:w="582" w:type="dxa"/>
                  <w:vAlign w:val="center"/>
                </w:tcPr>
                <w:p w14:paraId="49E2ADCD" w14:textId="73075B48" w:rsidR="00696C8B" w:rsidRPr="0085682C" w:rsidRDefault="00696C8B" w:rsidP="00696C8B">
                  <w:pPr>
                    <w:ind w:firstLine="0"/>
                    <w:rPr>
                      <w:szCs w:val="20"/>
                    </w:rPr>
                  </w:pPr>
                  <w:r w:rsidRPr="0085682C">
                    <w:rPr>
                      <w:szCs w:val="20"/>
                    </w:rPr>
                    <w:object w:dxaOrig="225" w:dyaOrig="225" w14:anchorId="62FEBA3E">
                      <v:shape id="_x0000_i1280" type="#_x0000_t75" style="width:13.25pt;height:19pt" o:ole="">
                        <v:imagedata r:id="rId33" o:title=""/>
                      </v:shape>
                      <w:control r:id="rId37" w:name="OptionButton2521141321" w:shapeid="_x0000_i1280"/>
                    </w:object>
                  </w:r>
                </w:p>
              </w:tc>
              <w:tc>
                <w:tcPr>
                  <w:tcW w:w="3195" w:type="dxa"/>
                  <w:vAlign w:val="center"/>
                </w:tcPr>
                <w:p w14:paraId="3FB2CD8D" w14:textId="2D6FECFA" w:rsidR="00696C8B" w:rsidRPr="002E2FFB" w:rsidRDefault="00696C8B" w:rsidP="00696C8B">
                  <w:pPr>
                    <w:pStyle w:val="af2"/>
                    <w:spacing w:before="0" w:after="0"/>
                    <w:ind w:left="0"/>
                    <w:jc w:val="both"/>
                    <w:rPr>
                      <w:lang w:val="en-US"/>
                    </w:rPr>
                  </w:pPr>
                  <w:r w:rsidRPr="006333EF">
                    <w:t>https://www.ros</w:t>
                  </w:r>
                  <w:r>
                    <w:t>eltorg.ru/</w:t>
                  </w:r>
                </w:p>
              </w:tc>
              <w:bookmarkStart w:id="32" w:name="_GoBack"/>
              <w:bookmarkEnd w:id="32"/>
              <w:tc>
                <w:tcPr>
                  <w:tcW w:w="564" w:type="dxa"/>
                  <w:vAlign w:val="center"/>
                </w:tcPr>
                <w:p w14:paraId="62EC7AFB" w14:textId="5649BFAA" w:rsidR="00696C8B" w:rsidRPr="0085682C" w:rsidRDefault="00696C8B" w:rsidP="00696C8B">
                  <w:pPr>
                    <w:ind w:firstLine="0"/>
                    <w:rPr>
                      <w:szCs w:val="20"/>
                    </w:rPr>
                  </w:pPr>
                  <w:r w:rsidRPr="0085682C">
                    <w:rPr>
                      <w:szCs w:val="20"/>
                    </w:rPr>
                    <w:object w:dxaOrig="225" w:dyaOrig="225" w14:anchorId="613BD382">
                      <v:shape id="_x0000_i1279" type="#_x0000_t75" style="width:13.25pt;height:19pt" o:ole="">
                        <v:imagedata r:id="rId35" o:title=""/>
                      </v:shape>
                      <w:control r:id="rId38" w:name="OptionButton252114411" w:shapeid="_x0000_i1279"/>
                    </w:object>
                  </w:r>
                </w:p>
              </w:tc>
              <w:tc>
                <w:tcPr>
                  <w:tcW w:w="2935" w:type="dxa"/>
                  <w:vAlign w:val="center"/>
                </w:tcPr>
                <w:p w14:paraId="2536D8D6" w14:textId="77777777" w:rsidR="00696C8B" w:rsidRPr="0085682C" w:rsidRDefault="00696C8B" w:rsidP="00696C8B">
                  <w:pPr>
                    <w:pStyle w:val="af2"/>
                    <w:spacing w:before="0" w:after="0"/>
                    <w:ind w:left="0"/>
                    <w:jc w:val="both"/>
                    <w:rPr>
                      <w:szCs w:val="20"/>
                    </w:rPr>
                  </w:pPr>
                  <w:r w:rsidRPr="0085682C">
                    <w:rPr>
                      <w:szCs w:val="20"/>
                    </w:rPr>
                    <w:t>Не применимо</w:t>
                  </w:r>
                </w:p>
              </w:tc>
            </w:tr>
          </w:tbl>
          <w:p w14:paraId="7DC51783" w14:textId="77777777" w:rsidR="00396D59" w:rsidRPr="0085682C" w:rsidRDefault="00396D59" w:rsidP="00C022F5">
            <w:pPr>
              <w:ind w:firstLine="0"/>
              <w:rPr>
                <w:rStyle w:val="af5"/>
                <w:sz w:val="20"/>
                <w:szCs w:val="20"/>
              </w:rPr>
            </w:pPr>
          </w:p>
        </w:tc>
      </w:tr>
      <w:tr w:rsidR="00396D59" w:rsidRPr="0085682C" w14:paraId="58AB0683"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7415988" w14:textId="77777777" w:rsidR="00396D59" w:rsidRPr="0085682C" w:rsidRDefault="00396D59" w:rsidP="0076172E">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1147CB0" w14:textId="77777777" w:rsidR="00396D59" w:rsidRPr="0085682C" w:rsidRDefault="00396D59" w:rsidP="00C022F5">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396D59" w:rsidRPr="0085682C" w14:paraId="10E38CC0" w14:textId="77777777" w:rsidTr="00C022F5">
              <w:trPr>
                <w:trHeight w:val="74"/>
              </w:trPr>
              <w:tc>
                <w:tcPr>
                  <w:tcW w:w="582" w:type="dxa"/>
                  <w:vAlign w:val="center"/>
                </w:tcPr>
                <w:p w14:paraId="6A00544F" w14:textId="6B84B33E" w:rsidR="00396D59" w:rsidRPr="0085682C" w:rsidRDefault="00396D59" w:rsidP="00C022F5">
                  <w:pPr>
                    <w:ind w:firstLine="0"/>
                    <w:rPr>
                      <w:szCs w:val="20"/>
                    </w:rPr>
                  </w:pPr>
                  <w:r w:rsidRPr="0085682C">
                    <w:rPr>
                      <w:szCs w:val="20"/>
                    </w:rPr>
                    <w:object w:dxaOrig="225" w:dyaOrig="225" w14:anchorId="4F2E0D26">
                      <v:shape id="_x0000_i1131" type="#_x0000_t75" style="width:13.25pt;height:19pt" o:ole="">
                        <v:imagedata r:id="rId35" o:title=""/>
                      </v:shape>
                      <w:control r:id="rId39" w:name="OptionButton25211413211" w:shapeid="_x0000_i1131"/>
                    </w:object>
                  </w:r>
                </w:p>
              </w:tc>
              <w:tc>
                <w:tcPr>
                  <w:tcW w:w="3209" w:type="dxa"/>
                  <w:vAlign w:val="center"/>
                </w:tcPr>
                <w:p w14:paraId="29AF5BE1" w14:textId="77777777" w:rsidR="00396D59" w:rsidRPr="0085682C" w:rsidRDefault="00396D59" w:rsidP="00C022F5">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47647FE9" w14:textId="46BA9771" w:rsidR="00396D59" w:rsidRPr="0085682C" w:rsidRDefault="00396D59" w:rsidP="00C022F5">
                  <w:pPr>
                    <w:ind w:firstLine="0"/>
                    <w:rPr>
                      <w:szCs w:val="20"/>
                    </w:rPr>
                  </w:pPr>
                  <w:r w:rsidRPr="0085682C">
                    <w:rPr>
                      <w:szCs w:val="20"/>
                    </w:rPr>
                    <w:object w:dxaOrig="225" w:dyaOrig="225" w14:anchorId="34BB4C5D">
                      <v:shape id="_x0000_i1133" type="#_x0000_t75" style="width:13.25pt;height:19pt" o:ole="">
                        <v:imagedata r:id="rId33" o:title=""/>
                      </v:shape>
                      <w:control r:id="rId40" w:name="OptionButton2521144111" w:shapeid="_x0000_i1133"/>
                    </w:object>
                  </w:r>
                </w:p>
              </w:tc>
              <w:tc>
                <w:tcPr>
                  <w:tcW w:w="2935" w:type="dxa"/>
                  <w:vAlign w:val="center"/>
                </w:tcPr>
                <w:p w14:paraId="758BD7D2" w14:textId="77777777" w:rsidR="00396D59" w:rsidRPr="0085682C" w:rsidRDefault="00396D59" w:rsidP="00C022F5">
                  <w:pPr>
                    <w:pStyle w:val="af2"/>
                    <w:spacing w:before="0" w:after="0"/>
                    <w:ind w:left="0"/>
                    <w:jc w:val="both"/>
                    <w:rPr>
                      <w:szCs w:val="20"/>
                    </w:rPr>
                  </w:pPr>
                  <w:r w:rsidRPr="0085682C">
                    <w:rPr>
                      <w:szCs w:val="20"/>
                    </w:rPr>
                    <w:t>Не применимо</w:t>
                  </w:r>
                </w:p>
              </w:tc>
            </w:tr>
          </w:tbl>
          <w:p w14:paraId="049B662A" w14:textId="77777777" w:rsidR="00396D59" w:rsidRPr="0085682C" w:rsidRDefault="00396D59" w:rsidP="00C022F5">
            <w:pPr>
              <w:ind w:firstLine="0"/>
              <w:rPr>
                <w:rStyle w:val="af5"/>
                <w:sz w:val="20"/>
                <w:szCs w:val="20"/>
                <w:lang w:val="en-US"/>
              </w:rPr>
            </w:pPr>
          </w:p>
        </w:tc>
      </w:tr>
      <w:tr w:rsidR="00396D59" w:rsidRPr="0085682C" w14:paraId="27F8038F" w14:textId="77777777" w:rsidTr="00C022F5">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425C4B4" w14:textId="77777777" w:rsidR="00396D59" w:rsidRPr="0085682C" w:rsidRDefault="00396D59" w:rsidP="00C022F5">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396D59" w:rsidRPr="0085682C" w14:paraId="3A90B4CC"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AD5A71"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573848E" w14:textId="77777777" w:rsidR="00396D59" w:rsidRPr="0085682C" w:rsidRDefault="00396D59" w:rsidP="00C022F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0CD12C5D" w14:textId="77777777" w:rsidTr="00C022F5">
              <w:trPr>
                <w:trHeight w:val="306"/>
              </w:trPr>
              <w:tc>
                <w:tcPr>
                  <w:tcW w:w="587" w:type="dxa"/>
                  <w:vAlign w:val="center"/>
                </w:tcPr>
                <w:p w14:paraId="7BB11DD0" w14:textId="26268F0D" w:rsidR="00396D59" w:rsidRPr="0085682C" w:rsidRDefault="00396D59" w:rsidP="00C022F5">
                  <w:pPr>
                    <w:ind w:firstLine="0"/>
                  </w:pPr>
                  <w:r w:rsidRPr="0085682C">
                    <w:rPr>
                      <w:szCs w:val="20"/>
                    </w:rPr>
                    <w:object w:dxaOrig="225" w:dyaOrig="225" w14:anchorId="106D524C">
                      <v:shape id="_x0000_i1135" type="#_x0000_t75" style="width:13.25pt;height:19pt" o:ole="">
                        <v:imagedata r:id="rId33" o:title=""/>
                      </v:shape>
                      <w:control r:id="rId41" w:name="OptionButton252114132111" w:shapeid="_x0000_i1135"/>
                    </w:object>
                  </w:r>
                </w:p>
              </w:tc>
              <w:tc>
                <w:tcPr>
                  <w:tcW w:w="5933" w:type="dxa"/>
                  <w:vAlign w:val="center"/>
                </w:tcPr>
                <w:p w14:paraId="54D1B9C9" w14:textId="77777777" w:rsidR="00396D59" w:rsidRPr="0085682C" w:rsidRDefault="00396D59" w:rsidP="00C022F5">
                  <w:pPr>
                    <w:pStyle w:val="af2"/>
                    <w:spacing w:before="0" w:after="0"/>
                    <w:ind w:left="0"/>
                    <w:jc w:val="both"/>
                    <w:rPr>
                      <w:szCs w:val="20"/>
                    </w:rPr>
                  </w:pPr>
                  <w:r w:rsidRPr="0085682C">
                    <w:rPr>
                      <w:szCs w:val="20"/>
                    </w:rPr>
                    <w:t>А</w:t>
                  </w:r>
                  <w:r>
                    <w:rPr>
                      <w:szCs w:val="20"/>
                    </w:rPr>
                    <w:t xml:space="preserve">кционерное общество </w:t>
                  </w:r>
                  <w:r w:rsidRPr="0085682C">
                    <w:rPr>
                      <w:szCs w:val="20"/>
                    </w:rPr>
                    <w:t>«</w:t>
                  </w:r>
                  <w:r>
                    <w:rPr>
                      <w:szCs w:val="20"/>
                    </w:rPr>
                    <w:t>Автономная теплоэнергетическая компания»</w:t>
                  </w:r>
                </w:p>
              </w:tc>
            </w:tr>
          </w:tbl>
          <w:p w14:paraId="4F9FA52E" w14:textId="77777777" w:rsidR="00396D59" w:rsidRPr="0085682C" w:rsidRDefault="00396D59" w:rsidP="00C022F5">
            <w:pPr>
              <w:ind w:firstLine="0"/>
              <w:rPr>
                <w:rFonts w:eastAsia="Calibri"/>
                <w:sz w:val="20"/>
                <w:szCs w:val="20"/>
                <w:lang w:eastAsia="en-US"/>
              </w:rPr>
            </w:pPr>
          </w:p>
        </w:tc>
      </w:tr>
      <w:tr w:rsidR="00396D59" w:rsidRPr="0085682C" w14:paraId="67303FA4"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C74BCD7"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7D6FEE" w14:textId="77777777" w:rsidR="00396D59" w:rsidRPr="0085682C" w:rsidRDefault="00396D59" w:rsidP="00C022F5">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BBF8C" w14:textId="77777777" w:rsidR="00396D59" w:rsidRPr="0085682C" w:rsidRDefault="00396D59" w:rsidP="00C022F5">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396D59" w:rsidRPr="0085682C" w14:paraId="1B93F9F3"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0651FE"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A8447D4" w14:textId="77777777" w:rsidR="00396D59" w:rsidRPr="0085682C" w:rsidRDefault="00396D59" w:rsidP="00C022F5">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C45F97" w14:textId="77777777" w:rsidR="00396D59" w:rsidRPr="0085682C" w:rsidRDefault="00396D59" w:rsidP="00C022F5">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396D59" w:rsidRPr="0085682C" w14:paraId="230EFAB8"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6E8ADCE"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7607918" w14:textId="77777777" w:rsidR="00396D59" w:rsidRPr="0085682C" w:rsidRDefault="00396D59" w:rsidP="00C022F5">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B1295F0" w14:textId="77777777" w:rsidR="00396D59" w:rsidRPr="0085682C" w:rsidRDefault="00396D59" w:rsidP="00C022F5">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396D59" w:rsidRPr="0085682C" w14:paraId="302A4E38"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0B53937"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60BAB1" w14:textId="77777777" w:rsidR="00396D59" w:rsidRPr="0085682C" w:rsidRDefault="00396D59" w:rsidP="00C022F5">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0E6C543" w14:textId="265F646A" w:rsidR="00396D59" w:rsidRPr="0085682C" w:rsidRDefault="002D0955" w:rsidP="00C022F5">
            <w:pPr>
              <w:ind w:firstLine="0"/>
              <w:rPr>
                <w:rStyle w:val="af5"/>
                <w:i w:val="0"/>
                <w:sz w:val="20"/>
                <w:szCs w:val="20"/>
                <w:shd w:val="clear" w:color="auto" w:fill="FFFFFF" w:themeFill="background1"/>
              </w:rPr>
            </w:pPr>
            <w:r>
              <w:rPr>
                <w:szCs w:val="24"/>
                <w:lang w:val="en-US"/>
              </w:rPr>
              <w:t>Ivaneva-vp</w:t>
            </w:r>
            <w:r w:rsidR="00396D59" w:rsidRPr="005C4676">
              <w:rPr>
                <w:szCs w:val="24"/>
                <w:lang w:val="en-US"/>
              </w:rPr>
              <w:t>@krteplo.ru</w:t>
            </w:r>
          </w:p>
        </w:tc>
      </w:tr>
      <w:tr w:rsidR="00396D59" w:rsidRPr="0085682C" w14:paraId="3FA5AFE1" w14:textId="77777777" w:rsidTr="00C022F5">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62077AA2"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3F87859" w14:textId="77777777" w:rsidR="00396D59" w:rsidRPr="0085682C" w:rsidRDefault="00396D59" w:rsidP="00C022F5">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396D59" w:rsidRPr="0085682C" w14:paraId="57A99D63" w14:textId="77777777" w:rsidTr="00C022F5">
              <w:trPr>
                <w:trHeight w:val="613"/>
              </w:trPr>
              <w:tc>
                <w:tcPr>
                  <w:tcW w:w="587" w:type="dxa"/>
                  <w:vAlign w:val="center"/>
                </w:tcPr>
                <w:p w14:paraId="7E2DC83E" w14:textId="0EDF9DCB" w:rsidR="00396D59" w:rsidRPr="0085682C" w:rsidRDefault="00396D59" w:rsidP="00C022F5">
                  <w:pPr>
                    <w:ind w:firstLine="0"/>
                    <w:rPr>
                      <w:szCs w:val="20"/>
                    </w:rPr>
                  </w:pPr>
                  <w:r w:rsidRPr="0085682C">
                    <w:rPr>
                      <w:szCs w:val="20"/>
                    </w:rPr>
                    <w:object w:dxaOrig="225" w:dyaOrig="225" w14:anchorId="4CFADE2A">
                      <v:shape id="_x0000_i1137" type="#_x0000_t75" style="width:13.25pt;height:19pt" o:ole="">
                        <v:imagedata r:id="rId33" o:title=""/>
                      </v:shape>
                      <w:control r:id="rId42" w:name="OptionButton252114133" w:shapeid="_x0000_i1137"/>
                    </w:object>
                  </w:r>
                </w:p>
              </w:tc>
              <w:tc>
                <w:tcPr>
                  <w:tcW w:w="5948" w:type="dxa"/>
                  <w:vAlign w:val="center"/>
                </w:tcPr>
                <w:p w14:paraId="3D67F187" w14:textId="77777777" w:rsidR="00396D59" w:rsidRPr="0085682C" w:rsidRDefault="00396D59" w:rsidP="00C022F5">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107B489" w14:textId="77777777" w:rsidR="00396D59" w:rsidRPr="0085682C" w:rsidRDefault="00396D59" w:rsidP="00C022F5">
            <w:pPr>
              <w:pStyle w:val="afc"/>
              <w:ind w:left="0"/>
              <w:rPr>
                <w:bCs/>
                <w:i/>
                <w:iCs/>
                <w:szCs w:val="24"/>
                <w:shd w:val="pct10" w:color="auto" w:fill="auto"/>
              </w:rPr>
            </w:pPr>
          </w:p>
        </w:tc>
      </w:tr>
      <w:tr w:rsidR="00396D59" w:rsidRPr="0085682C" w14:paraId="4180EC11"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25928D9" w14:textId="77777777" w:rsidR="00396D59" w:rsidRPr="0085682C" w:rsidRDefault="00396D59" w:rsidP="00C022F5">
            <w:pPr>
              <w:pStyle w:val="afc"/>
              <w:kinsoku w:val="0"/>
              <w:overflowPunct w:val="0"/>
              <w:autoSpaceDE w:val="0"/>
              <w:autoSpaceDN w:val="0"/>
              <w:spacing w:before="0"/>
              <w:ind w:left="0"/>
              <w:jc w:val="both"/>
              <w:rPr>
                <w:b/>
              </w:rPr>
            </w:pPr>
            <w:r w:rsidRPr="0085682C">
              <w:rPr>
                <w:b/>
              </w:rPr>
              <w:t>Контактная информация</w:t>
            </w:r>
          </w:p>
        </w:tc>
      </w:tr>
      <w:tr w:rsidR="00396D59" w:rsidRPr="0085682C" w14:paraId="201C67B1"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9ED1CD9"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8786E0C" w14:textId="77777777" w:rsidR="00396D59" w:rsidRPr="0085682C" w:rsidRDefault="00396D59" w:rsidP="00C022F5">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F22AB8E" w14:textId="7614EF87" w:rsidR="00396D59" w:rsidRPr="004150DA" w:rsidRDefault="00396D59" w:rsidP="002D0955">
            <w:pPr>
              <w:pBdr>
                <w:bottom w:val="single" w:sz="4" w:space="1" w:color="auto"/>
              </w:pBdr>
              <w:ind w:firstLine="0"/>
              <w:rPr>
                <w:szCs w:val="24"/>
              </w:rPr>
            </w:pPr>
            <w:r w:rsidRPr="0085682C">
              <w:rPr>
                <w:szCs w:val="24"/>
              </w:rPr>
              <w:t xml:space="preserve">По процедурным вопросам: </w:t>
            </w:r>
            <w:r w:rsidR="002D0955">
              <w:rPr>
                <w:szCs w:val="24"/>
              </w:rPr>
              <w:t>Начальник</w:t>
            </w:r>
            <w:r>
              <w:rPr>
                <w:szCs w:val="24"/>
              </w:rPr>
              <w:t xml:space="preserve"> ОЗД и МТО – </w:t>
            </w:r>
            <w:r w:rsidR="002D0955">
              <w:rPr>
                <w:szCs w:val="24"/>
              </w:rPr>
              <w:t>Иваньева Валентина Петровна</w:t>
            </w:r>
          </w:p>
        </w:tc>
      </w:tr>
      <w:tr w:rsidR="00396D59" w:rsidRPr="0085682C" w14:paraId="45FBA7FC"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CC2A393"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0A3A09" w14:textId="77777777" w:rsidR="00396D59" w:rsidRPr="0085682C" w:rsidRDefault="00396D59" w:rsidP="00C022F5">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D613A04" w14:textId="639966F9" w:rsidR="00396D59" w:rsidRPr="0085682C" w:rsidRDefault="00AB3E69" w:rsidP="00C022F5">
            <w:pPr>
              <w:ind w:firstLine="0"/>
              <w:rPr>
                <w:sz w:val="20"/>
                <w:szCs w:val="20"/>
              </w:rPr>
            </w:pPr>
            <w:r w:rsidRPr="00AB3E69">
              <w:rPr>
                <w:szCs w:val="24"/>
              </w:rPr>
              <w:t>Ivaneva-vp@krteplo.ru</w:t>
            </w:r>
          </w:p>
        </w:tc>
      </w:tr>
      <w:tr w:rsidR="00396D59" w:rsidRPr="0085682C" w14:paraId="4FAB722E"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684430"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CD6E1" w14:textId="77777777" w:rsidR="00396D59" w:rsidRPr="0085682C" w:rsidRDefault="00396D59" w:rsidP="00C022F5">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89C4FBA" w14:textId="3B88E2DA" w:rsidR="00396D59" w:rsidRPr="00321D56" w:rsidRDefault="00396D59" w:rsidP="00C022F5">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r w:rsidR="0076172E">
              <w:rPr>
                <w:szCs w:val="24"/>
              </w:rPr>
              <w:t>, +7(989)2620397</w:t>
            </w:r>
          </w:p>
        </w:tc>
      </w:tr>
      <w:tr w:rsidR="00396D59" w:rsidRPr="0085682C" w14:paraId="3BEC9693"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481FDB"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CFB09E6" w14:textId="77777777" w:rsidR="00396D59" w:rsidRPr="0085682C" w:rsidRDefault="00396D59" w:rsidP="00C022F5">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5B7816B" w14:textId="77777777" w:rsidR="00396D59" w:rsidRPr="0085682C" w:rsidRDefault="00396D59" w:rsidP="00C022F5">
            <w:pPr>
              <w:ind w:firstLine="0"/>
              <w:rPr>
                <w:rFonts w:eastAsia="Calibri"/>
                <w:sz w:val="20"/>
                <w:szCs w:val="20"/>
                <w:lang w:eastAsia="en-US"/>
              </w:rPr>
            </w:pPr>
            <w:r>
              <w:rPr>
                <w:rFonts w:eastAsia="Calibri"/>
                <w:sz w:val="20"/>
                <w:szCs w:val="20"/>
                <w:lang w:eastAsia="en-US"/>
              </w:rPr>
              <w:t>-</w:t>
            </w:r>
          </w:p>
        </w:tc>
      </w:tr>
      <w:tr w:rsidR="00396D59" w:rsidRPr="0085682C" w14:paraId="6AA6FB01"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5961C9"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095ACC" w14:textId="77777777" w:rsidR="00396D59" w:rsidRPr="0085682C" w:rsidRDefault="00396D59" w:rsidP="00C022F5">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74B99D02" w14:textId="77777777" w:rsidTr="00C022F5">
              <w:trPr>
                <w:trHeight w:val="74"/>
              </w:trPr>
              <w:tc>
                <w:tcPr>
                  <w:tcW w:w="587" w:type="dxa"/>
                  <w:vAlign w:val="center"/>
                </w:tcPr>
                <w:p w14:paraId="6FED2AD5" w14:textId="524F9F51" w:rsidR="00396D59" w:rsidRPr="0085682C" w:rsidRDefault="00396D59" w:rsidP="00C022F5">
                  <w:pPr>
                    <w:ind w:firstLine="0"/>
                  </w:pPr>
                  <w:r w:rsidRPr="0085682C">
                    <w:rPr>
                      <w:szCs w:val="20"/>
                    </w:rPr>
                    <w:object w:dxaOrig="225" w:dyaOrig="225" w14:anchorId="4F29BFB5">
                      <v:shape id="_x0000_i1139" type="#_x0000_t75" style="width:13.25pt;height:19pt" o:ole="">
                        <v:imagedata r:id="rId35" o:title=""/>
                      </v:shape>
                      <w:control r:id="rId43" w:name="OptionButton25211413211121" w:shapeid="_x0000_i1139"/>
                    </w:object>
                  </w:r>
                </w:p>
              </w:tc>
              <w:tc>
                <w:tcPr>
                  <w:tcW w:w="5933" w:type="dxa"/>
                  <w:vAlign w:val="center"/>
                </w:tcPr>
                <w:p w14:paraId="78912EB4" w14:textId="77777777" w:rsidR="00396D59" w:rsidRPr="0085682C" w:rsidRDefault="00396D59" w:rsidP="00C022F5">
                  <w:pPr>
                    <w:pStyle w:val="af2"/>
                    <w:spacing w:before="0" w:after="0"/>
                    <w:ind w:left="0"/>
                    <w:jc w:val="both"/>
                    <w:rPr>
                      <w:szCs w:val="20"/>
                    </w:rPr>
                  </w:pPr>
                  <w:r w:rsidRPr="0085682C">
                    <w:rPr>
                      <w:szCs w:val="20"/>
                    </w:rPr>
                    <w:t>Не применимо.</w:t>
                  </w:r>
                </w:p>
              </w:tc>
            </w:tr>
            <w:tr w:rsidR="00396D59" w:rsidRPr="0085682C" w14:paraId="22637B80" w14:textId="77777777" w:rsidTr="00C022F5">
              <w:trPr>
                <w:trHeight w:val="74"/>
              </w:trPr>
              <w:tc>
                <w:tcPr>
                  <w:tcW w:w="587" w:type="dxa"/>
                  <w:vAlign w:val="center"/>
                </w:tcPr>
                <w:p w14:paraId="0FC94C0B" w14:textId="224850C8" w:rsidR="00396D59" w:rsidRPr="0085682C" w:rsidRDefault="00396D59" w:rsidP="00C022F5">
                  <w:pPr>
                    <w:ind w:firstLine="0"/>
                  </w:pPr>
                  <w:r w:rsidRPr="0085682C">
                    <w:rPr>
                      <w:szCs w:val="20"/>
                    </w:rPr>
                    <w:object w:dxaOrig="225" w:dyaOrig="225" w14:anchorId="0FAC636A">
                      <v:shape id="_x0000_i1141" type="#_x0000_t75" style="width:13.25pt;height:19pt" o:ole="">
                        <v:imagedata r:id="rId33" o:title=""/>
                      </v:shape>
                      <w:control r:id="rId44" w:name="OptionButton252114132111131" w:shapeid="_x0000_i1141"/>
                    </w:object>
                  </w:r>
                </w:p>
              </w:tc>
              <w:tc>
                <w:tcPr>
                  <w:tcW w:w="5933" w:type="dxa"/>
                  <w:vAlign w:val="center"/>
                </w:tcPr>
                <w:p w14:paraId="3876EE48" w14:textId="77777777" w:rsidR="00396D59" w:rsidRPr="009506EC" w:rsidRDefault="00396D59" w:rsidP="00C022F5">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45A0010B" w14:textId="3B31A968" w:rsidR="002D0955" w:rsidRPr="009506EC" w:rsidRDefault="002D0955" w:rsidP="002D0955">
                  <w:pPr>
                    <w:ind w:firstLine="0"/>
                    <w:rPr>
                      <w:b/>
                      <w:i/>
                      <w:color w:val="FF0000"/>
                      <w:szCs w:val="20"/>
                    </w:rPr>
                  </w:pPr>
                  <w:r>
                    <w:rPr>
                      <w:b/>
                      <w:color w:val="FF0000"/>
                      <w:sz w:val="22"/>
                      <w:szCs w:val="20"/>
                    </w:rPr>
                    <w:t>Мельников Виталий Михайлович</w:t>
                  </w:r>
                  <w:r w:rsidR="00396D59">
                    <w:rPr>
                      <w:b/>
                      <w:color w:val="FF0000"/>
                      <w:sz w:val="22"/>
                      <w:szCs w:val="20"/>
                    </w:rPr>
                    <w:t>,</w:t>
                  </w:r>
                  <w:r w:rsidR="00396D59" w:rsidRPr="00F618E6">
                    <w:rPr>
                      <w:color w:val="000000"/>
                      <w:sz w:val="22"/>
                      <w:szCs w:val="22"/>
                    </w:rPr>
                    <w:t xml:space="preserve"> </w:t>
                  </w:r>
                  <w:r w:rsidRPr="002E2FFB">
                    <w:rPr>
                      <w:b/>
                      <w:color w:val="FF0000"/>
                      <w:sz w:val="22"/>
                      <w:szCs w:val="22"/>
                    </w:rPr>
                    <w:t>+7</w:t>
                  </w:r>
                  <w:r w:rsidR="00396D59" w:rsidRPr="002E2FFB">
                    <w:rPr>
                      <w:b/>
                      <w:color w:val="FF0000"/>
                      <w:sz w:val="22"/>
                      <w:szCs w:val="20"/>
                    </w:rPr>
                    <w:t>(</w:t>
                  </w:r>
                  <w:r w:rsidR="00396D59" w:rsidRPr="00F618E6">
                    <w:rPr>
                      <w:b/>
                      <w:color w:val="FF0000"/>
                      <w:sz w:val="22"/>
                      <w:szCs w:val="20"/>
                    </w:rPr>
                    <w:t>8</w:t>
                  </w:r>
                  <w:r>
                    <w:rPr>
                      <w:b/>
                      <w:color w:val="FF0000"/>
                      <w:sz w:val="22"/>
                      <w:szCs w:val="20"/>
                    </w:rPr>
                    <w:t>61</w:t>
                  </w:r>
                  <w:r w:rsidR="00396D59" w:rsidRPr="00F618E6">
                    <w:rPr>
                      <w:b/>
                      <w:color w:val="FF0000"/>
                      <w:sz w:val="22"/>
                      <w:szCs w:val="20"/>
                    </w:rPr>
                    <w:t xml:space="preserve">) </w:t>
                  </w:r>
                  <w:r>
                    <w:rPr>
                      <w:b/>
                      <w:color w:val="FF0000"/>
                      <w:sz w:val="22"/>
                      <w:szCs w:val="20"/>
                    </w:rPr>
                    <w:t xml:space="preserve">2991010, доб. 331 (700), </w:t>
                  </w:r>
                  <w:r w:rsidRPr="002D0955">
                    <w:rPr>
                      <w:b/>
                      <w:color w:val="FF0000"/>
                      <w:sz w:val="22"/>
                      <w:szCs w:val="20"/>
                    </w:rPr>
                    <w:t>Ivaneva-vp@krteplo.ru</w:t>
                  </w:r>
                </w:p>
                <w:p w14:paraId="2654E860" w14:textId="32D91C1A" w:rsidR="00396D59" w:rsidRPr="009506EC" w:rsidRDefault="00396D59" w:rsidP="00C022F5">
                  <w:pPr>
                    <w:pStyle w:val="af2"/>
                    <w:spacing w:before="0" w:after="0"/>
                    <w:ind w:left="0"/>
                    <w:jc w:val="both"/>
                    <w:rPr>
                      <w:b/>
                      <w:i/>
                      <w:color w:val="FF0000"/>
                      <w:szCs w:val="20"/>
                    </w:rPr>
                  </w:pPr>
                </w:p>
              </w:tc>
            </w:tr>
          </w:tbl>
          <w:p w14:paraId="5D85A20F" w14:textId="77777777" w:rsidR="00396D59" w:rsidRPr="0085682C" w:rsidRDefault="00396D59" w:rsidP="00C022F5">
            <w:pPr>
              <w:ind w:firstLine="0"/>
              <w:rPr>
                <w:rStyle w:val="af5"/>
                <w:b w:val="0"/>
                <w:bCs/>
                <w:i w:val="0"/>
                <w:iCs/>
                <w:sz w:val="20"/>
                <w:szCs w:val="20"/>
                <w:shd w:val="pct10" w:color="auto" w:fill="auto"/>
              </w:rPr>
            </w:pPr>
          </w:p>
        </w:tc>
      </w:tr>
      <w:tr w:rsidR="00396D59" w:rsidRPr="0085682C" w14:paraId="2911CEB7"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2F8423C" w14:textId="77777777" w:rsidR="00396D59" w:rsidRPr="0085682C" w:rsidRDefault="00396D59" w:rsidP="00C022F5">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396D59" w:rsidRPr="0085682C" w14:paraId="1E983A62"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3410EF"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77A5B1F" w14:textId="77777777" w:rsidR="00396D59" w:rsidRPr="0085682C" w:rsidRDefault="00396D59" w:rsidP="00C022F5">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0673DF" w14:textId="2892D57A" w:rsidR="00396D59" w:rsidRPr="006333EF" w:rsidRDefault="00396D59" w:rsidP="002E2FFB">
            <w:pPr>
              <w:ind w:firstLine="0"/>
              <w:rPr>
                <w:szCs w:val="20"/>
              </w:rPr>
            </w:pPr>
            <w:r w:rsidRPr="006333EF">
              <w:rPr>
                <w:szCs w:val="20"/>
              </w:rPr>
              <w:t>«</w:t>
            </w:r>
            <w:r w:rsidR="002E2FFB">
              <w:rPr>
                <w:szCs w:val="20"/>
              </w:rPr>
              <w:t>21</w:t>
            </w:r>
            <w:r>
              <w:rPr>
                <w:szCs w:val="20"/>
              </w:rPr>
              <w:t>»</w:t>
            </w:r>
            <w:r w:rsidRPr="006333EF">
              <w:rPr>
                <w:szCs w:val="20"/>
              </w:rPr>
              <w:t xml:space="preserve"> </w:t>
            </w:r>
            <w:r w:rsidR="002E2FFB">
              <w:rPr>
                <w:szCs w:val="20"/>
              </w:rPr>
              <w:t>ок</w:t>
            </w:r>
            <w:r w:rsidR="00AB3E69">
              <w:rPr>
                <w:szCs w:val="20"/>
              </w:rPr>
              <w:t>тября</w:t>
            </w:r>
            <w:r>
              <w:rPr>
                <w:szCs w:val="20"/>
              </w:rPr>
              <w:t xml:space="preserve"> </w:t>
            </w:r>
            <w:r w:rsidRPr="006333EF">
              <w:rPr>
                <w:szCs w:val="20"/>
              </w:rPr>
              <w:t>20</w:t>
            </w:r>
            <w:r>
              <w:rPr>
                <w:szCs w:val="20"/>
              </w:rPr>
              <w:t>20</w:t>
            </w:r>
            <w:r w:rsidRPr="006333EF">
              <w:rPr>
                <w:szCs w:val="20"/>
              </w:rPr>
              <w:t xml:space="preserve"> г.</w:t>
            </w:r>
          </w:p>
        </w:tc>
      </w:tr>
      <w:tr w:rsidR="00396D59" w:rsidRPr="0085682C" w14:paraId="76537679" w14:textId="77777777" w:rsidTr="00C022F5">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1048B8E"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66AAB24" w14:textId="77777777" w:rsidR="00396D59" w:rsidRPr="0085682C" w:rsidRDefault="00396D59" w:rsidP="00C022F5">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396D59" w:rsidRPr="0085682C" w14:paraId="610F52B9" w14:textId="77777777" w:rsidTr="00C022F5">
              <w:trPr>
                <w:trHeight w:val="566"/>
              </w:trPr>
              <w:tc>
                <w:tcPr>
                  <w:tcW w:w="587" w:type="dxa"/>
                  <w:vAlign w:val="center"/>
                </w:tcPr>
                <w:p w14:paraId="353454C7" w14:textId="343A1FC9" w:rsidR="00396D59" w:rsidRPr="004C446F" w:rsidRDefault="00396D59" w:rsidP="00C022F5">
                  <w:pPr>
                    <w:ind w:firstLine="0"/>
                    <w:rPr>
                      <w:i/>
                    </w:rPr>
                  </w:pPr>
                  <w:r w:rsidRPr="004C446F">
                    <w:rPr>
                      <w:i/>
                      <w:szCs w:val="20"/>
                    </w:rPr>
                    <w:object w:dxaOrig="225" w:dyaOrig="225" w14:anchorId="636E991F">
                      <v:shape id="_x0000_i1143" type="#_x0000_t75" style="width:13.25pt;height:19pt" o:ole="">
                        <v:imagedata r:id="rId33" o:title=""/>
                      </v:shape>
                      <w:control r:id="rId45" w:name="OptionButton2521141321111211114" w:shapeid="_x0000_i1143"/>
                    </w:object>
                  </w:r>
                </w:p>
              </w:tc>
              <w:tc>
                <w:tcPr>
                  <w:tcW w:w="5948" w:type="dxa"/>
                  <w:vAlign w:val="center"/>
                </w:tcPr>
                <w:p w14:paraId="33A521D2" w14:textId="105F34A6" w:rsidR="00396D59" w:rsidRPr="004C446F" w:rsidRDefault="00396D59" w:rsidP="002E2FFB">
                  <w:pPr>
                    <w:ind w:firstLine="0"/>
                    <w:rPr>
                      <w:i/>
                      <w:szCs w:val="20"/>
                      <w:shd w:val="clear" w:color="auto" w:fill="FFFFFF" w:themeFill="background1"/>
                    </w:rPr>
                  </w:pPr>
                  <w:r w:rsidRPr="004C446F">
                    <w:rPr>
                      <w:szCs w:val="20"/>
                    </w:rPr>
                    <w:t>«</w:t>
                  </w:r>
                  <w:r w:rsidR="002E2FFB">
                    <w:rPr>
                      <w:szCs w:val="20"/>
                    </w:rPr>
                    <w:t>21</w:t>
                  </w:r>
                  <w:r w:rsidRPr="004C446F">
                    <w:rPr>
                      <w:szCs w:val="20"/>
                    </w:rPr>
                    <w:t xml:space="preserve">» </w:t>
                  </w:r>
                  <w:r w:rsidR="002E2FFB">
                    <w:rPr>
                      <w:szCs w:val="20"/>
                    </w:rPr>
                    <w:t>октября</w:t>
                  </w:r>
                  <w:r w:rsidRPr="004C446F">
                    <w:rPr>
                      <w:szCs w:val="20"/>
                    </w:rPr>
                    <w:t xml:space="preserve"> 20</w:t>
                  </w:r>
                  <w:r>
                    <w:rPr>
                      <w:szCs w:val="20"/>
                    </w:rPr>
                    <w:t>20</w:t>
                  </w:r>
                  <w:r w:rsidRPr="004C446F">
                    <w:rPr>
                      <w:szCs w:val="20"/>
                    </w:rPr>
                    <w:t xml:space="preserve"> г.</w:t>
                  </w:r>
                </w:p>
              </w:tc>
            </w:tr>
            <w:tr w:rsidR="00396D59" w:rsidRPr="0085682C" w14:paraId="13CD98FB" w14:textId="77777777" w:rsidTr="00C022F5">
              <w:trPr>
                <w:trHeight w:val="1129"/>
              </w:trPr>
              <w:tc>
                <w:tcPr>
                  <w:tcW w:w="587" w:type="dxa"/>
                  <w:vAlign w:val="center"/>
                </w:tcPr>
                <w:p w14:paraId="23E57074" w14:textId="2917DC99" w:rsidR="00396D59" w:rsidRPr="0085682C" w:rsidRDefault="00396D59" w:rsidP="00C022F5">
                  <w:pPr>
                    <w:ind w:firstLine="0"/>
                  </w:pPr>
                  <w:r w:rsidRPr="0085682C">
                    <w:object w:dxaOrig="225" w:dyaOrig="225" w14:anchorId="24F51C45">
                      <v:shape id="_x0000_i1145" type="#_x0000_t75" style="width:12.65pt;height:19pt" o:ole="">
                        <v:imagedata r:id="rId46" o:title=""/>
                      </v:shape>
                      <w:control r:id="rId47" w:name="CheckBox212625" w:shapeid="_x0000_i1145"/>
                    </w:object>
                  </w:r>
                </w:p>
              </w:tc>
              <w:tc>
                <w:tcPr>
                  <w:tcW w:w="5948" w:type="dxa"/>
                  <w:vAlign w:val="center"/>
                </w:tcPr>
                <w:p w14:paraId="3417E589" w14:textId="77777777" w:rsidR="00396D59" w:rsidRPr="0085682C" w:rsidRDefault="00396D59" w:rsidP="00C022F5">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396D59" w:rsidRPr="0085682C" w14:paraId="12A599E3" w14:textId="77777777" w:rsidTr="00C022F5">
              <w:trPr>
                <w:trHeight w:val="217"/>
              </w:trPr>
              <w:tc>
                <w:tcPr>
                  <w:tcW w:w="587" w:type="dxa"/>
                  <w:vAlign w:val="center"/>
                </w:tcPr>
                <w:p w14:paraId="5172915A" w14:textId="49B4D82B" w:rsidR="00396D59" w:rsidRPr="0085682C" w:rsidRDefault="00396D59" w:rsidP="00C022F5">
                  <w:pPr>
                    <w:ind w:firstLine="0"/>
                  </w:pPr>
                  <w:r w:rsidRPr="0085682C">
                    <w:object w:dxaOrig="225" w:dyaOrig="225" w14:anchorId="6A4A4D05">
                      <v:shape id="_x0000_i1147" type="#_x0000_t75" style="width:12.65pt;height:19pt" o:ole="">
                        <v:imagedata r:id="rId48" o:title=""/>
                      </v:shape>
                      <w:control r:id="rId49" w:name="CheckBox212626" w:shapeid="_x0000_i1147"/>
                    </w:object>
                  </w:r>
                </w:p>
              </w:tc>
              <w:tc>
                <w:tcPr>
                  <w:tcW w:w="5948" w:type="dxa"/>
                  <w:vAlign w:val="center"/>
                </w:tcPr>
                <w:p w14:paraId="333EFE11" w14:textId="77777777" w:rsidR="00396D59" w:rsidRPr="0085682C" w:rsidRDefault="00396D59" w:rsidP="00C022F5">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760D466B" w14:textId="77777777" w:rsidR="00396D59" w:rsidRPr="0085682C" w:rsidRDefault="00396D59" w:rsidP="00C022F5">
            <w:pPr>
              <w:ind w:firstLine="0"/>
              <w:rPr>
                <w:sz w:val="20"/>
                <w:szCs w:val="20"/>
              </w:rPr>
            </w:pPr>
          </w:p>
        </w:tc>
      </w:tr>
      <w:tr w:rsidR="00396D59" w:rsidRPr="0085682C" w14:paraId="433F30FA"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AF4E6AE"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042A29D" w14:textId="77777777" w:rsidR="00396D59" w:rsidRPr="0085682C" w:rsidRDefault="00396D59" w:rsidP="00C022F5">
            <w:pPr>
              <w:ind w:firstLine="0"/>
              <w:rPr>
                <w:sz w:val="20"/>
                <w:szCs w:val="20"/>
              </w:rPr>
            </w:pPr>
            <w:r w:rsidRPr="0085682C">
              <w:rPr>
                <w:sz w:val="20"/>
                <w:szCs w:val="20"/>
              </w:rPr>
              <w:t xml:space="preserve">Дата </w:t>
            </w:r>
            <w:r>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05458259" w14:textId="77777777" w:rsidTr="00C022F5">
              <w:trPr>
                <w:trHeight w:val="217"/>
              </w:trPr>
              <w:tc>
                <w:tcPr>
                  <w:tcW w:w="587" w:type="dxa"/>
                  <w:vAlign w:val="center"/>
                </w:tcPr>
                <w:p w14:paraId="37652F30" w14:textId="6C59E69F" w:rsidR="00396D59" w:rsidRPr="0085682C" w:rsidRDefault="00396D59" w:rsidP="00C022F5">
                  <w:pPr>
                    <w:ind w:firstLine="0"/>
                  </w:pPr>
                  <w:r w:rsidRPr="0085682C">
                    <w:rPr>
                      <w:szCs w:val="20"/>
                    </w:rPr>
                    <w:object w:dxaOrig="225" w:dyaOrig="225" w14:anchorId="3F799D5F">
                      <v:shape id="_x0000_i1149" type="#_x0000_t75" style="width:13.25pt;height:19pt" o:ole="">
                        <v:imagedata r:id="rId33" o:title=""/>
                      </v:shape>
                      <w:control r:id="rId50" w:name="OptionButton25211413211112111141" w:shapeid="_x0000_i1149"/>
                    </w:object>
                  </w:r>
                </w:p>
              </w:tc>
              <w:tc>
                <w:tcPr>
                  <w:tcW w:w="5933" w:type="dxa"/>
                  <w:vAlign w:val="center"/>
                </w:tcPr>
                <w:p w14:paraId="3FD00939" w14:textId="639BCF40" w:rsidR="00396D59" w:rsidRPr="00B50788" w:rsidRDefault="00396D59" w:rsidP="00C022F5">
                  <w:pPr>
                    <w:ind w:firstLine="0"/>
                  </w:pPr>
                  <w:r w:rsidRPr="00B50788">
                    <w:t>«</w:t>
                  </w:r>
                  <w:r w:rsidR="002E2FFB">
                    <w:t>02</w:t>
                  </w:r>
                  <w:r w:rsidRPr="00B50788">
                    <w:rPr>
                      <w:szCs w:val="20"/>
                    </w:rPr>
                    <w:t xml:space="preserve">» </w:t>
                  </w:r>
                  <w:r w:rsidR="002E2FFB">
                    <w:rPr>
                      <w:szCs w:val="20"/>
                    </w:rPr>
                    <w:t>ноября</w:t>
                  </w:r>
                  <w:r w:rsidRPr="00B50788">
                    <w:rPr>
                      <w:szCs w:val="20"/>
                    </w:rPr>
                    <w:t xml:space="preserve"> 20</w:t>
                  </w:r>
                  <w:r>
                    <w:rPr>
                      <w:szCs w:val="20"/>
                    </w:rPr>
                    <w:t>20</w:t>
                  </w:r>
                  <w:r w:rsidRPr="00B50788">
                    <w:t xml:space="preserve"> г. «</w:t>
                  </w:r>
                  <w:r w:rsidR="002E2FFB">
                    <w:t>10</w:t>
                  </w:r>
                  <w:r w:rsidRPr="00B50788">
                    <w:t xml:space="preserve"> ч : 00 м»</w:t>
                  </w:r>
                </w:p>
                <w:p w14:paraId="2AFE9FCF" w14:textId="77777777" w:rsidR="00396D59" w:rsidRPr="00B50788" w:rsidRDefault="00396D59" w:rsidP="00C022F5">
                  <w:pPr>
                    <w:ind w:firstLine="0"/>
                    <w:rPr>
                      <w:szCs w:val="20"/>
                    </w:rPr>
                  </w:pPr>
                </w:p>
              </w:tc>
            </w:tr>
          </w:tbl>
          <w:p w14:paraId="56A64202" w14:textId="77777777" w:rsidR="00396D59" w:rsidRPr="0085682C" w:rsidRDefault="00396D59" w:rsidP="00C022F5">
            <w:pPr>
              <w:ind w:firstLine="0"/>
              <w:rPr>
                <w:b/>
                <w:i/>
                <w:sz w:val="20"/>
                <w:szCs w:val="20"/>
                <w:shd w:val="clear" w:color="auto" w:fill="FFFF99"/>
              </w:rPr>
            </w:pPr>
          </w:p>
        </w:tc>
      </w:tr>
      <w:tr w:rsidR="00396D59" w:rsidRPr="0085682C" w14:paraId="48610A2A" w14:textId="77777777" w:rsidTr="00C022F5">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6B006"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4DBC1C7" w14:textId="77777777" w:rsidR="00396D59" w:rsidRPr="0085682C" w:rsidRDefault="00396D59" w:rsidP="00C022F5">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396D59" w:rsidRPr="0085682C" w14:paraId="0B3079E4" w14:textId="77777777" w:rsidTr="00C022F5">
              <w:trPr>
                <w:trHeight w:val="217"/>
              </w:trPr>
              <w:tc>
                <w:tcPr>
                  <w:tcW w:w="6540" w:type="dxa"/>
                  <w:vAlign w:val="center"/>
                </w:tcPr>
                <w:p w14:paraId="6DA5C2D6" w14:textId="77777777" w:rsidR="00396D59" w:rsidRPr="0085682C" w:rsidRDefault="00396D59" w:rsidP="00C022F5">
                  <w:pPr>
                    <w:pStyle w:val="af2"/>
                    <w:spacing w:before="0" w:after="0"/>
                    <w:ind w:left="0"/>
                    <w:jc w:val="both"/>
                    <w:rPr>
                      <w:i/>
                      <w:sz w:val="16"/>
                      <w:szCs w:val="16"/>
                    </w:rPr>
                  </w:pPr>
                  <w:r w:rsidRPr="0085682C">
                    <w:rPr>
                      <w:i/>
                      <w:szCs w:val="20"/>
                    </w:rPr>
                    <w:t xml:space="preserve">А. Место подачи заявок: </w:t>
                  </w:r>
                </w:p>
              </w:tc>
            </w:tr>
            <w:tr w:rsidR="00396D59" w:rsidRPr="0085682C" w14:paraId="7442F377" w14:textId="77777777" w:rsidTr="00C022F5">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396D59" w:rsidRPr="0085682C" w14:paraId="3BB2CDBF" w14:textId="77777777" w:rsidTr="00C022F5">
                    <w:trPr>
                      <w:trHeight w:val="575"/>
                    </w:trPr>
                    <w:tc>
                      <w:tcPr>
                        <w:tcW w:w="617" w:type="dxa"/>
                        <w:vAlign w:val="center"/>
                      </w:tcPr>
                      <w:p w14:paraId="5DC0D3E7" w14:textId="04967169" w:rsidR="00396D59" w:rsidRPr="0085682C" w:rsidRDefault="00396D59" w:rsidP="00C022F5">
                        <w:pPr>
                          <w:ind w:firstLine="0"/>
                          <w:rPr>
                            <w:szCs w:val="20"/>
                          </w:rPr>
                        </w:pPr>
                        <w:r w:rsidRPr="0085682C">
                          <w:rPr>
                            <w:szCs w:val="20"/>
                          </w:rPr>
                          <w:object w:dxaOrig="225" w:dyaOrig="225" w14:anchorId="37971636">
                            <v:shape id="_x0000_i1151" type="#_x0000_t75" style="width:13.25pt;height:19pt" o:ole="">
                              <v:imagedata r:id="rId35" o:title=""/>
                            </v:shape>
                            <w:control r:id="rId51" w:name="OptionButton2521141321111211113212" w:shapeid="_x0000_i1151"/>
                          </w:object>
                        </w:r>
                      </w:p>
                    </w:tc>
                    <w:tc>
                      <w:tcPr>
                        <w:tcW w:w="4820" w:type="dxa"/>
                        <w:vAlign w:val="center"/>
                      </w:tcPr>
                      <w:p w14:paraId="498E27F9" w14:textId="77777777" w:rsidR="00396D59" w:rsidRPr="0085682C" w:rsidRDefault="00396D59" w:rsidP="00C022F5">
                        <w:pPr>
                          <w:ind w:firstLine="0"/>
                          <w:rPr>
                            <w:szCs w:val="24"/>
                          </w:rPr>
                        </w:pPr>
                        <w:r>
                          <w:rPr>
                            <w:szCs w:val="24"/>
                          </w:rPr>
                          <w:t>АО «АТЭК»</w:t>
                        </w:r>
                      </w:p>
                      <w:p w14:paraId="6DA05A3D" w14:textId="77777777" w:rsidR="00396D59" w:rsidRPr="0085682C" w:rsidRDefault="00396D59" w:rsidP="00C022F5">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558BEE54" w14:textId="77777777" w:rsidR="00396D59" w:rsidRPr="0085682C" w:rsidRDefault="00396D59" w:rsidP="00C022F5">
                  <w:pPr>
                    <w:pStyle w:val="af2"/>
                    <w:spacing w:before="0" w:after="0"/>
                    <w:ind w:left="0"/>
                    <w:jc w:val="both"/>
                    <w:rPr>
                      <w:szCs w:val="20"/>
                    </w:rPr>
                  </w:pPr>
                </w:p>
              </w:tc>
            </w:tr>
            <w:tr w:rsidR="00396D59" w:rsidRPr="0085682C" w14:paraId="4E841814" w14:textId="77777777" w:rsidTr="00C022F5">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396D59" w:rsidRPr="0085682C" w14:paraId="41A186BC" w14:textId="77777777" w:rsidTr="00C022F5">
                    <w:trPr>
                      <w:trHeight w:val="73"/>
                    </w:trPr>
                    <w:tc>
                      <w:tcPr>
                        <w:tcW w:w="617" w:type="dxa"/>
                        <w:vAlign w:val="center"/>
                      </w:tcPr>
                      <w:p w14:paraId="47830C19" w14:textId="29AC45A8" w:rsidR="00396D59" w:rsidRPr="0085682C" w:rsidRDefault="00396D59" w:rsidP="00C022F5">
                        <w:pPr>
                          <w:ind w:firstLine="0"/>
                          <w:rPr>
                            <w:szCs w:val="20"/>
                          </w:rPr>
                        </w:pPr>
                        <w:r w:rsidRPr="0085682C">
                          <w:rPr>
                            <w:szCs w:val="20"/>
                          </w:rPr>
                          <w:object w:dxaOrig="225" w:dyaOrig="225" w14:anchorId="3A3BE125">
                            <v:shape id="_x0000_i1153" type="#_x0000_t75" style="width:13.25pt;height:19pt" o:ole="">
                              <v:imagedata r:id="rId33" o:title=""/>
                            </v:shape>
                            <w:control r:id="rId52" w:name="OptionButton2521141321111211113213" w:shapeid="_x0000_i1153"/>
                          </w:object>
                        </w:r>
                      </w:p>
                    </w:tc>
                    <w:tc>
                      <w:tcPr>
                        <w:tcW w:w="4820" w:type="dxa"/>
                        <w:vAlign w:val="center"/>
                      </w:tcPr>
                      <w:p w14:paraId="0973FC45" w14:textId="77777777" w:rsidR="00396D59" w:rsidRPr="0085682C" w:rsidRDefault="00396D59" w:rsidP="00C022F5">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6CBA9F74" w14:textId="77777777" w:rsidR="00396D59" w:rsidRPr="0085682C" w:rsidRDefault="00396D59" w:rsidP="00C022F5">
                  <w:pPr>
                    <w:pStyle w:val="af2"/>
                    <w:spacing w:before="0" w:after="0"/>
                    <w:ind w:left="0"/>
                    <w:jc w:val="both"/>
                    <w:rPr>
                      <w:szCs w:val="20"/>
                    </w:rPr>
                  </w:pPr>
                </w:p>
              </w:tc>
            </w:tr>
            <w:tr w:rsidR="00396D59" w:rsidRPr="0085682C" w14:paraId="517C93C5" w14:textId="77777777" w:rsidTr="00C022F5">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396D59" w:rsidRPr="0085682C" w14:paraId="18401637" w14:textId="77777777" w:rsidTr="00C022F5">
                    <w:trPr>
                      <w:trHeight w:val="575"/>
                    </w:trPr>
                    <w:tc>
                      <w:tcPr>
                        <w:tcW w:w="617" w:type="dxa"/>
                        <w:vAlign w:val="center"/>
                      </w:tcPr>
                      <w:p w14:paraId="3C9CA9AF" w14:textId="04CE5AA6" w:rsidR="00396D59" w:rsidRPr="0085682C" w:rsidRDefault="00396D59" w:rsidP="00C022F5">
                        <w:pPr>
                          <w:ind w:firstLine="0"/>
                          <w:rPr>
                            <w:szCs w:val="20"/>
                          </w:rPr>
                        </w:pPr>
                        <w:r w:rsidRPr="0085682C">
                          <w:rPr>
                            <w:szCs w:val="20"/>
                          </w:rPr>
                          <w:object w:dxaOrig="225" w:dyaOrig="225" w14:anchorId="263925E1">
                            <v:shape id="_x0000_i1155" type="#_x0000_t75" style="width:13.25pt;height:19pt" o:ole="">
                              <v:imagedata r:id="rId35" o:title=""/>
                            </v:shape>
                            <w:control r:id="rId53" w:name="OptionButton2521141321111211113214" w:shapeid="_x0000_i1155"/>
                          </w:object>
                        </w:r>
                      </w:p>
                    </w:tc>
                    <w:tc>
                      <w:tcPr>
                        <w:tcW w:w="4820" w:type="dxa"/>
                        <w:vAlign w:val="center"/>
                      </w:tcPr>
                      <w:p w14:paraId="6126600F" w14:textId="77777777" w:rsidR="00396D59" w:rsidRPr="0085682C" w:rsidRDefault="00396D59" w:rsidP="00C022F5">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6DA0EBA2" w14:textId="77777777" w:rsidR="00396D59" w:rsidRPr="0085682C" w:rsidRDefault="00396D59" w:rsidP="00C022F5">
                  <w:pPr>
                    <w:ind w:firstLine="0"/>
                  </w:pPr>
                </w:p>
              </w:tc>
            </w:tr>
            <w:tr w:rsidR="00396D59" w:rsidRPr="0085682C" w14:paraId="1E6B624B" w14:textId="77777777" w:rsidTr="00C022F5">
              <w:trPr>
                <w:trHeight w:val="539"/>
              </w:trPr>
              <w:tc>
                <w:tcPr>
                  <w:tcW w:w="6540" w:type="dxa"/>
                  <w:vAlign w:val="center"/>
                </w:tcPr>
                <w:p w14:paraId="333DD864" w14:textId="77777777" w:rsidR="00396D59" w:rsidRDefault="00396D59" w:rsidP="00C022F5">
                  <w:pPr>
                    <w:pStyle w:val="af2"/>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r w:rsidRPr="0085682C">
                    <w:t>,</w:t>
                  </w:r>
                </w:p>
                <w:p w14:paraId="66A3366A" w14:textId="77777777" w:rsidR="00396D59" w:rsidRPr="0085682C" w:rsidRDefault="00396D59" w:rsidP="00C022F5">
                  <w:pPr>
                    <w:pStyle w:val="af2"/>
                    <w:spacing w:before="0" w:after="0"/>
                    <w:ind w:left="0"/>
                    <w:jc w:val="both"/>
                    <w:rPr>
                      <w:szCs w:val="20"/>
                    </w:rPr>
                  </w:pPr>
                  <w:r w:rsidRPr="0085682C">
                    <w:rPr>
                      <w:i/>
                      <w:sz w:val="14"/>
                      <w:szCs w:val="16"/>
                    </w:rPr>
                    <w:t>индекс, страна, область, город, улица, дом</w:t>
                  </w:r>
                </w:p>
              </w:tc>
            </w:tr>
          </w:tbl>
          <w:p w14:paraId="18A68C4C" w14:textId="77777777" w:rsidR="00396D59" w:rsidRPr="0085682C" w:rsidRDefault="00396D59" w:rsidP="00C022F5">
            <w:pPr>
              <w:ind w:firstLine="0"/>
              <w:rPr>
                <w:b/>
                <w:i/>
                <w:sz w:val="20"/>
                <w:szCs w:val="20"/>
                <w:shd w:val="clear" w:color="auto" w:fill="FFFF99"/>
              </w:rPr>
            </w:pPr>
          </w:p>
        </w:tc>
      </w:tr>
      <w:tr w:rsidR="00396D59" w:rsidRPr="0085682C" w14:paraId="14C3F49B" w14:textId="77777777" w:rsidTr="00C022F5">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DCFBCD5"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58C0D79" w14:textId="77777777" w:rsidR="00396D59" w:rsidRPr="0085682C" w:rsidRDefault="00396D59" w:rsidP="00C022F5">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7B9DA78D" w14:textId="77777777" w:rsidTr="00C022F5">
              <w:trPr>
                <w:trHeight w:val="270"/>
              </w:trPr>
              <w:tc>
                <w:tcPr>
                  <w:tcW w:w="587" w:type="dxa"/>
                </w:tcPr>
                <w:p w14:paraId="58EDA97B" w14:textId="6410457B" w:rsidR="00396D59" w:rsidRPr="0085682C" w:rsidRDefault="00396D59" w:rsidP="00C022F5">
                  <w:pPr>
                    <w:ind w:firstLine="0"/>
                    <w:jc w:val="left"/>
                  </w:pPr>
                  <w:r w:rsidRPr="0085682C">
                    <w:rPr>
                      <w:szCs w:val="20"/>
                    </w:rPr>
                    <w:object w:dxaOrig="225" w:dyaOrig="225" w14:anchorId="796EEF9E">
                      <v:shape id="_x0000_i1157" type="#_x0000_t75" style="width:13.25pt;height:19pt" o:ole="">
                        <v:imagedata r:id="rId33" o:title=""/>
                      </v:shape>
                      <w:control r:id="rId54" w:name="OptionButton252114132111121111331" w:shapeid="_x0000_i1157"/>
                    </w:object>
                  </w:r>
                </w:p>
              </w:tc>
              <w:tc>
                <w:tcPr>
                  <w:tcW w:w="5933" w:type="dxa"/>
                  <w:vAlign w:val="center"/>
                </w:tcPr>
                <w:p w14:paraId="308BBB50" w14:textId="490CB578" w:rsidR="00396D59" w:rsidRPr="0085682C" w:rsidRDefault="00396D59" w:rsidP="002E2FFB">
                  <w:pPr>
                    <w:ind w:firstLine="0"/>
                    <w:rPr>
                      <w:b/>
                      <w:szCs w:val="20"/>
                      <w:shd w:val="clear" w:color="auto" w:fill="FFFFFF" w:themeFill="background1"/>
                    </w:rPr>
                  </w:pPr>
                  <w:r w:rsidRPr="0085682C">
                    <w:rPr>
                      <w:szCs w:val="20"/>
                      <w:shd w:val="clear" w:color="auto" w:fill="FFFFFF" w:themeFill="background1"/>
                    </w:rPr>
                    <w:t>«</w:t>
                  </w:r>
                  <w:r w:rsidR="002E2FFB">
                    <w:rPr>
                      <w:szCs w:val="20"/>
                      <w:shd w:val="clear" w:color="auto" w:fill="FFFFFF" w:themeFill="background1"/>
                    </w:rPr>
                    <w:t>05</w:t>
                  </w:r>
                  <w:r w:rsidRPr="0085682C">
                    <w:rPr>
                      <w:szCs w:val="20"/>
                      <w:shd w:val="clear" w:color="auto" w:fill="FFFFFF" w:themeFill="background1"/>
                    </w:rPr>
                    <w:t xml:space="preserve">» </w:t>
                  </w:r>
                  <w:r w:rsidR="002E2FFB">
                    <w:rPr>
                      <w:szCs w:val="20"/>
                      <w:shd w:val="clear" w:color="auto" w:fill="FFFFFF" w:themeFill="background1"/>
                    </w:rPr>
                    <w:t>но</w:t>
                  </w:r>
                  <w:r>
                    <w:rPr>
                      <w:szCs w:val="20"/>
                      <w:shd w:val="clear" w:color="auto" w:fill="FFFFFF" w:themeFill="background1"/>
                    </w:rPr>
                    <w:t xml:space="preserve">ября </w:t>
                  </w:r>
                  <w:r w:rsidRPr="0085682C">
                    <w:rPr>
                      <w:szCs w:val="20"/>
                      <w:shd w:val="clear" w:color="auto" w:fill="FFFFFF" w:themeFill="background1"/>
                    </w:rPr>
                    <w:t>20</w:t>
                  </w:r>
                  <w:r>
                    <w:rPr>
                      <w:szCs w:val="20"/>
                      <w:shd w:val="clear" w:color="auto" w:fill="FFFFFF" w:themeFill="background1"/>
                    </w:rPr>
                    <w:t>20</w:t>
                  </w:r>
                  <w:r w:rsidRPr="0085682C">
                    <w:rPr>
                      <w:szCs w:val="20"/>
                      <w:shd w:val="clear" w:color="auto" w:fill="FFFFFF" w:themeFill="background1"/>
                    </w:rPr>
                    <w:t xml:space="preserve"> г. </w:t>
                  </w:r>
                </w:p>
              </w:tc>
            </w:tr>
          </w:tbl>
          <w:p w14:paraId="6A31D4F7" w14:textId="77777777" w:rsidR="00396D59" w:rsidRPr="0085682C" w:rsidRDefault="00396D59" w:rsidP="00C022F5">
            <w:pPr>
              <w:ind w:firstLine="0"/>
              <w:rPr>
                <w:b/>
                <w:sz w:val="20"/>
                <w:szCs w:val="20"/>
                <w:shd w:val="clear" w:color="auto" w:fill="FFFFFF" w:themeFill="background1"/>
              </w:rPr>
            </w:pPr>
          </w:p>
        </w:tc>
      </w:tr>
      <w:tr w:rsidR="00396D59" w:rsidRPr="0085682C" w14:paraId="097CD1E6" w14:textId="77777777" w:rsidTr="00C022F5">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3C8B8EDD"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0F482BC" w14:textId="77777777" w:rsidR="00396D59" w:rsidRPr="0085682C" w:rsidRDefault="00396D59" w:rsidP="00C022F5">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01AB56BD" w14:textId="77777777" w:rsidTr="00C022F5">
              <w:trPr>
                <w:trHeight w:val="217"/>
              </w:trPr>
              <w:tc>
                <w:tcPr>
                  <w:tcW w:w="587" w:type="dxa"/>
                  <w:vAlign w:val="center"/>
                </w:tcPr>
                <w:p w14:paraId="4F4846F4" w14:textId="14F73BE5" w:rsidR="00396D59" w:rsidRPr="0085682C" w:rsidRDefault="00396D59" w:rsidP="00C022F5">
                  <w:pPr>
                    <w:ind w:firstLine="0"/>
                    <w:rPr>
                      <w:b/>
                    </w:rPr>
                  </w:pPr>
                  <w:r w:rsidRPr="0085682C">
                    <w:rPr>
                      <w:b/>
                      <w:szCs w:val="20"/>
                    </w:rPr>
                    <w:object w:dxaOrig="225" w:dyaOrig="225" w14:anchorId="2FEB7A29">
                      <v:shape id="_x0000_i1159" type="#_x0000_t75" style="width:13.25pt;height:19pt" o:ole="">
                        <v:imagedata r:id="rId33" o:title=""/>
                      </v:shape>
                      <w:control r:id="rId55" w:name="OptionButton2521141321111211113211" w:shapeid="_x0000_i1159"/>
                    </w:object>
                  </w:r>
                </w:p>
              </w:tc>
              <w:tc>
                <w:tcPr>
                  <w:tcW w:w="5933" w:type="dxa"/>
                  <w:vAlign w:val="center"/>
                </w:tcPr>
                <w:p w14:paraId="22D6E49F" w14:textId="77777777" w:rsidR="00396D59" w:rsidRPr="0085682C" w:rsidRDefault="00396D59" w:rsidP="00C022F5">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290D6368" w14:textId="77777777" w:rsidR="00396D59" w:rsidRPr="0085682C" w:rsidRDefault="00396D59" w:rsidP="00C022F5">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252B4EDA" w14:textId="77777777" w:rsidR="00396D59" w:rsidRPr="0085682C" w:rsidRDefault="00396D59" w:rsidP="00C022F5">
            <w:pPr>
              <w:ind w:firstLine="0"/>
              <w:rPr>
                <w:sz w:val="20"/>
                <w:szCs w:val="20"/>
              </w:rPr>
            </w:pPr>
          </w:p>
        </w:tc>
      </w:tr>
      <w:tr w:rsidR="00396D59" w:rsidRPr="0085682C" w14:paraId="72AFF317"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8D20BA"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2D2D95" w14:textId="77777777" w:rsidR="00396D59" w:rsidRPr="0085682C" w:rsidRDefault="00396D59" w:rsidP="00C022F5">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7211BC08" w14:textId="77777777" w:rsidTr="00C022F5">
              <w:trPr>
                <w:trHeight w:val="217"/>
              </w:trPr>
              <w:tc>
                <w:tcPr>
                  <w:tcW w:w="587" w:type="dxa"/>
                  <w:vAlign w:val="center"/>
                </w:tcPr>
                <w:p w14:paraId="313A4E79" w14:textId="0201BBE3" w:rsidR="00396D59" w:rsidRPr="0085682C" w:rsidRDefault="00396D59" w:rsidP="00C022F5">
                  <w:pPr>
                    <w:ind w:firstLine="0"/>
                  </w:pPr>
                  <w:r w:rsidRPr="0085682C">
                    <w:rPr>
                      <w:szCs w:val="20"/>
                    </w:rPr>
                    <w:object w:dxaOrig="225" w:dyaOrig="225" w14:anchorId="77BA30D0">
                      <v:shape id="_x0000_i1161" type="#_x0000_t75" style="width:13.25pt;height:19pt" o:ole="">
                        <v:imagedata r:id="rId33" o:title=""/>
                      </v:shape>
                      <w:control r:id="rId56" w:name="OptionButton25211413211112111132111" w:shapeid="_x0000_i1161"/>
                    </w:object>
                  </w:r>
                </w:p>
              </w:tc>
              <w:tc>
                <w:tcPr>
                  <w:tcW w:w="5933" w:type="dxa"/>
                  <w:vAlign w:val="center"/>
                </w:tcPr>
                <w:p w14:paraId="24E14B47" w14:textId="6A952F20" w:rsidR="00396D59" w:rsidRPr="0085682C" w:rsidRDefault="00396D59" w:rsidP="002E2FFB">
                  <w:pPr>
                    <w:pStyle w:val="af2"/>
                    <w:spacing w:before="0" w:after="0"/>
                    <w:ind w:left="0"/>
                    <w:jc w:val="both"/>
                    <w:rPr>
                      <w:szCs w:val="20"/>
                    </w:rPr>
                  </w:pPr>
                  <w:r w:rsidRPr="0085682C">
                    <w:rPr>
                      <w:szCs w:val="20"/>
                    </w:rPr>
                    <w:t>«</w:t>
                  </w:r>
                  <w:r w:rsidR="002E2FFB">
                    <w:rPr>
                      <w:szCs w:val="20"/>
                    </w:rPr>
                    <w:t>06</w:t>
                  </w:r>
                  <w:r>
                    <w:rPr>
                      <w:szCs w:val="20"/>
                    </w:rPr>
                    <w:t>»</w:t>
                  </w:r>
                  <w:r w:rsidRPr="0085682C">
                    <w:rPr>
                      <w:szCs w:val="20"/>
                    </w:rPr>
                    <w:t xml:space="preserve"> </w:t>
                  </w:r>
                  <w:r w:rsidR="002E2FFB">
                    <w:rPr>
                      <w:szCs w:val="20"/>
                    </w:rPr>
                    <w:t>но</w:t>
                  </w:r>
                  <w:r>
                    <w:rPr>
                      <w:szCs w:val="20"/>
                    </w:rPr>
                    <w:t>ября</w:t>
                  </w:r>
                  <w:r w:rsidRPr="0085682C">
                    <w:rPr>
                      <w:szCs w:val="20"/>
                    </w:rPr>
                    <w:t xml:space="preserve"> 20</w:t>
                  </w:r>
                  <w:r>
                    <w:rPr>
                      <w:szCs w:val="20"/>
                    </w:rPr>
                    <w:t>20</w:t>
                  </w:r>
                  <w:r w:rsidRPr="0085682C">
                    <w:rPr>
                      <w:szCs w:val="20"/>
                    </w:rPr>
                    <w:t xml:space="preserve"> г. </w:t>
                  </w:r>
                </w:p>
              </w:tc>
            </w:tr>
          </w:tbl>
          <w:p w14:paraId="2D67658F" w14:textId="77777777" w:rsidR="00396D59" w:rsidRPr="0085682C" w:rsidRDefault="00396D59" w:rsidP="00C022F5">
            <w:pPr>
              <w:ind w:firstLine="0"/>
              <w:rPr>
                <w:sz w:val="20"/>
                <w:szCs w:val="20"/>
              </w:rPr>
            </w:pPr>
          </w:p>
        </w:tc>
      </w:tr>
      <w:tr w:rsidR="00396D59" w:rsidRPr="0085682C" w14:paraId="207A95F0"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30DB8E2" w14:textId="77777777" w:rsidR="00396D59" w:rsidRPr="0085682C" w:rsidRDefault="00396D59" w:rsidP="00C022F5">
            <w:pPr>
              <w:pStyle w:val="af2"/>
              <w:spacing w:before="0" w:after="0"/>
              <w:ind w:left="0"/>
              <w:jc w:val="both"/>
            </w:pPr>
            <w:r w:rsidRPr="0085682C">
              <w:rPr>
                <w:b/>
                <w:sz w:val="20"/>
                <w:szCs w:val="20"/>
              </w:rPr>
              <w:t>Разъяснения извещения и/или документации о закупке</w:t>
            </w:r>
          </w:p>
        </w:tc>
      </w:tr>
      <w:tr w:rsidR="00396D59" w:rsidRPr="0085682C" w14:paraId="41B0DD90"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D6D7E1"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2249559" w14:textId="77777777" w:rsidR="00396D59" w:rsidRPr="0085682C" w:rsidRDefault="00396D59" w:rsidP="00C022F5">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0826388" w14:textId="77777777" w:rsidR="00396D59" w:rsidRPr="0085682C" w:rsidRDefault="00396D59" w:rsidP="00C022F5">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396D59" w:rsidRPr="0085682C" w14:paraId="376FF323" w14:textId="77777777" w:rsidTr="00C022F5">
              <w:tc>
                <w:tcPr>
                  <w:tcW w:w="520" w:type="dxa"/>
                </w:tcPr>
                <w:p w14:paraId="153116F9" w14:textId="1D397CEE" w:rsidR="00396D59" w:rsidRPr="0085682C" w:rsidRDefault="00396D59" w:rsidP="00C022F5">
                  <w:pPr>
                    <w:pStyle w:val="af2"/>
                    <w:spacing w:before="0" w:after="0"/>
                    <w:ind w:left="0"/>
                    <w:jc w:val="both"/>
                  </w:pPr>
                  <w:r w:rsidRPr="0085682C">
                    <w:object w:dxaOrig="225" w:dyaOrig="225" w14:anchorId="3CEF8510">
                      <v:shape id="_x0000_i1163" type="#_x0000_t75" style="width:14.4pt;height:19.6pt" o:ole="">
                        <v:imagedata r:id="rId57" o:title=""/>
                      </v:shape>
                      <w:control r:id="rId58" w:name="OptionButton_33f" w:shapeid="_x0000_i1163"/>
                    </w:object>
                  </w:r>
                </w:p>
              </w:tc>
              <w:tc>
                <w:tcPr>
                  <w:tcW w:w="5982" w:type="dxa"/>
                </w:tcPr>
                <w:p w14:paraId="174B1BA3" w14:textId="77777777" w:rsidR="00396D59" w:rsidRPr="0085682C" w:rsidRDefault="00396D59" w:rsidP="00C022F5">
                  <w:pPr>
                    <w:pStyle w:val="af2"/>
                    <w:spacing w:before="0" w:after="0"/>
                    <w:ind w:left="0"/>
                    <w:jc w:val="both"/>
                  </w:pPr>
                  <w:r w:rsidRPr="0085682C">
                    <w:t xml:space="preserve">Не позднее, чем за </w:t>
                  </w:r>
                  <w:r>
                    <w:t>3</w:t>
                  </w:r>
                  <w:r w:rsidRPr="0085682C">
                    <w:t xml:space="preserve"> рабочих дн</w:t>
                  </w:r>
                  <w:r>
                    <w:t>я</w:t>
                  </w:r>
                  <w:r w:rsidRPr="0085682C">
                    <w:t xml:space="preserve"> до окончания срока подачи заявок, включая день направления запроса </w:t>
                  </w:r>
                </w:p>
              </w:tc>
            </w:tr>
          </w:tbl>
          <w:p w14:paraId="5CCF6506" w14:textId="77777777" w:rsidR="00396D59" w:rsidRPr="0085682C" w:rsidRDefault="00396D59" w:rsidP="00C022F5">
            <w:pPr>
              <w:pStyle w:val="af2"/>
              <w:spacing w:before="0" w:after="0"/>
              <w:ind w:left="0"/>
              <w:jc w:val="both"/>
            </w:pPr>
          </w:p>
          <w:p w14:paraId="1B6372D2" w14:textId="77777777" w:rsidR="00396D59" w:rsidRPr="0085682C" w:rsidRDefault="00396D59" w:rsidP="00C022F5">
            <w:pPr>
              <w:pStyle w:val="af2"/>
              <w:spacing w:before="0" w:after="0"/>
              <w:ind w:left="0"/>
              <w:jc w:val="both"/>
              <w:rPr>
                <w:szCs w:val="20"/>
              </w:rPr>
            </w:pPr>
            <w:r w:rsidRPr="0085682C">
              <w:rPr>
                <w:szCs w:val="20"/>
              </w:rPr>
              <w:t>Дата и время окончания предоставления разъяснений:</w:t>
            </w:r>
          </w:p>
          <w:p w14:paraId="51389B62" w14:textId="77777777" w:rsidR="00396D59" w:rsidRPr="0085682C" w:rsidRDefault="00396D59" w:rsidP="00C022F5">
            <w:pPr>
              <w:pStyle w:val="af2"/>
              <w:spacing w:before="0" w:after="0"/>
              <w:ind w:left="0"/>
              <w:jc w:val="both"/>
            </w:pPr>
          </w:p>
          <w:p w14:paraId="03ADE82E" w14:textId="77777777" w:rsidR="00396D59" w:rsidRPr="0085682C" w:rsidRDefault="00396D59" w:rsidP="00C022F5">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396D59" w:rsidRPr="0085682C" w14:paraId="1F678864"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930C7A3" w14:textId="77777777" w:rsidR="00396D59" w:rsidRPr="0085682C" w:rsidRDefault="00396D59" w:rsidP="00C022F5">
            <w:pPr>
              <w:ind w:firstLine="0"/>
              <w:rPr>
                <w:szCs w:val="20"/>
              </w:rPr>
            </w:pPr>
            <w:r w:rsidRPr="0085682C">
              <w:rPr>
                <w:b/>
                <w:sz w:val="20"/>
                <w:szCs w:val="20"/>
              </w:rPr>
              <w:t>Требования к участникам закупки</w:t>
            </w:r>
          </w:p>
        </w:tc>
      </w:tr>
      <w:tr w:rsidR="00396D59" w:rsidRPr="0085682C" w14:paraId="559B5779"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1E82570"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1F133F9" w14:textId="77777777" w:rsidR="00396D59" w:rsidRPr="0085682C" w:rsidRDefault="00396D59" w:rsidP="00C022F5">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577CBD09" w14:textId="77777777" w:rsidTr="00C022F5">
              <w:trPr>
                <w:trHeight w:val="217"/>
              </w:trPr>
              <w:tc>
                <w:tcPr>
                  <w:tcW w:w="587" w:type="dxa"/>
                  <w:vAlign w:val="center"/>
                </w:tcPr>
                <w:p w14:paraId="3D639BB8" w14:textId="6BC5B29C" w:rsidR="00396D59" w:rsidRPr="0085682C" w:rsidRDefault="00396D59" w:rsidP="00C022F5">
                  <w:pPr>
                    <w:ind w:firstLine="0"/>
                  </w:pPr>
                  <w:r w:rsidRPr="0085682C">
                    <w:rPr>
                      <w:szCs w:val="20"/>
                    </w:rPr>
                    <w:object w:dxaOrig="225" w:dyaOrig="225" w14:anchorId="4BD0870F">
                      <v:shape id="_x0000_i1165" type="#_x0000_t75" style="width:13.25pt;height:19pt" o:ole="">
                        <v:imagedata r:id="rId33" o:title=""/>
                      </v:shape>
                      <w:control r:id="rId59" w:name="OptionButton252114132111121111322111132" w:shapeid="_x0000_i1165"/>
                    </w:object>
                  </w:r>
                </w:p>
              </w:tc>
              <w:tc>
                <w:tcPr>
                  <w:tcW w:w="5933" w:type="dxa"/>
                  <w:vAlign w:val="center"/>
                </w:tcPr>
                <w:p w14:paraId="3159A787" w14:textId="77777777" w:rsidR="00396D59" w:rsidRPr="0085682C" w:rsidRDefault="00396D59" w:rsidP="00C022F5">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676CD7B0" w14:textId="77777777" w:rsidR="00396D59" w:rsidRPr="0085682C" w:rsidRDefault="00396D59" w:rsidP="00C022F5">
            <w:pPr>
              <w:ind w:firstLine="0"/>
              <w:rPr>
                <w:rStyle w:val="af5"/>
                <w:b w:val="0"/>
                <w:sz w:val="20"/>
                <w:szCs w:val="20"/>
              </w:rPr>
            </w:pPr>
          </w:p>
        </w:tc>
      </w:tr>
      <w:tr w:rsidR="00396D59" w:rsidRPr="0085682C" w14:paraId="5FC0EC2F"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377A34F" w14:textId="77777777" w:rsidR="00396D59" w:rsidRPr="0085682C" w:rsidRDefault="00396D59" w:rsidP="00C022F5">
            <w:pPr>
              <w:ind w:firstLine="0"/>
              <w:rPr>
                <w:b/>
                <w:sz w:val="20"/>
                <w:szCs w:val="20"/>
              </w:rPr>
            </w:pPr>
            <w:r w:rsidRPr="0085682C">
              <w:rPr>
                <w:b/>
                <w:sz w:val="20"/>
                <w:szCs w:val="20"/>
              </w:rPr>
              <w:t>Предоставление Документации о закупке</w:t>
            </w:r>
          </w:p>
        </w:tc>
      </w:tr>
      <w:tr w:rsidR="00396D59" w:rsidRPr="0085682C" w14:paraId="17ADA858"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731A2CA"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3EDF73" w14:textId="77777777" w:rsidR="00396D59" w:rsidRPr="0085682C" w:rsidRDefault="00396D59" w:rsidP="00C022F5">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1F8BDBF7" w14:textId="77777777" w:rsidTr="00C022F5">
              <w:trPr>
                <w:trHeight w:val="553"/>
              </w:trPr>
              <w:tc>
                <w:tcPr>
                  <w:tcW w:w="587" w:type="dxa"/>
                  <w:vAlign w:val="center"/>
                </w:tcPr>
                <w:p w14:paraId="050EFDDF" w14:textId="224EA6F2" w:rsidR="00396D59" w:rsidRPr="0085682C" w:rsidRDefault="00396D59" w:rsidP="00C022F5">
                  <w:pPr>
                    <w:ind w:firstLine="0"/>
                    <w:jc w:val="left"/>
                  </w:pPr>
                  <w:r w:rsidRPr="0085682C">
                    <w:rPr>
                      <w:szCs w:val="20"/>
                    </w:rPr>
                    <w:object w:dxaOrig="225" w:dyaOrig="225" w14:anchorId="19DA38E5">
                      <v:shape id="_x0000_i1167" type="#_x0000_t75" style="width:13.25pt;height:19pt" o:ole="">
                        <v:imagedata r:id="rId33" o:title=""/>
                      </v:shape>
                      <w:control r:id="rId60" w:name="OptionButton2521141321111211113221111321" w:shapeid="_x0000_i1167"/>
                    </w:object>
                  </w:r>
                </w:p>
              </w:tc>
              <w:tc>
                <w:tcPr>
                  <w:tcW w:w="5933" w:type="dxa"/>
                  <w:vAlign w:val="center"/>
                </w:tcPr>
                <w:p w14:paraId="2B2E053E" w14:textId="77777777" w:rsidR="00396D59" w:rsidRPr="0085682C" w:rsidRDefault="00396D59" w:rsidP="00C022F5">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396D59" w:rsidRPr="0085682C" w14:paraId="10B01A0B" w14:textId="77777777" w:rsidTr="00C022F5">
              <w:trPr>
                <w:trHeight w:val="738"/>
              </w:trPr>
              <w:tc>
                <w:tcPr>
                  <w:tcW w:w="587" w:type="dxa"/>
                </w:tcPr>
                <w:p w14:paraId="53824E4C" w14:textId="77777777" w:rsidR="00396D59" w:rsidRPr="0085682C" w:rsidRDefault="00396D59" w:rsidP="00C022F5">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396D59" w:rsidRPr="0085682C" w14:paraId="7C72D888" w14:textId="77777777" w:rsidTr="00C022F5">
                    <w:trPr>
                      <w:trHeight w:val="575"/>
                    </w:trPr>
                    <w:tc>
                      <w:tcPr>
                        <w:tcW w:w="617" w:type="dxa"/>
                        <w:vAlign w:val="center"/>
                      </w:tcPr>
                      <w:p w14:paraId="4902A2F5" w14:textId="3EFB007C" w:rsidR="00396D59" w:rsidRPr="0085682C" w:rsidRDefault="00396D59" w:rsidP="00C022F5">
                        <w:pPr>
                          <w:ind w:firstLine="0"/>
                          <w:rPr>
                            <w:szCs w:val="20"/>
                          </w:rPr>
                        </w:pPr>
                        <w:r w:rsidRPr="0085682C">
                          <w:object w:dxaOrig="225" w:dyaOrig="225" w14:anchorId="63C578FD">
                            <v:shape id="_x0000_i1169" type="#_x0000_t75" style="width:10.35pt;height:15pt" o:ole="">
                              <v:imagedata r:id="rId61" o:title=""/>
                            </v:shape>
                            <w:control r:id="rId62" w:name="CheckBox21262611101231" w:shapeid="_x0000_i1169"/>
                          </w:object>
                        </w:r>
                      </w:p>
                    </w:tc>
                    <w:tc>
                      <w:tcPr>
                        <w:tcW w:w="4820" w:type="dxa"/>
                        <w:vAlign w:val="center"/>
                      </w:tcPr>
                      <w:p w14:paraId="053279AF" w14:textId="77777777" w:rsidR="00396D59" w:rsidRPr="0085682C" w:rsidRDefault="00396D59" w:rsidP="00C022F5">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5CE9CED1" w14:textId="77777777" w:rsidR="00396D59" w:rsidRPr="0085682C" w:rsidRDefault="00396D59" w:rsidP="00C022F5">
                  <w:pPr>
                    <w:ind w:firstLine="0"/>
                    <w:jc w:val="left"/>
                    <w:rPr>
                      <w:rStyle w:val="af5"/>
                      <w:b w:val="0"/>
                      <w:i w:val="0"/>
                      <w:szCs w:val="20"/>
                      <w:shd w:val="clear" w:color="auto" w:fill="auto"/>
                    </w:rPr>
                  </w:pPr>
                </w:p>
              </w:tc>
            </w:tr>
          </w:tbl>
          <w:p w14:paraId="4EE3E3F9" w14:textId="77777777" w:rsidR="00396D59" w:rsidRPr="0085682C" w:rsidRDefault="00396D59" w:rsidP="00C022F5">
            <w:pPr>
              <w:ind w:firstLine="0"/>
              <w:rPr>
                <w:sz w:val="20"/>
                <w:szCs w:val="20"/>
              </w:rPr>
            </w:pPr>
          </w:p>
        </w:tc>
      </w:tr>
      <w:tr w:rsidR="00396D59" w:rsidRPr="0085682C" w14:paraId="0A2672DB"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C1FE61F"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ECC2F44" w14:textId="77777777" w:rsidR="00396D59" w:rsidRPr="0085682C" w:rsidRDefault="00396D59" w:rsidP="00C022F5">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3D0BF355" w14:textId="77777777" w:rsidTr="00C022F5">
              <w:trPr>
                <w:trHeight w:val="423"/>
              </w:trPr>
              <w:tc>
                <w:tcPr>
                  <w:tcW w:w="587" w:type="dxa"/>
                  <w:vAlign w:val="center"/>
                </w:tcPr>
                <w:p w14:paraId="2A3E3539" w14:textId="656F6B18" w:rsidR="00396D59" w:rsidRPr="0085682C" w:rsidRDefault="00396D59" w:rsidP="00C022F5">
                  <w:pPr>
                    <w:ind w:firstLine="0"/>
                  </w:pPr>
                  <w:r w:rsidRPr="0085682C">
                    <w:object w:dxaOrig="225" w:dyaOrig="225" w14:anchorId="29BF6CE9">
                      <v:shape id="_x0000_i1171" type="#_x0000_t75" style="width:12.65pt;height:19pt" o:ole="">
                        <v:imagedata r:id="rId63" o:title=""/>
                      </v:shape>
                      <w:control r:id="rId64" w:name="CheckBox2126261" w:shapeid="_x0000_i1171"/>
                    </w:object>
                  </w:r>
                </w:p>
              </w:tc>
              <w:tc>
                <w:tcPr>
                  <w:tcW w:w="5933" w:type="dxa"/>
                  <w:vAlign w:val="center"/>
                </w:tcPr>
                <w:p w14:paraId="2F8C8661" w14:textId="77777777" w:rsidR="00396D59" w:rsidRPr="0085682C" w:rsidRDefault="00396D59" w:rsidP="00C022F5">
                  <w:pPr>
                    <w:ind w:firstLine="0"/>
                    <w:rPr>
                      <w:szCs w:val="20"/>
                    </w:rPr>
                  </w:pPr>
                  <w:r w:rsidRPr="0085682C">
                    <w:rPr>
                      <w:rStyle w:val="ae"/>
                    </w:rPr>
                    <w:t>http://</w:t>
                  </w:r>
                  <w:hyperlink r:id="rId65" w:history="1">
                    <w:r w:rsidRPr="0085682C">
                      <w:rPr>
                        <w:rStyle w:val="ae"/>
                      </w:rPr>
                      <w:t>www.zakupki.gov.ru</w:t>
                    </w:r>
                  </w:hyperlink>
                  <w:r w:rsidRPr="0085682C">
                    <w:t xml:space="preserve"> (ЕИС)</w:t>
                  </w:r>
                </w:p>
              </w:tc>
            </w:tr>
            <w:tr w:rsidR="00396D59" w:rsidRPr="00696C8B" w14:paraId="5AE4D07E" w14:textId="77777777" w:rsidTr="00C022F5">
              <w:trPr>
                <w:trHeight w:val="217"/>
              </w:trPr>
              <w:tc>
                <w:tcPr>
                  <w:tcW w:w="587" w:type="dxa"/>
                  <w:vAlign w:val="center"/>
                </w:tcPr>
                <w:p w14:paraId="0E82D148" w14:textId="6356C2F1" w:rsidR="00396D59" w:rsidRPr="0085682C" w:rsidRDefault="00396D59" w:rsidP="00C022F5">
                  <w:pPr>
                    <w:ind w:firstLine="0"/>
                  </w:pPr>
                  <w:r w:rsidRPr="0085682C">
                    <w:object w:dxaOrig="225" w:dyaOrig="225" w14:anchorId="2FC1E8CF">
                      <v:shape id="_x0000_i1173" type="#_x0000_t75" style="width:12.65pt;height:19pt" o:ole="">
                        <v:imagedata r:id="rId66" o:title=""/>
                      </v:shape>
                      <w:control r:id="rId67" w:name="CheckBox21262633" w:shapeid="_x0000_i1173"/>
                    </w:object>
                  </w:r>
                </w:p>
              </w:tc>
              <w:tc>
                <w:tcPr>
                  <w:tcW w:w="5933" w:type="dxa"/>
                  <w:vAlign w:val="center"/>
                </w:tcPr>
                <w:p w14:paraId="4BA382FC" w14:textId="77777777" w:rsidR="00396D59" w:rsidRPr="004F7A70" w:rsidRDefault="00696C8B" w:rsidP="00C022F5">
                  <w:pPr>
                    <w:pStyle w:val="af2"/>
                    <w:spacing w:before="0" w:after="0"/>
                    <w:ind w:left="0"/>
                    <w:rPr>
                      <w:szCs w:val="20"/>
                      <w:lang w:val="en-US"/>
                    </w:rPr>
                  </w:pPr>
                  <w:hyperlink r:id="rId68" w:history="1">
                    <w:r w:rsidR="00396D59" w:rsidRPr="004F7A70">
                      <w:rPr>
                        <w:rStyle w:val="ae"/>
                        <w:szCs w:val="28"/>
                        <w:lang w:val="en-US"/>
                      </w:rPr>
                      <w:t>https://www.roseltorg.ru/</w:t>
                    </w:r>
                  </w:hyperlink>
                  <w:r w:rsidR="00396D59" w:rsidRPr="004F7A70">
                    <w:rPr>
                      <w:lang w:val="en-US"/>
                    </w:rPr>
                    <w:t xml:space="preserve"> </w:t>
                  </w:r>
                  <w:r w:rsidR="00396D59">
                    <w:rPr>
                      <w:szCs w:val="20"/>
                    </w:rPr>
                    <w:t>Е</w:t>
                  </w:r>
                  <w:r w:rsidR="00396D59" w:rsidRPr="0085682C">
                    <w:rPr>
                      <w:szCs w:val="20"/>
                    </w:rPr>
                    <w:t>ЭТП</w:t>
                  </w:r>
                  <w:r w:rsidR="00396D59" w:rsidRPr="004F7A70">
                    <w:rPr>
                      <w:szCs w:val="20"/>
                      <w:lang w:val="en-US"/>
                    </w:rPr>
                    <w:t xml:space="preserve"> </w:t>
                  </w:r>
                  <w:r w:rsidR="00396D59" w:rsidRPr="004F7A70">
                    <w:rPr>
                      <w:lang w:val="en-US"/>
                    </w:rPr>
                    <w:t>«Roseltorg»</w:t>
                  </w:r>
                  <w:r w:rsidR="00396D59" w:rsidRPr="004F7A70">
                    <w:rPr>
                      <w:szCs w:val="20"/>
                      <w:lang w:val="en-US"/>
                    </w:rPr>
                    <w:t>)</w:t>
                  </w:r>
                </w:p>
              </w:tc>
            </w:tr>
            <w:tr w:rsidR="00396D59" w:rsidRPr="0085682C" w14:paraId="6BE39592" w14:textId="77777777" w:rsidTr="00C022F5">
              <w:trPr>
                <w:trHeight w:val="217"/>
              </w:trPr>
              <w:tc>
                <w:tcPr>
                  <w:tcW w:w="587" w:type="dxa"/>
                  <w:vAlign w:val="center"/>
                </w:tcPr>
                <w:p w14:paraId="171F4E8A" w14:textId="1EE39B78" w:rsidR="00396D59" w:rsidRPr="0085682C" w:rsidRDefault="00396D59" w:rsidP="00C022F5">
                  <w:pPr>
                    <w:ind w:firstLine="0"/>
                  </w:pPr>
                  <w:r w:rsidRPr="0085682C">
                    <w:lastRenderedPageBreak/>
                    <w:object w:dxaOrig="225" w:dyaOrig="225" w14:anchorId="3D0D0F96">
                      <v:shape id="_x0000_i1175" type="#_x0000_t75" style="width:12.65pt;height:20.15pt" o:ole="">
                        <v:imagedata r:id="rId69" o:title=""/>
                      </v:shape>
                      <w:control r:id="rId70" w:name="CheckBox212626311112" w:shapeid="_x0000_i1175"/>
                    </w:object>
                  </w:r>
                </w:p>
              </w:tc>
              <w:tc>
                <w:tcPr>
                  <w:tcW w:w="5933" w:type="dxa"/>
                  <w:vAlign w:val="center"/>
                </w:tcPr>
                <w:p w14:paraId="2714B2AA" w14:textId="77777777" w:rsidR="00396D59" w:rsidRPr="00670F01" w:rsidRDefault="00396D59" w:rsidP="00C022F5">
                  <w:pPr>
                    <w:pStyle w:val="af2"/>
                    <w:spacing w:before="0" w:after="0"/>
                    <w:ind w:left="0"/>
                    <w:rPr>
                      <w:rStyle w:val="af5"/>
                      <w:bCs/>
                      <w:iCs/>
                      <w:u w:val="single"/>
                      <w:shd w:val="pct10" w:color="auto" w:fill="auto"/>
                    </w:rPr>
                  </w:pPr>
                  <w:r w:rsidRPr="0085682C">
                    <w:rPr>
                      <w:szCs w:val="20"/>
                    </w:rPr>
                    <w:t xml:space="preserve">Предоставление по адресу </w:t>
                  </w:r>
                  <w:r>
                    <w:rPr>
                      <w:szCs w:val="20"/>
                    </w:rPr>
                    <w:t xml:space="preserve">: </w:t>
                  </w:r>
                  <w:r w:rsidRPr="00670F01">
                    <w:rPr>
                      <w:szCs w:val="20"/>
                      <w:u w:val="single"/>
                    </w:rPr>
                    <w:t>350000, г. Краснодар, ул. Длинная</w:t>
                  </w:r>
                  <w:r>
                    <w:rPr>
                      <w:szCs w:val="20"/>
                      <w:u w:val="single"/>
                    </w:rPr>
                    <w:t>,</w:t>
                  </w:r>
                  <w:r w:rsidRPr="00670F01">
                    <w:rPr>
                      <w:szCs w:val="20"/>
                      <w:u w:val="single"/>
                    </w:rPr>
                    <w:t xml:space="preserve"> 120</w:t>
                  </w:r>
                  <w:r>
                    <w:rPr>
                      <w:szCs w:val="20"/>
                      <w:u w:val="single"/>
                    </w:rPr>
                    <w:t>, каб. 301</w:t>
                  </w:r>
                  <w:r w:rsidRPr="00670F01">
                    <w:rPr>
                      <w:szCs w:val="20"/>
                      <w:u w:val="single"/>
                    </w:rPr>
                    <w:t>.</w:t>
                  </w:r>
                </w:p>
                <w:p w14:paraId="6016F5E1" w14:textId="77777777" w:rsidR="00396D59" w:rsidRPr="0085682C" w:rsidRDefault="00396D59" w:rsidP="00C022F5">
                  <w:pPr>
                    <w:ind w:firstLine="0"/>
                    <w:jc w:val="left"/>
                    <w:rPr>
                      <w:szCs w:val="20"/>
                    </w:rPr>
                  </w:pPr>
                  <w:r w:rsidRPr="0085682C">
                    <w:rPr>
                      <w:i/>
                      <w:sz w:val="16"/>
                      <w:szCs w:val="16"/>
                    </w:rPr>
                    <w:t>индекс, страна, область, город, улица, дом</w:t>
                  </w:r>
                </w:p>
              </w:tc>
            </w:tr>
          </w:tbl>
          <w:p w14:paraId="14EE0444" w14:textId="77777777" w:rsidR="00396D59" w:rsidRPr="0085682C" w:rsidRDefault="00396D59" w:rsidP="00C022F5">
            <w:pPr>
              <w:ind w:firstLine="0"/>
              <w:rPr>
                <w:b/>
                <w:sz w:val="20"/>
                <w:szCs w:val="20"/>
                <w:shd w:val="clear" w:color="auto" w:fill="FFFFFF" w:themeFill="background1"/>
              </w:rPr>
            </w:pPr>
          </w:p>
        </w:tc>
      </w:tr>
      <w:tr w:rsidR="00396D59" w:rsidRPr="0085682C" w14:paraId="098E6A4A"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0110059"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470012" w14:textId="77777777" w:rsidR="00396D59" w:rsidRPr="0085682C" w:rsidRDefault="00396D59" w:rsidP="00C022F5">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396D59" w:rsidRPr="0085682C" w14:paraId="392192BF" w14:textId="77777777" w:rsidTr="00C022F5">
              <w:trPr>
                <w:trHeight w:val="882"/>
              </w:trPr>
              <w:tc>
                <w:tcPr>
                  <w:tcW w:w="587" w:type="dxa"/>
                  <w:vAlign w:val="center"/>
                </w:tcPr>
                <w:p w14:paraId="69DA6CAF" w14:textId="7F28B1DD" w:rsidR="00396D59" w:rsidRPr="0085682C" w:rsidRDefault="00396D59" w:rsidP="00C022F5">
                  <w:pPr>
                    <w:ind w:firstLine="0"/>
                  </w:pPr>
                  <w:r w:rsidRPr="0085682C">
                    <w:object w:dxaOrig="225" w:dyaOrig="225" w14:anchorId="391BC4C9">
                      <v:shape id="_x0000_i1177" type="#_x0000_t75" style="width:12.65pt;height:19pt" o:ole="">
                        <v:imagedata r:id="rId71" o:title=""/>
                      </v:shape>
                      <w:control r:id="rId72" w:name="CheckBox21262631" w:shapeid="_x0000_i1177"/>
                    </w:object>
                  </w:r>
                </w:p>
              </w:tc>
              <w:tc>
                <w:tcPr>
                  <w:tcW w:w="5933" w:type="dxa"/>
                  <w:vAlign w:val="center"/>
                </w:tcPr>
                <w:p w14:paraId="7B885B40" w14:textId="77777777" w:rsidR="00396D59" w:rsidRPr="0085682C" w:rsidRDefault="00396D59" w:rsidP="00C022F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396D59" w:rsidRPr="0085682C" w14:paraId="68089D5A" w14:textId="77777777" w:rsidTr="00C022F5">
              <w:trPr>
                <w:trHeight w:val="581"/>
              </w:trPr>
              <w:tc>
                <w:tcPr>
                  <w:tcW w:w="587" w:type="dxa"/>
                  <w:vAlign w:val="center"/>
                </w:tcPr>
                <w:p w14:paraId="580783D3" w14:textId="7A7F8A20" w:rsidR="00396D59" w:rsidRPr="0085682C" w:rsidRDefault="00396D59" w:rsidP="00C022F5">
                  <w:pPr>
                    <w:ind w:firstLine="0"/>
                  </w:pPr>
                  <w:r w:rsidRPr="0085682C">
                    <w:object w:dxaOrig="225" w:dyaOrig="225" w14:anchorId="79591DF2">
                      <v:shape id="_x0000_i1179" type="#_x0000_t75" style="width:12.65pt;height:20.15pt" o:ole="">
                        <v:imagedata r:id="rId73" o:title=""/>
                      </v:shape>
                      <w:control r:id="rId74" w:name="CheckBox21262631111" w:shapeid="_x0000_i1179"/>
                    </w:object>
                  </w:r>
                </w:p>
              </w:tc>
              <w:tc>
                <w:tcPr>
                  <w:tcW w:w="5933" w:type="dxa"/>
                  <w:vAlign w:val="center"/>
                </w:tcPr>
                <w:p w14:paraId="335918B5" w14:textId="77777777" w:rsidR="00396D59" w:rsidRPr="004837F6" w:rsidRDefault="00396D59" w:rsidP="00C022F5">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Pr="004837F6">
                    <w:rPr>
                      <w:szCs w:val="20"/>
                      <w:u w:val="single"/>
                    </w:rPr>
                    <w:t>350000, Россия, г. Краснодар, ул. Длинная 120</w:t>
                  </w:r>
                  <w:r>
                    <w:rPr>
                      <w:szCs w:val="20"/>
                      <w:u w:val="single"/>
                    </w:rPr>
                    <w:t>, каб. 301</w:t>
                  </w:r>
                  <w:r w:rsidRPr="004837F6">
                    <w:rPr>
                      <w:szCs w:val="20"/>
                      <w:u w:val="single"/>
                    </w:rPr>
                    <w:t>;</w:t>
                  </w:r>
                </w:p>
                <w:p w14:paraId="7C15B689" w14:textId="77777777" w:rsidR="00396D59" w:rsidRPr="0085682C" w:rsidRDefault="00396D59" w:rsidP="00C022F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396D59" w:rsidRPr="0085682C" w14:paraId="1CF5FA26" w14:textId="77777777" w:rsidTr="00C022F5">
              <w:trPr>
                <w:trHeight w:val="571"/>
              </w:trPr>
              <w:tc>
                <w:tcPr>
                  <w:tcW w:w="587" w:type="dxa"/>
                  <w:vAlign w:val="center"/>
                </w:tcPr>
                <w:p w14:paraId="2D898201" w14:textId="167751E1" w:rsidR="00396D59" w:rsidRPr="0085682C" w:rsidRDefault="00396D59" w:rsidP="00C022F5">
                  <w:pPr>
                    <w:ind w:firstLine="0"/>
                  </w:pPr>
                  <w:r w:rsidRPr="0085682C">
                    <w:object w:dxaOrig="225" w:dyaOrig="225" w14:anchorId="6ADEBF54">
                      <v:shape id="_x0000_i1181" type="#_x0000_t75" style="width:12.65pt;height:19pt" o:ole="">
                        <v:imagedata r:id="rId75" o:title=""/>
                      </v:shape>
                      <w:control r:id="rId76" w:name="CheckBox212626311111" w:shapeid="_x0000_i1181"/>
                    </w:object>
                  </w:r>
                </w:p>
              </w:tc>
              <w:tc>
                <w:tcPr>
                  <w:tcW w:w="5933" w:type="dxa"/>
                  <w:vAlign w:val="center"/>
                </w:tcPr>
                <w:p w14:paraId="0F4D20F4" w14:textId="77777777" w:rsidR="00396D59" w:rsidRPr="0085682C" w:rsidRDefault="00396D59" w:rsidP="00C022F5">
                  <w:pPr>
                    <w:ind w:firstLine="0"/>
                    <w:rPr>
                      <w:szCs w:val="20"/>
                    </w:rPr>
                  </w:pPr>
                  <w:r w:rsidRPr="0085682C">
                    <w:rPr>
                      <w:szCs w:val="20"/>
                    </w:rPr>
                    <w:t>Предоставление в соответствии с правилами и порядком работы ЭТП.</w:t>
                  </w:r>
                </w:p>
              </w:tc>
            </w:tr>
          </w:tbl>
          <w:p w14:paraId="238A3E8D" w14:textId="77777777" w:rsidR="00396D59" w:rsidRPr="0085682C" w:rsidRDefault="00396D59" w:rsidP="00C022F5">
            <w:pPr>
              <w:spacing w:after="80"/>
              <w:ind w:firstLine="0"/>
              <w:rPr>
                <w:sz w:val="20"/>
                <w:szCs w:val="20"/>
              </w:rPr>
            </w:pPr>
          </w:p>
        </w:tc>
      </w:tr>
      <w:tr w:rsidR="00396D59" w:rsidRPr="0085682C" w14:paraId="0E995C97"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7903BCD"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352F3AD" w14:textId="77777777" w:rsidR="00396D59" w:rsidRPr="0085682C" w:rsidRDefault="00396D59" w:rsidP="00C022F5">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5B0346" w14:textId="77777777" w:rsidR="00396D59" w:rsidRPr="0085682C" w:rsidRDefault="00396D59" w:rsidP="00C022F5">
            <w:pPr>
              <w:ind w:firstLine="0"/>
              <w:rPr>
                <w:sz w:val="20"/>
                <w:szCs w:val="20"/>
              </w:rPr>
            </w:pPr>
            <w:r w:rsidRPr="0085682C">
              <w:rPr>
                <w:sz w:val="20"/>
                <w:szCs w:val="20"/>
              </w:rPr>
              <w:t>Плата не предусмотрена</w:t>
            </w:r>
          </w:p>
        </w:tc>
      </w:tr>
      <w:tr w:rsidR="00396D59" w:rsidRPr="0085682C" w14:paraId="084673DB" w14:textId="77777777" w:rsidTr="00C022F5">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C81BD43" w14:textId="77777777" w:rsidR="00396D59" w:rsidRPr="00274DBF" w:rsidRDefault="00396D59" w:rsidP="00C022F5">
            <w:pPr>
              <w:ind w:firstLine="0"/>
              <w:rPr>
                <w:b/>
                <w:sz w:val="20"/>
                <w:szCs w:val="20"/>
              </w:rPr>
            </w:pPr>
            <w:r w:rsidRPr="00274DBF">
              <w:rPr>
                <w:b/>
                <w:sz w:val="20"/>
                <w:szCs w:val="20"/>
              </w:rPr>
              <w:t>Порядок проведения переторжки</w:t>
            </w:r>
          </w:p>
        </w:tc>
      </w:tr>
      <w:tr w:rsidR="00396D59" w:rsidRPr="0085682C" w14:paraId="7CF1CFC1" w14:textId="77777777" w:rsidTr="00C022F5">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D75B19" w14:textId="77777777" w:rsidR="00396D59" w:rsidRPr="0085682C" w:rsidRDefault="00396D59" w:rsidP="0076172E">
            <w:pPr>
              <w:pStyle w:val="afc"/>
              <w:numPr>
                <w:ilvl w:val="0"/>
                <w:numId w:val="8"/>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DCE8CF3" w14:textId="77777777" w:rsidR="00396D59" w:rsidRPr="0085682C" w:rsidRDefault="00396D59" w:rsidP="00C022F5">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396D59" w:rsidRPr="0085682C" w14:paraId="2798A42C" w14:textId="77777777" w:rsidTr="00C022F5">
              <w:trPr>
                <w:trHeight w:val="562"/>
              </w:trPr>
              <w:tc>
                <w:tcPr>
                  <w:tcW w:w="3302" w:type="dxa"/>
                </w:tcPr>
                <w:p w14:paraId="480208F7" w14:textId="77777777" w:rsidR="00396D59" w:rsidRDefault="00396D59" w:rsidP="00C022F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111EB889" w14:textId="77777777" w:rsidR="00396D59" w:rsidRPr="0085682C" w:rsidRDefault="00396D59" w:rsidP="00C022F5">
                  <w:pPr>
                    <w:ind w:firstLine="0"/>
                  </w:pPr>
                </w:p>
              </w:tc>
              <w:tc>
                <w:tcPr>
                  <w:tcW w:w="592" w:type="dxa"/>
                  <w:vAlign w:val="center"/>
                </w:tcPr>
                <w:p w14:paraId="629A1A36" w14:textId="3360EC88" w:rsidR="00396D59" w:rsidRPr="0085682C" w:rsidRDefault="00396D59" w:rsidP="00C022F5">
                  <w:pPr>
                    <w:ind w:firstLine="0"/>
                  </w:pPr>
                  <w:r w:rsidRPr="0085682C">
                    <w:object w:dxaOrig="225" w:dyaOrig="225" w14:anchorId="7E5EE170">
                      <v:shape id="_x0000_i1183" type="#_x0000_t75" style="width:12.65pt;height:19pt" o:ole="">
                        <v:imagedata r:id="rId77" o:title=""/>
                      </v:shape>
                      <w:control r:id="rId78" w:name="CheckBox212626311" w:shapeid="_x0000_i1183"/>
                    </w:object>
                  </w:r>
                </w:p>
              </w:tc>
              <w:tc>
                <w:tcPr>
                  <w:tcW w:w="2628" w:type="dxa"/>
                  <w:vAlign w:val="center"/>
                </w:tcPr>
                <w:p w14:paraId="4CEC7D88" w14:textId="77777777" w:rsidR="00396D59" w:rsidRPr="0085682C" w:rsidRDefault="00396D59" w:rsidP="00C022F5">
                  <w:pPr>
                    <w:pStyle w:val="af2"/>
                    <w:spacing w:before="0" w:after="0"/>
                    <w:ind w:left="0"/>
                    <w:jc w:val="both"/>
                    <w:rPr>
                      <w:i/>
                      <w:szCs w:val="20"/>
                    </w:rPr>
                  </w:pPr>
                  <w:r>
                    <w:rPr>
                      <w:szCs w:val="20"/>
                    </w:rPr>
                    <w:t>Предусмотрено</w:t>
                  </w:r>
                  <w:r w:rsidRPr="0085682C">
                    <w:rPr>
                      <w:szCs w:val="20"/>
                    </w:rPr>
                    <w:t>;</w:t>
                  </w:r>
                </w:p>
              </w:tc>
            </w:tr>
            <w:tr w:rsidR="00396D59" w:rsidRPr="0085682C" w14:paraId="66C6E7D6" w14:textId="77777777" w:rsidTr="00C022F5">
              <w:trPr>
                <w:trHeight w:val="217"/>
              </w:trPr>
              <w:tc>
                <w:tcPr>
                  <w:tcW w:w="3302" w:type="dxa"/>
                </w:tcPr>
                <w:p w14:paraId="25DEF6B1" w14:textId="77777777" w:rsidR="00396D59" w:rsidRPr="0085682C" w:rsidRDefault="00396D59" w:rsidP="00C022F5">
                  <w:pPr>
                    <w:ind w:firstLine="0"/>
                  </w:pPr>
                </w:p>
              </w:tc>
              <w:tc>
                <w:tcPr>
                  <w:tcW w:w="592" w:type="dxa"/>
                  <w:vAlign w:val="center"/>
                </w:tcPr>
                <w:p w14:paraId="75AA9B72" w14:textId="4D46A608" w:rsidR="00396D59" w:rsidRPr="0085682C" w:rsidRDefault="00396D59" w:rsidP="00C022F5">
                  <w:pPr>
                    <w:ind w:firstLine="0"/>
                  </w:pPr>
                  <w:r w:rsidRPr="0085682C">
                    <w:object w:dxaOrig="225" w:dyaOrig="225" w14:anchorId="18FB837F">
                      <v:shape id="_x0000_i1185" type="#_x0000_t75" style="width:12.65pt;height:19pt" o:ole="">
                        <v:imagedata r:id="rId79" o:title=""/>
                      </v:shape>
                      <w:control r:id="rId80" w:name="CheckBox212626312" w:shapeid="_x0000_i1185"/>
                    </w:object>
                  </w:r>
                </w:p>
              </w:tc>
              <w:tc>
                <w:tcPr>
                  <w:tcW w:w="2628" w:type="dxa"/>
                  <w:vAlign w:val="center"/>
                </w:tcPr>
                <w:p w14:paraId="2D1A58A1" w14:textId="77777777" w:rsidR="00396D59" w:rsidRPr="0085682C" w:rsidRDefault="00396D59" w:rsidP="00C022F5">
                  <w:pPr>
                    <w:pStyle w:val="af2"/>
                    <w:spacing w:before="0" w:after="0"/>
                    <w:ind w:left="0"/>
                    <w:jc w:val="both"/>
                    <w:rPr>
                      <w:sz w:val="22"/>
                      <w:szCs w:val="20"/>
                    </w:rPr>
                  </w:pPr>
                  <w:r>
                    <w:rPr>
                      <w:szCs w:val="20"/>
                    </w:rPr>
                    <w:t>Не предусмотрено.</w:t>
                  </w:r>
                </w:p>
              </w:tc>
            </w:tr>
            <w:tr w:rsidR="00396D59" w:rsidRPr="0085682C" w14:paraId="22E1BAEE" w14:textId="77777777" w:rsidTr="00C022F5">
              <w:trPr>
                <w:trHeight w:val="217"/>
              </w:trPr>
              <w:tc>
                <w:tcPr>
                  <w:tcW w:w="6522" w:type="dxa"/>
                  <w:gridSpan w:val="3"/>
                </w:tcPr>
                <w:p w14:paraId="77B8E44A" w14:textId="77777777" w:rsidR="00396D59" w:rsidRDefault="00396D59" w:rsidP="00C022F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B1AEC23" w14:textId="77777777" w:rsidR="00396D59" w:rsidRDefault="00396D59" w:rsidP="00C022F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48CD097D" w14:textId="77777777" w:rsidR="00396D59" w:rsidRPr="00F64683" w:rsidRDefault="00396D59" w:rsidP="00C022F5">
            <w:pPr>
              <w:pStyle w:val="ConsPlusNormal"/>
              <w:spacing w:before="220"/>
              <w:jc w:val="both"/>
              <w:rPr>
                <w:sz w:val="24"/>
              </w:rPr>
            </w:pPr>
          </w:p>
        </w:tc>
      </w:tr>
    </w:tbl>
    <w:p w14:paraId="63BC2D07" w14:textId="77777777" w:rsidR="00396D59" w:rsidRPr="0085682C" w:rsidRDefault="00396D59" w:rsidP="00396D59">
      <w:pPr>
        <w:ind w:firstLine="0"/>
        <w:rPr>
          <w:rFonts w:eastAsia="Calibri"/>
          <w:szCs w:val="22"/>
          <w:lang w:eastAsia="en-US"/>
        </w:rPr>
        <w:sectPr w:rsidR="00396D59" w:rsidRPr="0085682C" w:rsidSect="007A2AA2">
          <w:headerReference w:type="even" r:id="rId81"/>
          <w:headerReference w:type="default" r:id="rId82"/>
          <w:headerReference w:type="first" r:id="rId83"/>
          <w:pgSz w:w="11906" w:h="16838" w:code="9"/>
          <w:pgMar w:top="510" w:right="1021" w:bottom="567" w:left="1247" w:header="737" w:footer="680" w:gutter="0"/>
          <w:cols w:space="708"/>
          <w:docGrid w:linePitch="360"/>
        </w:sectPr>
      </w:pPr>
    </w:p>
    <w:p w14:paraId="45184095" w14:textId="77777777" w:rsidR="00396D59" w:rsidRPr="0085682C" w:rsidRDefault="00396D59" w:rsidP="00396D59">
      <w:pPr>
        <w:ind w:firstLine="0"/>
        <w:jc w:val="center"/>
        <w:rPr>
          <w:b/>
          <w:sz w:val="26"/>
          <w:szCs w:val="26"/>
        </w:rPr>
      </w:pPr>
      <w:r w:rsidRPr="0085682C">
        <w:rPr>
          <w:b/>
          <w:sz w:val="26"/>
          <w:szCs w:val="26"/>
        </w:rPr>
        <w:lastRenderedPageBreak/>
        <w:t xml:space="preserve">Сведения о лоте/лотах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396D59" w:rsidRPr="0085682C" w14:paraId="527EBDA9" w14:textId="77777777" w:rsidTr="00C022F5">
        <w:trPr>
          <w:trHeight w:val="313"/>
        </w:trPr>
        <w:tc>
          <w:tcPr>
            <w:tcW w:w="2977" w:type="dxa"/>
          </w:tcPr>
          <w:p w14:paraId="4E726234" w14:textId="77777777" w:rsidR="00396D59" w:rsidRPr="0085682C" w:rsidRDefault="00396D59" w:rsidP="00C022F5">
            <w:pPr>
              <w:ind w:firstLine="0"/>
              <w:jc w:val="center"/>
              <w:rPr>
                <w:b/>
                <w:sz w:val="16"/>
              </w:rPr>
            </w:pPr>
            <w:r w:rsidRPr="0085682C">
              <w:rPr>
                <w:sz w:val="16"/>
                <w:szCs w:val="20"/>
              </w:rPr>
              <w:t>Наименование предмета Договора (лота)</w:t>
            </w:r>
          </w:p>
        </w:tc>
        <w:tc>
          <w:tcPr>
            <w:tcW w:w="1276" w:type="dxa"/>
          </w:tcPr>
          <w:p w14:paraId="152E4913" w14:textId="77777777" w:rsidR="00396D59" w:rsidRPr="0085682C" w:rsidRDefault="00396D59" w:rsidP="00C022F5">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BB60BC3" w14:textId="77777777" w:rsidR="00396D59" w:rsidRPr="0085682C" w:rsidRDefault="00396D59" w:rsidP="00C022F5">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tc>
        <w:tc>
          <w:tcPr>
            <w:tcW w:w="850" w:type="dxa"/>
          </w:tcPr>
          <w:p w14:paraId="01EDF19D" w14:textId="77777777" w:rsidR="00396D59" w:rsidRPr="0085682C" w:rsidRDefault="00396D59" w:rsidP="00C022F5">
            <w:pPr>
              <w:ind w:firstLine="0"/>
              <w:jc w:val="center"/>
              <w:rPr>
                <w:sz w:val="16"/>
                <w:szCs w:val="20"/>
              </w:rPr>
            </w:pPr>
            <w:r w:rsidRPr="0085682C">
              <w:rPr>
                <w:sz w:val="16"/>
                <w:szCs w:val="20"/>
              </w:rPr>
              <w:t>Валюта</w:t>
            </w:r>
          </w:p>
        </w:tc>
        <w:tc>
          <w:tcPr>
            <w:tcW w:w="1418" w:type="dxa"/>
          </w:tcPr>
          <w:p w14:paraId="205AC93D" w14:textId="77777777" w:rsidR="00396D59" w:rsidRPr="0085682C" w:rsidRDefault="00396D59" w:rsidP="00C022F5">
            <w:pPr>
              <w:ind w:firstLine="0"/>
              <w:jc w:val="center"/>
              <w:rPr>
                <w:b/>
                <w:sz w:val="16"/>
              </w:rPr>
            </w:pPr>
            <w:r w:rsidRPr="0085682C">
              <w:rPr>
                <w:sz w:val="16"/>
                <w:szCs w:val="20"/>
              </w:rPr>
              <w:t>Классификация по ОКПД2</w:t>
            </w:r>
          </w:p>
        </w:tc>
        <w:tc>
          <w:tcPr>
            <w:tcW w:w="1275" w:type="dxa"/>
          </w:tcPr>
          <w:p w14:paraId="55E6DB4A" w14:textId="77777777" w:rsidR="00396D59" w:rsidRPr="0085682C" w:rsidRDefault="00396D59" w:rsidP="00C022F5">
            <w:pPr>
              <w:ind w:left="-52" w:firstLine="0"/>
              <w:jc w:val="center"/>
              <w:rPr>
                <w:sz w:val="16"/>
                <w:szCs w:val="20"/>
              </w:rPr>
            </w:pPr>
            <w:r w:rsidRPr="0085682C">
              <w:rPr>
                <w:sz w:val="16"/>
                <w:szCs w:val="20"/>
              </w:rPr>
              <w:t>Классификация по ОКВЭД2</w:t>
            </w:r>
          </w:p>
        </w:tc>
        <w:tc>
          <w:tcPr>
            <w:tcW w:w="993" w:type="dxa"/>
          </w:tcPr>
          <w:p w14:paraId="14778438" w14:textId="77777777" w:rsidR="00396D59" w:rsidRPr="0085682C" w:rsidRDefault="00396D59" w:rsidP="00C022F5">
            <w:pPr>
              <w:ind w:left="-52" w:firstLine="0"/>
              <w:jc w:val="center"/>
              <w:rPr>
                <w:sz w:val="16"/>
              </w:rPr>
            </w:pPr>
            <w:r w:rsidRPr="0085682C">
              <w:rPr>
                <w:sz w:val="16"/>
                <w:szCs w:val="20"/>
              </w:rPr>
              <w:t>Ед. измерения</w:t>
            </w:r>
          </w:p>
        </w:tc>
        <w:tc>
          <w:tcPr>
            <w:tcW w:w="1134" w:type="dxa"/>
          </w:tcPr>
          <w:p w14:paraId="4818261F" w14:textId="77777777" w:rsidR="00396D59" w:rsidRPr="0085682C" w:rsidRDefault="00396D59" w:rsidP="00C022F5">
            <w:pPr>
              <w:ind w:firstLine="0"/>
              <w:jc w:val="center"/>
              <w:rPr>
                <w:sz w:val="16"/>
              </w:rPr>
            </w:pPr>
            <w:r w:rsidRPr="0085682C">
              <w:rPr>
                <w:sz w:val="16"/>
                <w:szCs w:val="20"/>
              </w:rPr>
              <w:t>Количество (Объём)</w:t>
            </w:r>
          </w:p>
        </w:tc>
        <w:tc>
          <w:tcPr>
            <w:tcW w:w="1134" w:type="dxa"/>
          </w:tcPr>
          <w:p w14:paraId="617B3B91" w14:textId="77777777" w:rsidR="00396D59" w:rsidRPr="0085682C" w:rsidRDefault="00396D59" w:rsidP="00C022F5">
            <w:pPr>
              <w:ind w:firstLine="0"/>
              <w:jc w:val="center"/>
              <w:rPr>
                <w:sz w:val="16"/>
              </w:rPr>
            </w:pPr>
            <w:r w:rsidRPr="0085682C">
              <w:rPr>
                <w:sz w:val="16"/>
                <w:szCs w:val="20"/>
              </w:rPr>
              <w:t>Место поставки  (субъект РФ)</w:t>
            </w:r>
          </w:p>
        </w:tc>
        <w:tc>
          <w:tcPr>
            <w:tcW w:w="1134" w:type="dxa"/>
          </w:tcPr>
          <w:p w14:paraId="4FA90E61" w14:textId="77777777" w:rsidR="00396D59" w:rsidRPr="0085682C" w:rsidRDefault="00396D59" w:rsidP="00C022F5">
            <w:pPr>
              <w:ind w:firstLine="0"/>
              <w:jc w:val="center"/>
              <w:rPr>
                <w:sz w:val="16"/>
              </w:rPr>
            </w:pPr>
            <w:r w:rsidRPr="0085682C">
              <w:rPr>
                <w:sz w:val="16"/>
                <w:szCs w:val="20"/>
              </w:rPr>
              <w:t>Место поставки (адрес)</w:t>
            </w:r>
          </w:p>
        </w:tc>
        <w:tc>
          <w:tcPr>
            <w:tcW w:w="1701" w:type="dxa"/>
          </w:tcPr>
          <w:p w14:paraId="23997DE0" w14:textId="77777777" w:rsidR="00396D59" w:rsidRPr="0085682C" w:rsidRDefault="00396D59" w:rsidP="00C022F5">
            <w:pPr>
              <w:ind w:firstLine="0"/>
              <w:jc w:val="center"/>
              <w:rPr>
                <w:sz w:val="16"/>
              </w:rPr>
            </w:pPr>
            <w:r w:rsidRPr="0085682C">
              <w:rPr>
                <w:sz w:val="16"/>
                <w:szCs w:val="20"/>
              </w:rPr>
              <w:t>Дополнительные сведения</w:t>
            </w:r>
          </w:p>
        </w:tc>
      </w:tr>
      <w:tr w:rsidR="00396D59" w:rsidRPr="0085682C" w14:paraId="70DD7320" w14:textId="77777777" w:rsidTr="00C022F5">
        <w:trPr>
          <w:trHeight w:val="224"/>
        </w:trPr>
        <w:tc>
          <w:tcPr>
            <w:tcW w:w="2977" w:type="dxa"/>
            <w:tcBorders>
              <w:bottom w:val="single" w:sz="6" w:space="0" w:color="auto"/>
            </w:tcBorders>
          </w:tcPr>
          <w:p w14:paraId="633EDA94" w14:textId="77777777" w:rsidR="00396D59" w:rsidRPr="0085682C" w:rsidRDefault="00396D59" w:rsidP="00C022F5">
            <w:pPr>
              <w:ind w:firstLine="0"/>
              <w:jc w:val="center"/>
              <w:rPr>
                <w:b/>
                <w:sz w:val="14"/>
              </w:rPr>
            </w:pPr>
            <w:r w:rsidRPr="0085682C">
              <w:rPr>
                <w:b/>
                <w:sz w:val="14"/>
              </w:rPr>
              <w:t>2</w:t>
            </w:r>
          </w:p>
        </w:tc>
        <w:tc>
          <w:tcPr>
            <w:tcW w:w="1276" w:type="dxa"/>
            <w:tcBorders>
              <w:bottom w:val="single" w:sz="6" w:space="0" w:color="auto"/>
            </w:tcBorders>
          </w:tcPr>
          <w:p w14:paraId="7D5445F7" w14:textId="77777777" w:rsidR="00396D59" w:rsidRDefault="00396D59" w:rsidP="00C022F5">
            <w:pPr>
              <w:ind w:firstLine="0"/>
              <w:jc w:val="center"/>
              <w:rPr>
                <w:b/>
                <w:sz w:val="14"/>
              </w:rPr>
            </w:pPr>
          </w:p>
        </w:tc>
        <w:tc>
          <w:tcPr>
            <w:tcW w:w="1276" w:type="dxa"/>
            <w:tcBorders>
              <w:bottom w:val="single" w:sz="6" w:space="0" w:color="auto"/>
            </w:tcBorders>
          </w:tcPr>
          <w:p w14:paraId="250D0BA5" w14:textId="77777777" w:rsidR="00396D59" w:rsidRPr="0085682C" w:rsidRDefault="00396D59" w:rsidP="00C022F5">
            <w:pPr>
              <w:ind w:firstLine="0"/>
              <w:jc w:val="center"/>
              <w:rPr>
                <w:b/>
                <w:sz w:val="14"/>
              </w:rPr>
            </w:pPr>
            <w:r>
              <w:rPr>
                <w:b/>
                <w:sz w:val="14"/>
              </w:rPr>
              <w:t>3</w:t>
            </w:r>
            <w:r w:rsidRPr="0085682C">
              <w:rPr>
                <w:b/>
                <w:sz w:val="14"/>
              </w:rPr>
              <w:t>.1</w:t>
            </w:r>
          </w:p>
        </w:tc>
        <w:tc>
          <w:tcPr>
            <w:tcW w:w="850" w:type="dxa"/>
            <w:tcBorders>
              <w:bottom w:val="single" w:sz="6" w:space="0" w:color="auto"/>
            </w:tcBorders>
          </w:tcPr>
          <w:p w14:paraId="0084769D" w14:textId="77777777" w:rsidR="00396D59" w:rsidRPr="0085682C" w:rsidRDefault="00396D59" w:rsidP="00C022F5">
            <w:pPr>
              <w:ind w:firstLine="0"/>
              <w:jc w:val="center"/>
              <w:rPr>
                <w:b/>
                <w:sz w:val="14"/>
              </w:rPr>
            </w:pPr>
            <w:r>
              <w:rPr>
                <w:b/>
                <w:sz w:val="14"/>
              </w:rPr>
              <w:t>3</w:t>
            </w:r>
            <w:r w:rsidRPr="0085682C">
              <w:rPr>
                <w:b/>
                <w:sz w:val="14"/>
              </w:rPr>
              <w:t>.2</w:t>
            </w:r>
          </w:p>
        </w:tc>
        <w:tc>
          <w:tcPr>
            <w:tcW w:w="1418" w:type="dxa"/>
            <w:tcBorders>
              <w:bottom w:val="single" w:sz="6" w:space="0" w:color="auto"/>
            </w:tcBorders>
          </w:tcPr>
          <w:p w14:paraId="74C704F4" w14:textId="77777777" w:rsidR="00396D59" w:rsidRPr="0085682C" w:rsidRDefault="00396D59" w:rsidP="00C022F5">
            <w:pPr>
              <w:ind w:firstLine="0"/>
              <w:jc w:val="center"/>
              <w:rPr>
                <w:b/>
                <w:sz w:val="14"/>
              </w:rPr>
            </w:pPr>
            <w:r>
              <w:rPr>
                <w:b/>
                <w:sz w:val="14"/>
              </w:rPr>
              <w:t>4</w:t>
            </w:r>
          </w:p>
        </w:tc>
        <w:tc>
          <w:tcPr>
            <w:tcW w:w="1275" w:type="dxa"/>
            <w:tcBorders>
              <w:bottom w:val="single" w:sz="6" w:space="0" w:color="auto"/>
            </w:tcBorders>
          </w:tcPr>
          <w:p w14:paraId="1215ED05" w14:textId="77777777" w:rsidR="00396D59" w:rsidRPr="0085682C" w:rsidRDefault="00396D59" w:rsidP="00C022F5">
            <w:pPr>
              <w:ind w:firstLine="0"/>
              <w:jc w:val="center"/>
              <w:rPr>
                <w:b/>
                <w:sz w:val="14"/>
              </w:rPr>
            </w:pPr>
            <w:r>
              <w:rPr>
                <w:b/>
                <w:sz w:val="14"/>
              </w:rPr>
              <w:t>5</w:t>
            </w:r>
          </w:p>
        </w:tc>
        <w:tc>
          <w:tcPr>
            <w:tcW w:w="993" w:type="dxa"/>
            <w:tcBorders>
              <w:bottom w:val="single" w:sz="6" w:space="0" w:color="auto"/>
            </w:tcBorders>
          </w:tcPr>
          <w:p w14:paraId="6E3298E1" w14:textId="77777777" w:rsidR="00396D59" w:rsidRPr="0085682C" w:rsidRDefault="00396D59" w:rsidP="00C022F5">
            <w:pPr>
              <w:ind w:firstLine="0"/>
              <w:jc w:val="center"/>
              <w:rPr>
                <w:b/>
                <w:sz w:val="14"/>
              </w:rPr>
            </w:pPr>
            <w:r>
              <w:rPr>
                <w:b/>
                <w:sz w:val="14"/>
              </w:rPr>
              <w:t>6</w:t>
            </w:r>
          </w:p>
        </w:tc>
        <w:tc>
          <w:tcPr>
            <w:tcW w:w="1134" w:type="dxa"/>
            <w:tcBorders>
              <w:bottom w:val="single" w:sz="6" w:space="0" w:color="auto"/>
            </w:tcBorders>
          </w:tcPr>
          <w:p w14:paraId="261FD531" w14:textId="77777777" w:rsidR="00396D59" w:rsidRPr="0085682C" w:rsidRDefault="00396D59" w:rsidP="00C022F5">
            <w:pPr>
              <w:ind w:firstLine="0"/>
              <w:jc w:val="center"/>
              <w:rPr>
                <w:b/>
                <w:sz w:val="14"/>
              </w:rPr>
            </w:pPr>
            <w:r>
              <w:rPr>
                <w:b/>
                <w:sz w:val="14"/>
              </w:rPr>
              <w:t>7</w:t>
            </w:r>
          </w:p>
        </w:tc>
        <w:tc>
          <w:tcPr>
            <w:tcW w:w="1134" w:type="dxa"/>
            <w:tcBorders>
              <w:bottom w:val="single" w:sz="6" w:space="0" w:color="auto"/>
            </w:tcBorders>
          </w:tcPr>
          <w:p w14:paraId="2E42908B" w14:textId="77777777" w:rsidR="00396D59" w:rsidRPr="0085682C" w:rsidRDefault="00396D59" w:rsidP="00C022F5">
            <w:pPr>
              <w:ind w:firstLine="0"/>
              <w:jc w:val="center"/>
              <w:rPr>
                <w:b/>
                <w:sz w:val="14"/>
              </w:rPr>
            </w:pPr>
            <w:r>
              <w:rPr>
                <w:b/>
                <w:sz w:val="14"/>
              </w:rPr>
              <w:t>8</w:t>
            </w:r>
            <w:r w:rsidRPr="0085682C">
              <w:rPr>
                <w:b/>
                <w:sz w:val="14"/>
              </w:rPr>
              <w:t>.1</w:t>
            </w:r>
          </w:p>
        </w:tc>
        <w:tc>
          <w:tcPr>
            <w:tcW w:w="1134" w:type="dxa"/>
            <w:tcBorders>
              <w:bottom w:val="single" w:sz="6" w:space="0" w:color="auto"/>
            </w:tcBorders>
          </w:tcPr>
          <w:p w14:paraId="4AAFF2DF" w14:textId="77777777" w:rsidR="00396D59" w:rsidRPr="0085682C" w:rsidRDefault="00396D59" w:rsidP="00C022F5">
            <w:pPr>
              <w:ind w:firstLine="0"/>
              <w:jc w:val="center"/>
              <w:rPr>
                <w:b/>
                <w:sz w:val="14"/>
              </w:rPr>
            </w:pPr>
            <w:r>
              <w:rPr>
                <w:b/>
                <w:sz w:val="14"/>
              </w:rPr>
              <w:t>8</w:t>
            </w:r>
            <w:r w:rsidRPr="0085682C">
              <w:rPr>
                <w:b/>
                <w:sz w:val="14"/>
              </w:rPr>
              <w:t>.2</w:t>
            </w:r>
          </w:p>
        </w:tc>
        <w:tc>
          <w:tcPr>
            <w:tcW w:w="1701" w:type="dxa"/>
            <w:tcBorders>
              <w:bottom w:val="single" w:sz="6" w:space="0" w:color="auto"/>
            </w:tcBorders>
          </w:tcPr>
          <w:p w14:paraId="5B052EB3" w14:textId="77777777" w:rsidR="00396D59" w:rsidRPr="0085682C" w:rsidRDefault="00396D59" w:rsidP="00C022F5">
            <w:pPr>
              <w:ind w:firstLine="0"/>
              <w:jc w:val="center"/>
              <w:rPr>
                <w:b/>
                <w:sz w:val="14"/>
              </w:rPr>
            </w:pPr>
            <w:r>
              <w:rPr>
                <w:b/>
                <w:sz w:val="14"/>
              </w:rPr>
              <w:t>9</w:t>
            </w:r>
          </w:p>
        </w:tc>
      </w:tr>
      <w:tr w:rsidR="00396D59" w:rsidRPr="0085682C" w14:paraId="62D47A22" w14:textId="77777777" w:rsidTr="00C022F5">
        <w:tc>
          <w:tcPr>
            <w:tcW w:w="2977" w:type="dxa"/>
            <w:tcBorders>
              <w:top w:val="single" w:sz="6" w:space="0" w:color="auto"/>
              <w:bottom w:val="single" w:sz="4" w:space="0" w:color="auto"/>
            </w:tcBorders>
            <w:vAlign w:val="center"/>
          </w:tcPr>
          <w:p w14:paraId="7A967441" w14:textId="4A90ACC8" w:rsidR="00396D59" w:rsidRPr="0036097F" w:rsidRDefault="002E2FFB" w:rsidP="00AB3E69">
            <w:pPr>
              <w:ind w:firstLine="0"/>
              <w:rPr>
                <w:sz w:val="16"/>
                <w:szCs w:val="16"/>
                <w:lang w:bidi="he-IL"/>
              </w:rPr>
            </w:pPr>
            <w:r>
              <w:rPr>
                <w:sz w:val="16"/>
                <w:szCs w:val="16"/>
                <w:lang w:bidi="he-IL"/>
              </w:rPr>
              <w:t>В</w:t>
            </w:r>
            <w:r w:rsidRPr="002E2FFB">
              <w:rPr>
                <w:sz w:val="16"/>
                <w:szCs w:val="16"/>
                <w:lang w:bidi="he-IL"/>
              </w:rPr>
              <w:t>ыполнение мероприятий, направленных на энергосбережение и повышение энергетической эффективности использования энергетических ресурсов</w:t>
            </w:r>
            <w:r>
              <w:rPr>
                <w:sz w:val="16"/>
                <w:szCs w:val="16"/>
                <w:lang w:bidi="he-IL"/>
              </w:rPr>
              <w:t xml:space="preserve"> </w:t>
            </w:r>
            <w:r w:rsidRPr="002E2FFB">
              <w:rPr>
                <w:sz w:val="16"/>
                <w:szCs w:val="16"/>
                <w:lang w:bidi="he-IL"/>
              </w:rPr>
              <w:t>системы теплоснабжения котельной № 26 находящейся по адресу Краснодарский край, Гулькевичский район, с. Новомихайловское, ул. Мозгового, 29</w:t>
            </w:r>
          </w:p>
        </w:tc>
        <w:tc>
          <w:tcPr>
            <w:tcW w:w="1276" w:type="dxa"/>
            <w:tcBorders>
              <w:top w:val="single" w:sz="6" w:space="0" w:color="auto"/>
              <w:bottom w:val="single" w:sz="4" w:space="0" w:color="auto"/>
            </w:tcBorders>
            <w:vAlign w:val="center"/>
          </w:tcPr>
          <w:p w14:paraId="78F6D586" w14:textId="5D62A72F" w:rsidR="00396D59" w:rsidRDefault="008A4F38" w:rsidP="00C022F5">
            <w:pPr>
              <w:ind w:firstLine="0"/>
              <w:jc w:val="center"/>
              <w:rPr>
                <w:sz w:val="16"/>
                <w:szCs w:val="16"/>
                <w:lang w:bidi="he-IL"/>
              </w:rPr>
            </w:pPr>
            <w:r w:rsidRPr="008A4F38">
              <w:rPr>
                <w:sz w:val="16"/>
                <w:szCs w:val="16"/>
                <w:lang w:bidi="he-IL"/>
              </w:rPr>
              <w:t>7697168.25</w:t>
            </w:r>
          </w:p>
        </w:tc>
        <w:tc>
          <w:tcPr>
            <w:tcW w:w="1276" w:type="dxa"/>
            <w:tcBorders>
              <w:top w:val="single" w:sz="6" w:space="0" w:color="auto"/>
              <w:bottom w:val="single" w:sz="4" w:space="0" w:color="auto"/>
            </w:tcBorders>
            <w:vAlign w:val="center"/>
          </w:tcPr>
          <w:p w14:paraId="306A75E2" w14:textId="5C5D62BA" w:rsidR="008A4F38" w:rsidRPr="008A4F38" w:rsidRDefault="008A4F38" w:rsidP="008A4F38">
            <w:pPr>
              <w:ind w:firstLine="0"/>
              <w:jc w:val="center"/>
              <w:rPr>
                <w:sz w:val="16"/>
                <w:szCs w:val="16"/>
                <w:lang w:bidi="he-IL"/>
              </w:rPr>
            </w:pPr>
            <w:r>
              <w:rPr>
                <w:sz w:val="16"/>
                <w:szCs w:val="16"/>
                <w:lang w:bidi="he-IL"/>
              </w:rPr>
              <w:t>9236601,90</w:t>
            </w:r>
          </w:p>
        </w:tc>
        <w:tc>
          <w:tcPr>
            <w:tcW w:w="850" w:type="dxa"/>
            <w:tcBorders>
              <w:top w:val="single" w:sz="6" w:space="0" w:color="auto"/>
              <w:bottom w:val="single" w:sz="4" w:space="0" w:color="auto"/>
            </w:tcBorders>
            <w:vAlign w:val="center"/>
          </w:tcPr>
          <w:p w14:paraId="7F3930D8" w14:textId="77777777" w:rsidR="00396D59" w:rsidRPr="0085682C" w:rsidRDefault="00396D59" w:rsidP="00C022F5">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5013D530" w14:textId="65DD4D1D" w:rsidR="00396D59" w:rsidRPr="007821D7" w:rsidRDefault="00AB3E69" w:rsidP="00C022F5">
            <w:pPr>
              <w:ind w:firstLine="0"/>
              <w:jc w:val="center"/>
              <w:rPr>
                <w:sz w:val="16"/>
                <w:szCs w:val="16"/>
                <w:lang w:bidi="he-IL"/>
              </w:rPr>
            </w:pPr>
            <w:r>
              <w:rPr>
                <w:sz w:val="16"/>
                <w:szCs w:val="16"/>
                <w:lang w:bidi="he-IL"/>
              </w:rPr>
              <w:t>71.12</w:t>
            </w:r>
          </w:p>
        </w:tc>
        <w:tc>
          <w:tcPr>
            <w:tcW w:w="1275" w:type="dxa"/>
            <w:tcBorders>
              <w:top w:val="single" w:sz="6" w:space="0" w:color="auto"/>
              <w:bottom w:val="single" w:sz="4" w:space="0" w:color="auto"/>
            </w:tcBorders>
            <w:vAlign w:val="center"/>
          </w:tcPr>
          <w:p w14:paraId="23E6830F" w14:textId="2FE95488" w:rsidR="00396D59" w:rsidRPr="007821D7" w:rsidRDefault="00AB3E69" w:rsidP="00C022F5">
            <w:pPr>
              <w:ind w:firstLine="0"/>
              <w:jc w:val="center"/>
              <w:rPr>
                <w:sz w:val="16"/>
                <w:szCs w:val="16"/>
                <w:lang w:bidi="he-IL"/>
              </w:rPr>
            </w:pPr>
            <w:r>
              <w:rPr>
                <w:sz w:val="16"/>
                <w:szCs w:val="16"/>
                <w:lang w:bidi="he-IL"/>
              </w:rPr>
              <w:t>71.12</w:t>
            </w:r>
          </w:p>
        </w:tc>
        <w:tc>
          <w:tcPr>
            <w:tcW w:w="993" w:type="dxa"/>
            <w:tcBorders>
              <w:top w:val="single" w:sz="6" w:space="0" w:color="auto"/>
              <w:bottom w:val="single" w:sz="4" w:space="0" w:color="auto"/>
            </w:tcBorders>
            <w:vAlign w:val="center"/>
          </w:tcPr>
          <w:p w14:paraId="5D3E8A26" w14:textId="77777777" w:rsidR="00396D59" w:rsidRPr="0085682C" w:rsidRDefault="00396D59" w:rsidP="00C022F5">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14:paraId="4346BA62" w14:textId="77777777" w:rsidR="00396D59" w:rsidRPr="0085682C" w:rsidRDefault="00396D59" w:rsidP="00C022F5">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0B690EA2" w14:textId="77777777" w:rsidR="00396D59" w:rsidRPr="0085682C" w:rsidRDefault="00396D59" w:rsidP="00C022F5">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586305D6" w14:textId="77777777" w:rsidR="00396D59" w:rsidRPr="0085682C" w:rsidRDefault="00396D59" w:rsidP="00C022F5">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69E3CA4A" w14:textId="77777777" w:rsidR="00396D59" w:rsidRPr="0085682C" w:rsidRDefault="00396D59" w:rsidP="00C022F5">
            <w:pPr>
              <w:ind w:firstLine="0"/>
              <w:jc w:val="center"/>
              <w:rPr>
                <w:sz w:val="14"/>
                <w:szCs w:val="14"/>
                <w:shd w:val="pct10" w:color="auto" w:fill="auto"/>
                <w:lang w:bidi="he-IL"/>
              </w:rPr>
            </w:pPr>
            <w:r>
              <w:rPr>
                <w:sz w:val="14"/>
                <w:szCs w:val="14"/>
                <w:shd w:val="pct10" w:color="auto" w:fill="auto"/>
                <w:lang w:bidi="he-IL"/>
              </w:rPr>
              <w:t>нет</w:t>
            </w:r>
          </w:p>
        </w:tc>
      </w:tr>
    </w:tbl>
    <w:p w14:paraId="0C5E50DB" w14:textId="77777777" w:rsidR="00396D59" w:rsidRPr="0085682C" w:rsidRDefault="00396D59" w:rsidP="00396D59">
      <w:pPr>
        <w:ind w:firstLine="0"/>
        <w:sectPr w:rsidR="00396D59" w:rsidRPr="0085682C" w:rsidSect="007A2AA2">
          <w:headerReference w:type="even" r:id="rId84"/>
          <w:headerReference w:type="default" r:id="rId85"/>
          <w:footerReference w:type="default" r:id="rId86"/>
          <w:headerReference w:type="first" r:id="rId87"/>
          <w:pgSz w:w="16838" w:h="11906" w:orient="landscape" w:code="9"/>
          <w:pgMar w:top="1247" w:right="567" w:bottom="1021" w:left="510" w:header="737" w:footer="680" w:gutter="0"/>
          <w:cols w:space="708"/>
          <w:docGrid w:linePitch="360"/>
        </w:sectPr>
      </w:pPr>
    </w:p>
    <w:p w14:paraId="1950A79F" w14:textId="77777777" w:rsidR="00396D59" w:rsidRPr="0085682C" w:rsidRDefault="00396D59" w:rsidP="00396D59">
      <w:pPr>
        <w:pStyle w:val="afffc"/>
        <w:rPr>
          <w:rFonts w:ascii="Times New Roman" w:hAnsi="Times New Roman" w:cs="Times New Roman"/>
        </w:rPr>
      </w:pPr>
      <w:bookmarkStart w:id="33" w:name="_Ref295042455"/>
      <w:bookmarkStart w:id="34" w:name="_Toc299956859"/>
      <w:bookmarkStart w:id="35" w:name="_Toc299981484"/>
      <w:bookmarkStart w:id="36" w:name="_Toc299981687"/>
      <w:bookmarkStart w:id="37" w:name="ф_03_ИнфоКарта"/>
      <w:bookmarkStart w:id="38" w:name="_Ref351403665"/>
      <w:bookmarkStart w:id="39" w:name="_Toc355626496"/>
      <w:bookmarkStart w:id="40" w:name="_Toc386738958"/>
      <w:bookmarkStart w:id="41" w:name="_Toc390239236"/>
      <w:bookmarkStart w:id="42" w:name="_Toc392487637"/>
      <w:bookmarkStart w:id="43" w:name="_Toc392489341"/>
      <w:r w:rsidRPr="0085682C">
        <w:rPr>
          <w:rFonts w:ascii="Times New Roman" w:hAnsi="Times New Roman" w:cs="Times New Roman"/>
        </w:rPr>
        <w:lastRenderedPageBreak/>
        <w:t>Блок «Информационная карта</w:t>
      </w:r>
      <w:bookmarkEnd w:id="33"/>
      <w:bookmarkEnd w:id="34"/>
      <w:bookmarkEnd w:id="35"/>
      <w:bookmarkEnd w:id="36"/>
      <w:bookmarkEnd w:id="37"/>
      <w:bookmarkEnd w:id="38"/>
      <w:bookmarkEnd w:id="39"/>
      <w:bookmarkEnd w:id="40"/>
      <w:bookmarkEnd w:id="41"/>
      <w:r w:rsidRPr="0085682C">
        <w:rPr>
          <w:rFonts w:ascii="Times New Roman" w:hAnsi="Times New Roman" w:cs="Times New Roman"/>
        </w:rPr>
        <w:t>»</w:t>
      </w:r>
      <w:bookmarkEnd w:id="42"/>
      <w:bookmarkEnd w:id="43"/>
    </w:p>
    <w:p w14:paraId="463B2BDE" w14:textId="77777777" w:rsidR="00396D59" w:rsidRPr="0085682C" w:rsidRDefault="00396D59" w:rsidP="00396D59">
      <w:pPr>
        <w:kinsoku/>
        <w:overflowPunct/>
        <w:autoSpaceDE/>
        <w:autoSpaceDN/>
        <w:ind w:firstLine="0"/>
        <w:jc w:val="left"/>
      </w:pPr>
      <w:r w:rsidRPr="0085682C">
        <w:br w:type="page"/>
      </w:r>
    </w:p>
    <w:p w14:paraId="670ECAD3" w14:textId="77777777" w:rsidR="00396D59" w:rsidRPr="0085682C" w:rsidRDefault="00396D59" w:rsidP="00396D59">
      <w:pPr>
        <w:pStyle w:val="-8"/>
        <w:jc w:val="center"/>
        <w:rPr>
          <w:rFonts w:ascii="Times New Roman" w:hAnsi="Times New Roman"/>
        </w:rPr>
      </w:pPr>
      <w:bookmarkStart w:id="44" w:name="_Ref391411050"/>
      <w:bookmarkStart w:id="45" w:name="_Toc392487638"/>
      <w:bookmarkStart w:id="46" w:name="_Toc392489342"/>
      <w:bookmarkStart w:id="47" w:name="_Toc438724510"/>
      <w:r w:rsidRPr="0085682C">
        <w:rPr>
          <w:rFonts w:ascii="Times New Roman" w:hAnsi="Times New Roman"/>
        </w:rPr>
        <w:lastRenderedPageBreak/>
        <w:t>Информационная карта</w:t>
      </w:r>
      <w:bookmarkEnd w:id="44"/>
      <w:bookmarkEnd w:id="45"/>
      <w:bookmarkEnd w:id="46"/>
      <w:r w:rsidRPr="0085682C">
        <w:rPr>
          <w:rStyle w:val="afe"/>
          <w:rFonts w:ascii="Times New Roman" w:hAnsi="Times New Roman"/>
        </w:rPr>
        <w:footnoteReference w:id="4"/>
      </w:r>
      <w:r w:rsidRPr="0085682C">
        <w:rPr>
          <w:rFonts w:ascii="Times New Roman" w:hAnsi="Times New Roman"/>
        </w:rPr>
        <w:t xml:space="preserve">  [ЭТАП №__ ] </w:t>
      </w:r>
      <w:r w:rsidRPr="0085682C">
        <w:rPr>
          <w:rStyle w:val="afe"/>
          <w:rFonts w:ascii="Times New Roman" w:hAnsi="Times New Roman"/>
        </w:rPr>
        <w:footnoteReference w:id="5"/>
      </w:r>
      <w:bookmarkEnd w:id="47"/>
    </w:p>
    <w:p w14:paraId="3D87DF10" w14:textId="77777777" w:rsidR="00396D59" w:rsidRPr="0085682C" w:rsidRDefault="00396D59" w:rsidP="00396D59">
      <w:pPr>
        <w:jc w:val="center"/>
        <w:rPr>
          <w:sz w:val="28"/>
          <w:szCs w:val="20"/>
        </w:rPr>
      </w:pPr>
      <w:bookmarkStart w:id="48" w:name="_Toc386739221"/>
      <w:bookmarkStart w:id="49" w:name="_Toc386739229"/>
      <w:bookmarkStart w:id="50" w:name="_Toc386739497"/>
      <w:bookmarkStart w:id="51" w:name="_Toc386739668"/>
      <w:bookmarkStart w:id="52" w:name="_Toc386740219"/>
      <w:bookmarkStart w:id="53" w:name="_Toc386789079"/>
      <w:bookmarkStart w:id="54" w:name="_Toc386800747"/>
      <w:bookmarkStart w:id="55" w:name="_Toc387024584"/>
      <w:bookmarkStart w:id="56" w:name="_Toc387131211"/>
      <w:bookmarkStart w:id="57" w:name="_Toc387132705"/>
      <w:bookmarkStart w:id="58" w:name="_Toc387161728"/>
      <w:bookmarkStart w:id="59" w:name="_Toc387162275"/>
      <w:bookmarkStart w:id="60" w:name="_Toc387162445"/>
      <w:bookmarkStart w:id="61" w:name="_Toc387664762"/>
      <w:bookmarkStart w:id="62" w:name="_Toc387668525"/>
      <w:bookmarkStart w:id="63" w:name="_Toc387671400"/>
      <w:bookmarkStart w:id="64" w:name="_Toc387674393"/>
      <w:bookmarkStart w:id="65" w:name="_Toc387676178"/>
      <w:bookmarkStart w:id="66" w:name="_Toc387679677"/>
      <w:bookmarkStart w:id="67" w:name="_Toc387680883"/>
      <w:bookmarkStart w:id="68" w:name="_Toc387681392"/>
      <w:bookmarkStart w:id="69" w:name="_Toc386739263"/>
      <w:bookmarkStart w:id="70" w:name="_Toc386739531"/>
      <w:bookmarkStart w:id="71" w:name="_Toc386739702"/>
      <w:bookmarkStart w:id="72" w:name="_Toc386740253"/>
      <w:bookmarkStart w:id="73" w:name="_Toc386789113"/>
      <w:bookmarkStart w:id="74" w:name="_Toc386800781"/>
      <w:bookmarkStart w:id="75" w:name="_Toc387024618"/>
      <w:bookmarkStart w:id="76" w:name="_Toc387131245"/>
      <w:bookmarkStart w:id="77" w:name="_Toc387132739"/>
      <w:bookmarkStart w:id="78" w:name="_Toc387161762"/>
      <w:bookmarkStart w:id="79" w:name="_Toc387162309"/>
      <w:bookmarkStart w:id="80" w:name="_Toc387162479"/>
      <w:bookmarkStart w:id="81" w:name="_Toc387664796"/>
      <w:bookmarkStart w:id="82" w:name="_Toc387668559"/>
      <w:bookmarkStart w:id="83" w:name="_Toc387671434"/>
      <w:bookmarkStart w:id="84" w:name="_Toc387674427"/>
      <w:bookmarkStart w:id="85" w:name="_Toc387676212"/>
      <w:bookmarkStart w:id="86" w:name="_Toc387679711"/>
      <w:bookmarkStart w:id="87" w:name="_Toc387680917"/>
      <w:bookmarkStart w:id="88" w:name="_Toc387681426"/>
      <w:bookmarkStart w:id="89" w:name="_Toc386739264"/>
      <w:bookmarkStart w:id="90" w:name="_Toc386739532"/>
      <w:bookmarkStart w:id="91" w:name="_Toc386739703"/>
      <w:bookmarkStart w:id="92" w:name="_Toc386740254"/>
      <w:bookmarkStart w:id="93" w:name="_Toc386789114"/>
      <w:bookmarkStart w:id="94" w:name="_Toc386800782"/>
      <w:bookmarkStart w:id="95" w:name="_Toc387024619"/>
      <w:bookmarkStart w:id="96" w:name="_Toc387131246"/>
      <w:bookmarkStart w:id="97" w:name="_Toc387132740"/>
      <w:bookmarkStart w:id="98" w:name="_Toc387161763"/>
      <w:bookmarkStart w:id="99" w:name="_Toc387162310"/>
      <w:bookmarkStart w:id="100" w:name="_Toc387162480"/>
      <w:bookmarkStart w:id="101" w:name="_Toc387664797"/>
      <w:bookmarkStart w:id="102" w:name="_Toc387668560"/>
      <w:bookmarkStart w:id="103" w:name="_Toc387671435"/>
      <w:bookmarkStart w:id="104" w:name="_Toc387674428"/>
      <w:bookmarkStart w:id="105" w:name="_Toc387676213"/>
      <w:bookmarkStart w:id="106" w:name="_Toc387679712"/>
      <w:bookmarkStart w:id="107" w:name="_Toc387680918"/>
      <w:bookmarkStart w:id="108" w:name="_Toc387681427"/>
      <w:bookmarkStart w:id="109" w:name="_Toc352677171"/>
      <w:bookmarkStart w:id="110" w:name="_Toc352678616"/>
      <w:bookmarkStart w:id="111" w:name="_Toc352682841"/>
      <w:bookmarkStart w:id="112" w:name="_Toc352677176"/>
      <w:bookmarkStart w:id="113" w:name="_Toc352678621"/>
      <w:bookmarkStart w:id="114" w:name="_Toc352682846"/>
      <w:bookmarkStart w:id="115" w:name="_Toc352677182"/>
      <w:bookmarkStart w:id="116" w:name="_Toc352678627"/>
      <w:bookmarkStart w:id="117" w:name="_Toc352682852"/>
      <w:bookmarkStart w:id="118" w:name="_Toc352677187"/>
      <w:bookmarkStart w:id="119" w:name="_Toc352678632"/>
      <w:bookmarkStart w:id="120" w:name="_Toc352682857"/>
      <w:bookmarkStart w:id="121" w:name="_Toc352677192"/>
      <w:bookmarkStart w:id="122" w:name="_Toc352678637"/>
      <w:bookmarkStart w:id="123" w:name="_Toc352682862"/>
      <w:bookmarkStart w:id="124" w:name="_Toc352677197"/>
      <w:bookmarkStart w:id="125" w:name="_Toc352678642"/>
      <w:bookmarkStart w:id="126" w:name="_Toc352682867"/>
      <w:bookmarkStart w:id="127" w:name="_Toc352677203"/>
      <w:bookmarkStart w:id="128" w:name="_Toc352678648"/>
      <w:bookmarkStart w:id="129" w:name="_Toc352682873"/>
      <w:bookmarkStart w:id="130" w:name="_Toc352677207"/>
      <w:bookmarkStart w:id="131" w:name="_Toc352678652"/>
      <w:bookmarkStart w:id="132" w:name="_Toc352682877"/>
      <w:bookmarkStart w:id="133" w:name="_Toc352677211"/>
      <w:bookmarkStart w:id="134" w:name="_Toc352678656"/>
      <w:bookmarkStart w:id="135" w:name="_Toc352682881"/>
      <w:bookmarkStart w:id="136" w:name="_Toc352677222"/>
      <w:bookmarkStart w:id="137" w:name="_Toc352678667"/>
      <w:bookmarkStart w:id="138" w:name="_Toc352682892"/>
      <w:bookmarkStart w:id="139" w:name="_Toc352677229"/>
      <w:bookmarkStart w:id="140" w:name="_Toc352678674"/>
      <w:bookmarkStart w:id="141" w:name="_Toc352682899"/>
      <w:bookmarkStart w:id="142" w:name="_Toc352677233"/>
      <w:bookmarkStart w:id="143" w:name="_Toc352678678"/>
      <w:bookmarkStart w:id="144" w:name="_Toc352682903"/>
      <w:bookmarkStart w:id="145" w:name="_Toc352677245"/>
      <w:bookmarkStart w:id="146" w:name="_Toc352678690"/>
      <w:bookmarkStart w:id="147" w:name="_Toc352682915"/>
      <w:bookmarkStart w:id="148" w:name="_Toc352677254"/>
      <w:bookmarkStart w:id="149" w:name="_Toc352678699"/>
      <w:bookmarkStart w:id="150" w:name="_Toc352682924"/>
      <w:bookmarkStart w:id="151" w:name="_Toc352677258"/>
      <w:bookmarkStart w:id="152" w:name="_Toc352678703"/>
      <w:bookmarkStart w:id="153" w:name="_Toc352682928"/>
      <w:bookmarkStart w:id="154" w:name="_Toc352677265"/>
      <w:bookmarkStart w:id="155" w:name="_Toc352678710"/>
      <w:bookmarkStart w:id="156" w:name="_Toc352682935"/>
      <w:bookmarkStart w:id="157" w:name="_Toc352677269"/>
      <w:bookmarkStart w:id="158" w:name="_Toc352678714"/>
      <w:bookmarkStart w:id="159" w:name="_Toc352682939"/>
      <w:bookmarkStart w:id="160" w:name="_Toc352677276"/>
      <w:bookmarkStart w:id="161" w:name="_Toc352678721"/>
      <w:bookmarkStart w:id="162" w:name="_Toc352682946"/>
      <w:bookmarkStart w:id="163" w:name="_Toc352677280"/>
      <w:bookmarkStart w:id="164" w:name="_Toc352678725"/>
      <w:bookmarkStart w:id="165" w:name="_Toc352682950"/>
      <w:bookmarkStart w:id="166" w:name="_Toc352677290"/>
      <w:bookmarkStart w:id="167" w:name="_Toc352678735"/>
      <w:bookmarkStart w:id="168" w:name="_Toc352682960"/>
      <w:bookmarkStart w:id="169" w:name="_Toc352677297"/>
      <w:bookmarkStart w:id="170" w:name="_Toc352678742"/>
      <w:bookmarkStart w:id="171" w:name="_Toc352682967"/>
      <w:bookmarkStart w:id="172" w:name="_Toc352677301"/>
      <w:bookmarkStart w:id="173" w:name="_Toc352678746"/>
      <w:bookmarkStart w:id="174" w:name="_Toc352682971"/>
      <w:bookmarkStart w:id="175" w:name="_Toc352677305"/>
      <w:bookmarkStart w:id="176" w:name="_Toc352678750"/>
      <w:bookmarkStart w:id="177" w:name="_Toc352682975"/>
      <w:bookmarkStart w:id="178" w:name="_Toc352677317"/>
      <w:bookmarkStart w:id="179" w:name="_Toc352678762"/>
      <w:bookmarkStart w:id="180" w:name="_Toc352682987"/>
      <w:bookmarkStart w:id="181" w:name="_Toc352677321"/>
      <w:bookmarkStart w:id="182" w:name="_Toc352678766"/>
      <w:bookmarkStart w:id="183" w:name="_Toc352682991"/>
      <w:bookmarkStart w:id="184" w:name="_Toc352677325"/>
      <w:bookmarkStart w:id="185" w:name="_Toc352678770"/>
      <w:bookmarkStart w:id="186" w:name="_Toc352682995"/>
      <w:bookmarkStart w:id="187" w:name="_Toc352677330"/>
      <w:bookmarkStart w:id="188" w:name="_Toc352678775"/>
      <w:bookmarkStart w:id="189" w:name="_Toc352683000"/>
      <w:bookmarkStart w:id="190" w:name="_Toc352677334"/>
      <w:bookmarkStart w:id="191" w:name="_Toc352678779"/>
      <w:bookmarkStart w:id="192" w:name="_Toc352683004"/>
      <w:bookmarkStart w:id="193" w:name="_Toc352677346"/>
      <w:bookmarkStart w:id="194" w:name="_Toc352678791"/>
      <w:bookmarkStart w:id="195" w:name="_Toc352683016"/>
      <w:bookmarkStart w:id="196" w:name="_Toc352677356"/>
      <w:bookmarkStart w:id="197" w:name="_Toc352678801"/>
      <w:bookmarkStart w:id="198" w:name="_Toc352683026"/>
      <w:bookmarkStart w:id="199" w:name="_Toc352677361"/>
      <w:bookmarkStart w:id="200" w:name="_Toc352678806"/>
      <w:bookmarkStart w:id="201" w:name="_Toc352683031"/>
      <w:bookmarkStart w:id="202" w:name="_Toc352677367"/>
      <w:bookmarkStart w:id="203" w:name="_Toc352678812"/>
      <w:bookmarkStart w:id="204" w:name="_Toc352683037"/>
      <w:bookmarkStart w:id="205" w:name="_Toc352677371"/>
      <w:bookmarkStart w:id="206" w:name="_Toc352678816"/>
      <w:bookmarkStart w:id="207" w:name="_Toc352683041"/>
      <w:bookmarkStart w:id="208" w:name="_Toc352677375"/>
      <w:bookmarkStart w:id="209" w:name="_Toc352678820"/>
      <w:bookmarkStart w:id="210" w:name="_Toc352683045"/>
      <w:bookmarkStart w:id="211" w:name="_Toc352677379"/>
      <w:bookmarkStart w:id="212" w:name="_Toc352678824"/>
      <w:bookmarkStart w:id="213" w:name="_Toc352683049"/>
      <w:bookmarkStart w:id="214" w:name="_Toc352677383"/>
      <w:bookmarkStart w:id="215" w:name="_Toc352678828"/>
      <w:bookmarkStart w:id="216" w:name="_Toc352683053"/>
      <w:bookmarkStart w:id="217" w:name="_Toc352677387"/>
      <w:bookmarkStart w:id="218" w:name="_Toc352678832"/>
      <w:bookmarkStart w:id="219" w:name="_Toc352683057"/>
      <w:bookmarkStart w:id="220" w:name="_Toc352677403"/>
      <w:bookmarkStart w:id="221" w:name="_Toc352678848"/>
      <w:bookmarkStart w:id="222" w:name="_Toc352683073"/>
      <w:bookmarkStart w:id="223" w:name="_Toc352677407"/>
      <w:bookmarkStart w:id="224" w:name="_Toc352678852"/>
      <w:bookmarkStart w:id="225" w:name="_Toc352683077"/>
      <w:bookmarkStart w:id="226" w:name="_Toc352677412"/>
      <w:bookmarkStart w:id="227" w:name="_Toc352678857"/>
      <w:bookmarkStart w:id="228" w:name="_Toc352683082"/>
      <w:bookmarkStart w:id="229" w:name="_Toc352677423"/>
      <w:bookmarkStart w:id="230" w:name="_Toc352678868"/>
      <w:bookmarkStart w:id="231" w:name="_Toc352683093"/>
      <w:bookmarkStart w:id="232" w:name="_Toc352677430"/>
      <w:bookmarkStart w:id="233" w:name="_Toc352678875"/>
      <w:bookmarkStart w:id="234" w:name="_Toc352683100"/>
      <w:bookmarkStart w:id="235" w:name="_Toc352677435"/>
      <w:bookmarkStart w:id="236" w:name="_Toc352678880"/>
      <w:bookmarkStart w:id="237" w:name="_Toc352683105"/>
      <w:bookmarkStart w:id="238" w:name="_Toc352677439"/>
      <w:bookmarkStart w:id="239" w:name="_Toc352678884"/>
      <w:bookmarkStart w:id="240" w:name="_Toc352683109"/>
      <w:bookmarkStart w:id="241" w:name="_Toc352677443"/>
      <w:bookmarkStart w:id="242" w:name="_Toc352678888"/>
      <w:bookmarkStart w:id="243" w:name="_Toc352683113"/>
      <w:bookmarkStart w:id="244" w:name="_Toc352677448"/>
      <w:bookmarkStart w:id="245" w:name="_Toc352678893"/>
      <w:bookmarkStart w:id="246" w:name="_Toc352683118"/>
      <w:bookmarkStart w:id="247" w:name="_Toc352677452"/>
      <w:bookmarkStart w:id="248" w:name="_Toc352678897"/>
      <w:bookmarkStart w:id="249" w:name="_Toc352683122"/>
      <w:bookmarkStart w:id="250" w:name="_Toc352677460"/>
      <w:bookmarkStart w:id="251" w:name="_Toc352678905"/>
      <w:bookmarkStart w:id="252" w:name="_Toc352683130"/>
      <w:bookmarkStart w:id="253" w:name="_Toc352677465"/>
      <w:bookmarkStart w:id="254" w:name="_Toc352678910"/>
      <w:bookmarkStart w:id="255" w:name="_Toc352683135"/>
      <w:bookmarkStart w:id="256" w:name="_Toc352677470"/>
      <w:bookmarkStart w:id="257" w:name="_Toc352678915"/>
      <w:bookmarkStart w:id="258" w:name="_Toc352683140"/>
      <w:bookmarkStart w:id="259" w:name="_Toc352677475"/>
      <w:bookmarkStart w:id="260" w:name="_Toc352678920"/>
      <w:bookmarkStart w:id="261" w:name="_Toc352683145"/>
      <w:bookmarkStart w:id="262" w:name="_Toc334700459"/>
      <w:bookmarkStart w:id="263" w:name="_Toc334700551"/>
      <w:bookmarkStart w:id="264" w:name="_Toc339385587"/>
      <w:bookmarkStart w:id="265" w:name="_Toc339538212"/>
      <w:bookmarkStart w:id="266" w:name="_Toc339544789"/>
      <w:bookmarkStart w:id="267" w:name="_Toc34241259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20853D8F" w14:textId="77777777" w:rsidR="00396D59" w:rsidRPr="0085682C" w:rsidRDefault="00396D59" w:rsidP="00396D59">
      <w:pPr>
        <w:rPr>
          <w:sz w:val="20"/>
          <w:szCs w:val="20"/>
        </w:rPr>
      </w:pPr>
      <w:r w:rsidRPr="0085682C">
        <w:rPr>
          <w:sz w:val="20"/>
          <w:szCs w:val="20"/>
        </w:rPr>
        <w:t>Информационная карта</w:t>
      </w:r>
      <w:r w:rsidRPr="0085682C">
        <w:rPr>
          <w:rStyle w:val="afe"/>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e"/>
          <w:szCs w:val="20"/>
        </w:rPr>
        <w:footnoteReference w:id="7"/>
      </w:r>
      <w:r w:rsidRPr="0085682C">
        <w:rPr>
          <w:sz w:val="20"/>
          <w:szCs w:val="20"/>
        </w:rPr>
        <w:t>. Все иные условия закупки изложены в 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396D59" w:rsidRPr="0085682C" w14:paraId="7839B312" w14:textId="77777777" w:rsidTr="00C022F5">
        <w:trPr>
          <w:tblHeader/>
          <w:jc w:val="center"/>
        </w:trPr>
        <w:tc>
          <w:tcPr>
            <w:tcW w:w="208" w:type="pct"/>
            <w:tcBorders>
              <w:top w:val="single" w:sz="12" w:space="0" w:color="auto"/>
              <w:left w:val="single" w:sz="12" w:space="0" w:color="auto"/>
            </w:tcBorders>
            <w:shd w:val="clear" w:color="auto" w:fill="FFFFFF" w:themeFill="background1"/>
            <w:vAlign w:val="center"/>
          </w:tcPr>
          <w:p w14:paraId="32975B23" w14:textId="77777777" w:rsidR="00396D59" w:rsidRPr="002310D9" w:rsidRDefault="00396D59" w:rsidP="00C022F5">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3900C6D" w14:textId="77777777" w:rsidR="00396D59" w:rsidRPr="002310D9" w:rsidRDefault="00396D59" w:rsidP="00C022F5">
            <w:pPr>
              <w:pStyle w:val="af0"/>
              <w:spacing w:before="0" w:after="0"/>
              <w:jc w:val="center"/>
              <w:rPr>
                <w:b/>
                <w:sz w:val="16"/>
                <w:szCs w:val="16"/>
              </w:rPr>
            </w:pPr>
            <w:r w:rsidRPr="002310D9">
              <w:rPr>
                <w:b/>
                <w:sz w:val="16"/>
                <w:szCs w:val="16"/>
              </w:rPr>
              <w:t>УСЛОВИЯ ЗАКУПКИ</w:t>
            </w:r>
          </w:p>
        </w:tc>
      </w:tr>
      <w:tr w:rsidR="00396D59" w:rsidRPr="0085682C" w14:paraId="22410FED" w14:textId="77777777" w:rsidTr="00C022F5">
        <w:trPr>
          <w:tblHeader/>
          <w:jc w:val="center"/>
        </w:trPr>
        <w:tc>
          <w:tcPr>
            <w:tcW w:w="208" w:type="pct"/>
            <w:tcBorders>
              <w:left w:val="single" w:sz="12" w:space="0" w:color="auto"/>
              <w:bottom w:val="single" w:sz="12" w:space="0" w:color="auto"/>
            </w:tcBorders>
            <w:shd w:val="clear" w:color="auto" w:fill="FFFFFF" w:themeFill="background1"/>
            <w:vAlign w:val="center"/>
          </w:tcPr>
          <w:p w14:paraId="5897B4F2" w14:textId="77777777" w:rsidR="00396D59" w:rsidRPr="002310D9" w:rsidRDefault="00396D59" w:rsidP="00C022F5">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4F05880C" w14:textId="77777777" w:rsidR="00396D59" w:rsidRPr="002310D9" w:rsidRDefault="00396D59" w:rsidP="00C022F5">
            <w:pPr>
              <w:pStyle w:val="af0"/>
              <w:spacing w:before="0" w:after="0"/>
              <w:jc w:val="center"/>
              <w:rPr>
                <w:b/>
                <w:sz w:val="16"/>
                <w:szCs w:val="16"/>
                <w:lang w:bidi="ar-SA"/>
              </w:rPr>
            </w:pPr>
            <w:r w:rsidRPr="002310D9">
              <w:rPr>
                <w:b/>
                <w:sz w:val="16"/>
                <w:szCs w:val="16"/>
                <w:lang w:bidi="ar-SA"/>
              </w:rPr>
              <w:t>3</w:t>
            </w:r>
          </w:p>
        </w:tc>
      </w:tr>
      <w:tr w:rsidR="00396D59" w:rsidRPr="0085682C" w14:paraId="386E8F43" w14:textId="77777777" w:rsidTr="00C022F5">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50CA93A" w14:textId="77777777" w:rsidR="00396D59" w:rsidRPr="007655CB" w:rsidRDefault="00396D59" w:rsidP="00C022F5">
            <w:pPr>
              <w:ind w:left="-552" w:right="-89"/>
            </w:pPr>
            <w:bookmarkStart w:id="268" w:name="_Toc386738960"/>
            <w:bookmarkStart w:id="269" w:name="_Toc386738984"/>
            <w:bookmarkStart w:id="270" w:name="_Toc386738988"/>
            <w:bookmarkStart w:id="271" w:name="_Toc386738992"/>
            <w:bookmarkStart w:id="272" w:name="_Toc386738996"/>
            <w:bookmarkStart w:id="273" w:name="_Toc386739000"/>
            <w:bookmarkStart w:id="274" w:name="_Toc386739004"/>
            <w:bookmarkStart w:id="275" w:name="_Toc386739008"/>
            <w:bookmarkStart w:id="276" w:name="_Toc386739012"/>
            <w:bookmarkStart w:id="277" w:name="_Toc386739016"/>
            <w:bookmarkStart w:id="278" w:name="_Toc386739020"/>
            <w:bookmarkStart w:id="279" w:name="_Toc386739024"/>
            <w:bookmarkStart w:id="280" w:name="_Toc386739028"/>
            <w:bookmarkStart w:id="281" w:name="_Toc386739032"/>
            <w:bookmarkStart w:id="282" w:name="_Toc386739036"/>
            <w:bookmarkStart w:id="283" w:name="_Toc386739040"/>
            <w:bookmarkStart w:id="284" w:name="_Toc386739044"/>
            <w:bookmarkStart w:id="285" w:name="_Toc386739048"/>
            <w:bookmarkStart w:id="286" w:name="_Toc386739052"/>
            <w:bookmarkStart w:id="287" w:name="_Toc386739056"/>
            <w:bookmarkStart w:id="288" w:name="_Toc386739060"/>
            <w:bookmarkStart w:id="289" w:name="_Toc386739064"/>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t>1</w:t>
            </w:r>
          </w:p>
        </w:tc>
        <w:tc>
          <w:tcPr>
            <w:tcW w:w="4766" w:type="pct"/>
            <w:tcBorders>
              <w:top w:val="single" w:sz="4" w:space="0" w:color="auto"/>
              <w:bottom w:val="single" w:sz="12" w:space="0" w:color="auto"/>
              <w:right w:val="single" w:sz="12" w:space="0" w:color="auto"/>
            </w:tcBorders>
          </w:tcPr>
          <w:p w14:paraId="41C4DD67" w14:textId="77777777" w:rsidR="00396D59" w:rsidRPr="00463410" w:rsidRDefault="00396D59" w:rsidP="00C022F5">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396D59" w:rsidRPr="0085682C" w14:paraId="7B91D341" w14:textId="77777777" w:rsidTr="00C022F5">
        <w:trPr>
          <w:trHeight w:val="1089"/>
          <w:jc w:val="center"/>
        </w:trPr>
        <w:tc>
          <w:tcPr>
            <w:tcW w:w="208" w:type="pct"/>
            <w:tcBorders>
              <w:top w:val="single" w:sz="4" w:space="0" w:color="auto"/>
              <w:left w:val="single" w:sz="12" w:space="0" w:color="auto"/>
              <w:bottom w:val="single" w:sz="12" w:space="0" w:color="auto"/>
            </w:tcBorders>
          </w:tcPr>
          <w:p w14:paraId="047AC4D3" w14:textId="77777777" w:rsidR="00396D59" w:rsidRPr="00517AD1" w:rsidRDefault="00396D59" w:rsidP="00C022F5">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396D59" w:rsidRPr="0085682C" w14:paraId="3F909DD2" w14:textId="77777777" w:rsidTr="00C022F5">
              <w:trPr>
                <w:trHeight w:val="663"/>
              </w:trPr>
              <w:tc>
                <w:tcPr>
                  <w:tcW w:w="585" w:type="dxa"/>
                  <w:vAlign w:val="center"/>
                </w:tcPr>
                <w:p w14:paraId="74DD9111" w14:textId="696DE124" w:rsidR="00396D59" w:rsidRPr="0085682C" w:rsidRDefault="00396D59" w:rsidP="00C022F5">
                  <w:pPr>
                    <w:ind w:firstLine="0"/>
                    <w:rPr>
                      <w:szCs w:val="20"/>
                    </w:rPr>
                  </w:pPr>
                  <w:r w:rsidRPr="0085682C">
                    <w:rPr>
                      <w:szCs w:val="20"/>
                    </w:rPr>
                    <w:object w:dxaOrig="225" w:dyaOrig="225" w14:anchorId="03F051B8">
                      <v:shape id="_x0000_i1187" type="#_x0000_t75" style="width:13.25pt;height:19pt" o:ole="">
                        <v:imagedata r:id="rId33" o:title=""/>
                      </v:shape>
                      <w:control r:id="rId88" w:name="OptionButton25211211122" w:shapeid="_x0000_i1187"/>
                    </w:object>
                  </w:r>
                </w:p>
              </w:tc>
              <w:tc>
                <w:tcPr>
                  <w:tcW w:w="8883" w:type="dxa"/>
                  <w:vAlign w:val="center"/>
                </w:tcPr>
                <w:p w14:paraId="73131EC7" w14:textId="77777777" w:rsidR="00396D59" w:rsidRPr="0085682C" w:rsidRDefault="00396D59" w:rsidP="00C022F5">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396D59" w:rsidRPr="0085682C" w14:paraId="00F7EFCA" w14:textId="77777777" w:rsidTr="00C022F5">
              <w:trPr>
                <w:trHeight w:val="200"/>
              </w:trPr>
              <w:tc>
                <w:tcPr>
                  <w:tcW w:w="585" w:type="dxa"/>
                  <w:vAlign w:val="center"/>
                </w:tcPr>
                <w:p w14:paraId="2A035FED" w14:textId="4ACE152A" w:rsidR="00396D59" w:rsidRPr="0085682C" w:rsidRDefault="00396D59" w:rsidP="00C022F5">
                  <w:pPr>
                    <w:ind w:firstLine="0"/>
                    <w:rPr>
                      <w:szCs w:val="20"/>
                    </w:rPr>
                  </w:pPr>
                  <w:r w:rsidRPr="0085682C">
                    <w:rPr>
                      <w:szCs w:val="20"/>
                    </w:rPr>
                    <w:object w:dxaOrig="225" w:dyaOrig="225" w14:anchorId="357BA443">
                      <v:shape id="_x0000_i1189" type="#_x0000_t75" style="width:13.25pt;height:19pt" o:ole="">
                        <v:imagedata r:id="rId35" o:title=""/>
                      </v:shape>
                      <w:control r:id="rId89" w:name="OptionButton251112211121" w:shapeid="_x0000_i1189"/>
                    </w:object>
                  </w:r>
                </w:p>
              </w:tc>
              <w:tc>
                <w:tcPr>
                  <w:tcW w:w="8883" w:type="dxa"/>
                  <w:vAlign w:val="center"/>
                </w:tcPr>
                <w:p w14:paraId="5E83CA62" w14:textId="77777777" w:rsidR="00396D59" w:rsidRPr="0085682C" w:rsidRDefault="00396D59" w:rsidP="00C022F5">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42B6D839" w14:textId="77777777" w:rsidR="00396D59" w:rsidRPr="0085682C" w:rsidRDefault="00396D59" w:rsidP="00C022F5">
            <w:pPr>
              <w:pStyle w:val="af2"/>
              <w:spacing w:before="0" w:after="0"/>
              <w:ind w:left="0" w:right="0"/>
              <w:jc w:val="both"/>
              <w:rPr>
                <w:sz w:val="20"/>
                <w:szCs w:val="20"/>
              </w:rPr>
            </w:pPr>
          </w:p>
        </w:tc>
      </w:tr>
      <w:tr w:rsidR="00396D59" w:rsidRPr="0085682C" w14:paraId="5AD93A55" w14:textId="77777777" w:rsidTr="00C022F5">
        <w:trPr>
          <w:trHeight w:val="303"/>
          <w:jc w:val="center"/>
        </w:trPr>
        <w:tc>
          <w:tcPr>
            <w:tcW w:w="208" w:type="pct"/>
            <w:tcBorders>
              <w:top w:val="single" w:sz="4" w:space="0" w:color="auto"/>
              <w:left w:val="single" w:sz="12" w:space="0" w:color="auto"/>
              <w:bottom w:val="single" w:sz="12" w:space="0" w:color="auto"/>
            </w:tcBorders>
          </w:tcPr>
          <w:p w14:paraId="24625409" w14:textId="77777777" w:rsidR="00396D59" w:rsidRPr="00B96EA7" w:rsidRDefault="00396D59" w:rsidP="00C022F5">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B3E94A4" w14:textId="77777777" w:rsidR="00396D59" w:rsidRPr="00284056" w:rsidRDefault="00396D59" w:rsidP="00C022F5">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396D59" w:rsidRPr="0085682C" w14:paraId="51F977ED" w14:textId="77777777" w:rsidTr="00C022F5">
        <w:trPr>
          <w:trHeight w:val="277"/>
          <w:jc w:val="center"/>
        </w:trPr>
        <w:tc>
          <w:tcPr>
            <w:tcW w:w="208" w:type="pct"/>
            <w:tcBorders>
              <w:top w:val="single" w:sz="4" w:space="0" w:color="auto"/>
              <w:left w:val="single" w:sz="12" w:space="0" w:color="auto"/>
              <w:bottom w:val="single" w:sz="12" w:space="0" w:color="auto"/>
            </w:tcBorders>
          </w:tcPr>
          <w:p w14:paraId="5A9FB84D" w14:textId="77777777" w:rsidR="00396D59" w:rsidRPr="007655CB" w:rsidRDefault="00396D59" w:rsidP="00C022F5">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3C6E519E" w14:textId="77777777" w:rsidR="00396D59" w:rsidRPr="0076172E" w:rsidRDefault="00396D59" w:rsidP="00C022F5">
            <w:pPr>
              <w:pStyle w:val="ConsPlusNormal"/>
              <w:spacing w:before="220"/>
              <w:ind w:firstLine="540"/>
              <w:jc w:val="both"/>
              <w:rPr>
                <w:rFonts w:ascii="Times New Roman" w:hAnsi="Times New Roman" w:cs="Times New Roman"/>
                <w:sz w:val="24"/>
                <w:szCs w:val="24"/>
              </w:rPr>
            </w:pPr>
            <w:r w:rsidRPr="0076172E">
              <w:rPr>
                <w:rFonts w:ascii="Times New Roman" w:hAnsi="Times New Roman" w:cs="Times New Roman"/>
                <w:sz w:val="24"/>
                <w:szCs w:val="24"/>
              </w:rPr>
              <w:t>Заявка на участие в запросе предложений должна включать:</w:t>
            </w:r>
          </w:p>
          <w:p w14:paraId="6F3DE699" w14:textId="77777777" w:rsidR="00396D59" w:rsidRPr="0076172E" w:rsidRDefault="00396D59" w:rsidP="00C022F5">
            <w:pPr>
              <w:pStyle w:val="ConsPlusNormal"/>
              <w:spacing w:before="220"/>
              <w:ind w:firstLine="540"/>
              <w:rPr>
                <w:rFonts w:ascii="Times New Roman" w:hAnsi="Times New Roman" w:cs="Times New Roman"/>
                <w:sz w:val="24"/>
                <w:szCs w:val="24"/>
              </w:rPr>
            </w:pPr>
            <w:r w:rsidRPr="0076172E">
              <w:rPr>
                <w:rFonts w:ascii="Times New Roman" w:hAnsi="Times New Roman" w:cs="Times New Roman"/>
                <w:sz w:val="24"/>
                <w:szCs w:val="24"/>
              </w:rPr>
              <w:t>Первая часть:</w:t>
            </w:r>
          </w:p>
          <w:p w14:paraId="34C4715F" w14:textId="3445E5BD" w:rsidR="00396D59" w:rsidRPr="0076172E" w:rsidRDefault="00396D59" w:rsidP="0076172E">
            <w:pPr>
              <w:pStyle w:val="ConsPlusNormal"/>
              <w:numPr>
                <w:ilvl w:val="0"/>
                <w:numId w:val="38"/>
              </w:numPr>
              <w:spacing w:before="220"/>
              <w:jc w:val="both"/>
              <w:rPr>
                <w:rFonts w:ascii="Times New Roman" w:hAnsi="Times New Roman" w:cs="Times New Roman"/>
                <w:sz w:val="24"/>
                <w:szCs w:val="24"/>
              </w:rPr>
            </w:pPr>
            <w:r w:rsidRPr="0076172E">
              <w:rPr>
                <w:rFonts w:ascii="Times New Roman" w:hAnsi="Times New Roman" w:cs="Times New Roman"/>
                <w:sz w:val="24"/>
                <w:szCs w:val="24"/>
              </w:rPr>
              <w:t xml:space="preserve">Техническое предложение по форме и в соответствии с инструкциями, приведенными в настоящей Документации о закупке. </w:t>
            </w:r>
            <w:r w:rsidRPr="0076172E">
              <w:t xml:space="preserve"> </w:t>
            </w:r>
            <w:r w:rsidRPr="0076172E">
              <w:rPr>
                <w:rFonts w:ascii="Times New Roman" w:hAnsi="Times New Roman" w:cs="Times New Roman"/>
                <w:sz w:val="24"/>
                <w:szCs w:val="24"/>
              </w:rPr>
              <w:t>В составе технического предложения (первой части заявки на участие в закупочной процедуре</w:t>
            </w:r>
            <w:r w:rsidR="00FB47CB" w:rsidRPr="0076172E">
              <w:rPr>
                <w:rFonts w:ascii="Times New Roman" w:hAnsi="Times New Roman" w:cs="Times New Roman"/>
                <w:sz w:val="24"/>
                <w:szCs w:val="24"/>
              </w:rPr>
              <w:t>)</w:t>
            </w:r>
            <w:r w:rsidRPr="0076172E">
              <w:rPr>
                <w:rFonts w:ascii="Times New Roman" w:hAnsi="Times New Roman" w:cs="Times New Roman"/>
                <w:sz w:val="24"/>
                <w:szCs w:val="24"/>
              </w:rPr>
              <w:t xml:space="preserve"> </w:t>
            </w:r>
            <w:r w:rsidR="00DB1AFC" w:rsidRPr="0076172E">
              <w:rPr>
                <w:rFonts w:ascii="Times New Roman" w:hAnsi="Times New Roman" w:cs="Times New Roman"/>
                <w:sz w:val="24"/>
                <w:szCs w:val="24"/>
              </w:rPr>
              <w:t>Участник</w:t>
            </w:r>
            <w:r w:rsidRPr="0076172E">
              <w:rPr>
                <w:rFonts w:ascii="Times New Roman" w:hAnsi="Times New Roman" w:cs="Times New Roman"/>
                <w:sz w:val="24"/>
                <w:szCs w:val="24"/>
              </w:rPr>
              <w:t xml:space="preserve"> указывает </w:t>
            </w:r>
            <w:r w:rsidR="00DB1AFC" w:rsidRPr="0076172E">
              <w:rPr>
                <w:rFonts w:ascii="Times New Roman" w:hAnsi="Times New Roman" w:cs="Times New Roman"/>
                <w:sz w:val="24"/>
                <w:szCs w:val="24"/>
              </w:rPr>
              <w:t>сведения о перечне предлагаемых мероприятий</w:t>
            </w:r>
            <w:r w:rsidR="00FB47CB" w:rsidRPr="0076172E">
              <w:rPr>
                <w:rFonts w:ascii="Times New Roman" w:hAnsi="Times New Roman" w:cs="Times New Roman"/>
                <w:sz w:val="24"/>
                <w:szCs w:val="24"/>
              </w:rPr>
              <w:t>, определенном по результатам осмотра и оценки текущего состояния объектов</w:t>
            </w:r>
            <w:r w:rsidRPr="0076172E">
              <w:rPr>
                <w:rFonts w:ascii="Times New Roman" w:hAnsi="Times New Roman" w:cs="Times New Roman"/>
                <w:sz w:val="24"/>
                <w:szCs w:val="24"/>
              </w:rPr>
              <w:t>.</w:t>
            </w:r>
          </w:p>
          <w:p w14:paraId="5BD352E3" w14:textId="0C6C5681" w:rsidR="00FB47CB" w:rsidRPr="0076172E" w:rsidRDefault="00FB47CB" w:rsidP="0076172E">
            <w:pPr>
              <w:pStyle w:val="ConsPlusNormal"/>
              <w:numPr>
                <w:ilvl w:val="0"/>
                <w:numId w:val="38"/>
              </w:numPr>
              <w:spacing w:before="220"/>
              <w:jc w:val="both"/>
              <w:rPr>
                <w:rFonts w:ascii="Times New Roman" w:hAnsi="Times New Roman" w:cs="Times New Roman"/>
                <w:sz w:val="24"/>
                <w:szCs w:val="24"/>
              </w:rPr>
            </w:pPr>
            <w:r w:rsidRPr="0076172E">
              <w:rPr>
                <w:rFonts w:ascii="Times New Roman" w:hAnsi="Times New Roman" w:cs="Times New Roman"/>
                <w:sz w:val="24"/>
                <w:szCs w:val="24"/>
              </w:rPr>
              <w:t xml:space="preserve">Заказчик оценивает техническое предложение на предмет целесообразности, достоверности сведений об имеющемся оборудовании, полученных в результате осмотра </w:t>
            </w:r>
            <w:r w:rsidR="00851775" w:rsidRPr="0076172E">
              <w:rPr>
                <w:rFonts w:ascii="Times New Roman" w:hAnsi="Times New Roman" w:cs="Times New Roman"/>
                <w:sz w:val="24"/>
                <w:szCs w:val="24"/>
              </w:rPr>
              <w:t>объектов</w:t>
            </w:r>
            <w:r w:rsidRPr="0076172E">
              <w:rPr>
                <w:rFonts w:ascii="Times New Roman" w:hAnsi="Times New Roman" w:cs="Times New Roman"/>
                <w:sz w:val="24"/>
                <w:szCs w:val="24"/>
              </w:rPr>
              <w:t>.</w:t>
            </w:r>
            <w:r w:rsidR="00193A7C" w:rsidRPr="0076172E">
              <w:rPr>
                <w:rFonts w:ascii="Times New Roman" w:hAnsi="Times New Roman" w:cs="Times New Roman"/>
                <w:sz w:val="24"/>
                <w:szCs w:val="24"/>
              </w:rPr>
              <w:t xml:space="preserve"> </w:t>
            </w:r>
            <w:r w:rsidR="00851775" w:rsidRPr="0076172E">
              <w:rPr>
                <w:rFonts w:ascii="Times New Roman" w:hAnsi="Times New Roman" w:cs="Times New Roman"/>
                <w:sz w:val="24"/>
                <w:szCs w:val="24"/>
              </w:rPr>
              <w:t xml:space="preserve"> </w:t>
            </w:r>
            <w:r w:rsidR="00193A7C" w:rsidRPr="0076172E">
              <w:rPr>
                <w:rFonts w:ascii="Times New Roman" w:hAnsi="Times New Roman" w:cs="Times New Roman"/>
                <w:sz w:val="24"/>
                <w:szCs w:val="24"/>
              </w:rPr>
              <w:t>Заявка, содержащая сведения</w:t>
            </w:r>
            <w:r w:rsidR="00CC2B4E" w:rsidRPr="0076172E">
              <w:rPr>
                <w:rFonts w:ascii="Times New Roman" w:hAnsi="Times New Roman" w:cs="Times New Roman"/>
                <w:sz w:val="24"/>
                <w:szCs w:val="24"/>
              </w:rPr>
              <w:t xml:space="preserve"> (параметры)</w:t>
            </w:r>
            <w:r w:rsidR="00193A7C" w:rsidRPr="0076172E">
              <w:rPr>
                <w:rFonts w:ascii="Times New Roman" w:hAnsi="Times New Roman" w:cs="Times New Roman"/>
                <w:sz w:val="24"/>
                <w:szCs w:val="24"/>
              </w:rPr>
              <w:t xml:space="preserve"> об оборудовании подлежащем замене, не соответствующие </w:t>
            </w:r>
            <w:r w:rsidR="00C802D6" w:rsidRPr="0076172E">
              <w:rPr>
                <w:rFonts w:ascii="Times New Roman" w:hAnsi="Times New Roman" w:cs="Times New Roman"/>
                <w:sz w:val="24"/>
                <w:szCs w:val="24"/>
              </w:rPr>
              <w:t>действительности</w:t>
            </w:r>
            <w:r w:rsidR="00CC2B4E" w:rsidRPr="004A6633">
              <w:rPr>
                <w:rFonts w:ascii="Times New Roman" w:hAnsi="Times New Roman" w:cs="Times New Roman"/>
                <w:sz w:val="24"/>
                <w:szCs w:val="24"/>
              </w:rPr>
              <w:t>, рав</w:t>
            </w:r>
            <w:r w:rsidR="004A6633">
              <w:rPr>
                <w:rFonts w:ascii="Times New Roman" w:hAnsi="Times New Roman" w:cs="Times New Roman"/>
                <w:sz w:val="24"/>
                <w:szCs w:val="24"/>
              </w:rPr>
              <w:t>но как и заявка, не содержащая сведений (параметров) об оборудовании, п</w:t>
            </w:r>
            <w:r w:rsidR="007812D9">
              <w:rPr>
                <w:rFonts w:ascii="Times New Roman" w:hAnsi="Times New Roman" w:cs="Times New Roman"/>
                <w:sz w:val="24"/>
                <w:szCs w:val="24"/>
              </w:rPr>
              <w:t>редлагаемом к замене,</w:t>
            </w:r>
            <w:r w:rsidR="00C802D6" w:rsidRPr="0076172E">
              <w:rPr>
                <w:rFonts w:ascii="Times New Roman" w:hAnsi="Times New Roman" w:cs="Times New Roman"/>
                <w:sz w:val="24"/>
                <w:szCs w:val="24"/>
              </w:rPr>
              <w:t xml:space="preserve"> подлежит отклонению.</w:t>
            </w:r>
          </w:p>
          <w:p w14:paraId="6F3E11AA" w14:textId="77777777" w:rsidR="00396D59" w:rsidRPr="0076172E" w:rsidRDefault="00396D59" w:rsidP="00C022F5">
            <w:pPr>
              <w:pStyle w:val="ConsPlusNormal"/>
              <w:spacing w:before="220"/>
              <w:ind w:firstLine="540"/>
              <w:jc w:val="both"/>
              <w:rPr>
                <w:rFonts w:ascii="Times New Roman" w:hAnsi="Times New Roman" w:cs="Times New Roman"/>
                <w:sz w:val="24"/>
                <w:szCs w:val="24"/>
              </w:rPr>
            </w:pPr>
            <w:r w:rsidRPr="0076172E">
              <w:rPr>
                <w:rFonts w:ascii="Times New Roman" w:hAnsi="Times New Roman" w:cs="Times New Roman"/>
                <w:sz w:val="24"/>
                <w:szCs w:val="24"/>
              </w:rPr>
              <w:t>Вторая часть:</w:t>
            </w:r>
          </w:p>
          <w:p w14:paraId="3B38A3E4" w14:textId="77777777" w:rsidR="00396D59" w:rsidRPr="0076172E" w:rsidRDefault="00396D59" w:rsidP="00C022F5">
            <w:pPr>
              <w:pStyle w:val="ConsPlusNormal"/>
              <w:spacing w:before="220"/>
              <w:ind w:firstLine="540"/>
              <w:jc w:val="both"/>
              <w:rPr>
                <w:rFonts w:ascii="Times New Roman" w:hAnsi="Times New Roman" w:cs="Times New Roman"/>
                <w:sz w:val="24"/>
                <w:szCs w:val="24"/>
              </w:rPr>
            </w:pPr>
            <w:r w:rsidRPr="0076172E">
              <w:rPr>
                <w:rFonts w:ascii="Times New Roman" w:hAnsi="Times New Roman" w:cs="Times New Roman"/>
                <w:sz w:val="24"/>
                <w:szCs w:val="24"/>
              </w:rPr>
              <w:t>2. Письмо о подаче оферты, по форме и в соответствии с инструкциями, приведенными в настоящей Документации о закупке;</w:t>
            </w:r>
          </w:p>
          <w:p w14:paraId="06F4227F"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76172E">
              <w:rPr>
                <w:rFonts w:ascii="Times New Roman" w:hAnsi="Times New Roman" w:cs="Times New Roman"/>
                <w:sz w:val="24"/>
                <w:szCs w:val="24"/>
              </w:rPr>
              <w:t>3. Сведения об участнике закупки по форме и в соответствии</w:t>
            </w:r>
            <w:r w:rsidRPr="004C1EBC">
              <w:rPr>
                <w:rFonts w:ascii="Times New Roman" w:hAnsi="Times New Roman" w:cs="Times New Roman"/>
                <w:sz w:val="24"/>
                <w:szCs w:val="24"/>
              </w:rPr>
              <w:t xml:space="preserve"> с инструкциями, приведенными в настоящей Документации о закупке;</w:t>
            </w:r>
          </w:p>
          <w:p w14:paraId="5EDC0C3F"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3ACEA9E0"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 xml:space="preserve">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w:t>
            </w:r>
            <w:r w:rsidRPr="004C1EBC">
              <w:rPr>
                <w:rFonts w:ascii="Times New Roman" w:hAnsi="Times New Roman" w:cs="Times New Roman"/>
                <w:sz w:val="24"/>
                <w:szCs w:val="24"/>
              </w:rPr>
              <w:lastRenderedPageBreak/>
              <w:t>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2557B9D0"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31802652"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p>
          <w:p w14:paraId="1C4AF5C0"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2C2980D"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7E4FE144"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5981F6E6"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69E9B66F" w14:textId="77777777" w:rsidR="00396D59" w:rsidRPr="004C1EBC" w:rsidRDefault="00396D59" w:rsidP="00C022F5">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4608BB35" w14:textId="77777777" w:rsidR="00396D59" w:rsidRPr="00FA759A" w:rsidRDefault="00396D59" w:rsidP="00C022F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Формы подтверждения согласия на обработку персональных данных организации </w:t>
            </w:r>
            <w:r w:rsidRPr="00FA759A">
              <w:rPr>
                <w:rFonts w:ascii="Times New Roman" w:hAnsi="Times New Roman" w:cs="Times New Roman"/>
                <w:sz w:val="24"/>
                <w:szCs w:val="24"/>
              </w:rPr>
              <w:t>и руководителя организации.</w:t>
            </w:r>
          </w:p>
          <w:p w14:paraId="7B0903A1" w14:textId="374EF839" w:rsidR="00396D59" w:rsidRPr="00FA759A" w:rsidRDefault="00396D59" w:rsidP="00FA759A">
            <w:pPr>
              <w:pStyle w:val="ConsPlusNormal"/>
              <w:spacing w:before="220"/>
              <w:ind w:firstLine="540"/>
              <w:jc w:val="both"/>
              <w:rPr>
                <w:rFonts w:ascii="Times New Roman" w:hAnsi="Times New Roman" w:cs="Times New Roman"/>
                <w:sz w:val="24"/>
                <w:szCs w:val="24"/>
              </w:rPr>
            </w:pPr>
            <w:r w:rsidRPr="00FA759A">
              <w:rPr>
                <w:rFonts w:ascii="Times New Roman" w:hAnsi="Times New Roman" w:cs="Times New Roman"/>
                <w:sz w:val="24"/>
                <w:szCs w:val="24"/>
              </w:rPr>
              <w:t xml:space="preserve">6.  </w:t>
            </w:r>
            <w:r w:rsidR="00FA759A" w:rsidRPr="00FA759A">
              <w:rPr>
                <w:rFonts w:ascii="Times New Roman" w:hAnsi="Times New Roman" w:cs="Times New Roman"/>
                <w:sz w:val="24"/>
                <w:szCs w:val="24"/>
              </w:rPr>
              <w:t>Выписка из реестра членов СРО.</w:t>
            </w:r>
          </w:p>
          <w:p w14:paraId="23DD37D8" w14:textId="77777777" w:rsidR="00396D59" w:rsidRDefault="00396D59" w:rsidP="00C022F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4C1EBC">
              <w:rPr>
                <w:rFonts w:ascii="Times New Roman" w:hAnsi="Times New Roman" w:cs="Times New Roman"/>
                <w:sz w:val="24"/>
                <w:szCs w:val="24"/>
              </w:rPr>
              <w:t>. Для дополнительной оценки заявок Участников по критери</w:t>
            </w:r>
            <w:r>
              <w:rPr>
                <w:rFonts w:ascii="Times New Roman" w:hAnsi="Times New Roman" w:cs="Times New Roman"/>
                <w:sz w:val="24"/>
                <w:szCs w:val="24"/>
              </w:rPr>
              <w:t>ям:</w:t>
            </w:r>
            <w:r w:rsidRPr="004C1EBC">
              <w:rPr>
                <w:rFonts w:ascii="Times New Roman" w:hAnsi="Times New Roman" w:cs="Times New Roman"/>
                <w:sz w:val="24"/>
                <w:szCs w:val="24"/>
              </w:rPr>
              <w:t xml:space="preserve"> </w:t>
            </w:r>
          </w:p>
          <w:p w14:paraId="6084FC24" w14:textId="71132030" w:rsidR="00396D59" w:rsidRPr="004C1EBC" w:rsidRDefault="00FA759A" w:rsidP="00C022F5">
            <w:pPr>
              <w:pStyle w:val="ConsPlusNormal"/>
              <w:spacing w:before="220"/>
              <w:ind w:firstLine="540"/>
              <w:rPr>
                <w:rFonts w:ascii="Times New Roman" w:hAnsi="Times New Roman" w:cs="Times New Roman"/>
                <w:sz w:val="24"/>
                <w:szCs w:val="24"/>
              </w:rPr>
            </w:pPr>
            <w:r>
              <w:rPr>
                <w:rFonts w:ascii="Times New Roman" w:hAnsi="Times New Roman" w:cs="Times New Roman"/>
                <w:sz w:val="24"/>
                <w:szCs w:val="24"/>
              </w:rPr>
              <w:t xml:space="preserve">Предложение о порядке распределения экономии </w:t>
            </w:r>
            <w:r w:rsidRPr="00FA759A">
              <w:rPr>
                <w:rFonts w:ascii="Times New Roman" w:hAnsi="Times New Roman" w:cs="Times New Roman"/>
                <w:sz w:val="24"/>
                <w:szCs w:val="24"/>
              </w:rPr>
              <w:t>по форме и в соответствии с инструкциями, приведенными в настоящей Документации о закупке</w:t>
            </w:r>
          </w:p>
          <w:p w14:paraId="68C9DD0C" w14:textId="77777777" w:rsidR="00396D59" w:rsidRPr="004C1EBC" w:rsidRDefault="00396D59" w:rsidP="00C022F5">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1A1E1461" w14:textId="6257F920" w:rsidR="005E79CB" w:rsidRDefault="00396D59" w:rsidP="005E79C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4C1EBC">
              <w:rPr>
                <w:rFonts w:ascii="Times New Roman" w:hAnsi="Times New Roman" w:cs="Times New Roman"/>
                <w:sz w:val="24"/>
                <w:szCs w:val="24"/>
              </w:rPr>
              <w:t>. Коммерческое предложение</w:t>
            </w:r>
            <w:r>
              <w:rPr>
                <w:rFonts w:ascii="Times New Roman" w:hAnsi="Times New Roman" w:cs="Times New Roman"/>
                <w:sz w:val="24"/>
                <w:szCs w:val="24"/>
              </w:rPr>
              <w:t>,</w:t>
            </w:r>
            <w:r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r w:rsidR="00FA759A">
              <w:rPr>
                <w:rFonts w:ascii="Times New Roman" w:hAnsi="Times New Roman" w:cs="Times New Roman"/>
                <w:sz w:val="24"/>
                <w:szCs w:val="24"/>
              </w:rPr>
              <w:t xml:space="preserve"> В связи с особенностью предмета закупки в качестве ценового предложения оценивается предложение о размере </w:t>
            </w:r>
            <w:r w:rsidR="005E79CB">
              <w:rPr>
                <w:rFonts w:ascii="Times New Roman" w:hAnsi="Times New Roman" w:cs="Times New Roman"/>
                <w:sz w:val="24"/>
                <w:szCs w:val="24"/>
              </w:rPr>
              <w:t xml:space="preserve">экономии </w:t>
            </w:r>
            <w:r w:rsidR="005E79CB" w:rsidRPr="00C91A39">
              <w:rPr>
                <w:rFonts w:ascii="Times New Roman" w:hAnsi="Times New Roman" w:cs="Times New Roman"/>
                <w:sz w:val="24"/>
                <w:szCs w:val="24"/>
              </w:rPr>
              <w:t xml:space="preserve"> в процентах к размеру потребления энергоресурса – </w:t>
            </w:r>
            <w:r w:rsidR="00356567">
              <w:rPr>
                <w:rFonts w:ascii="Times New Roman" w:hAnsi="Times New Roman" w:cs="Times New Roman"/>
                <w:sz w:val="24"/>
                <w:szCs w:val="24"/>
              </w:rPr>
              <w:t>топлива</w:t>
            </w:r>
            <w:r w:rsidR="005E79CB" w:rsidRPr="00C91A39">
              <w:rPr>
                <w:rFonts w:ascii="Times New Roman" w:hAnsi="Times New Roman" w:cs="Times New Roman"/>
                <w:sz w:val="24"/>
                <w:szCs w:val="24"/>
              </w:rPr>
              <w:t xml:space="preserve"> в базовом периоде</w:t>
            </w:r>
            <w:r w:rsidR="005E79CB">
              <w:rPr>
                <w:rFonts w:ascii="Times New Roman" w:hAnsi="Times New Roman" w:cs="Times New Roman"/>
                <w:sz w:val="24"/>
                <w:szCs w:val="24"/>
              </w:rPr>
              <w:t xml:space="preserve"> </w:t>
            </w:r>
          </w:p>
          <w:p w14:paraId="23320BC0" w14:textId="3AB0579E" w:rsidR="00396D59" w:rsidRDefault="00FA759A" w:rsidP="005E79CB">
            <w:pPr>
              <w:pStyle w:val="ConsPlusNormal"/>
              <w:spacing w:before="220"/>
              <w:ind w:firstLine="540"/>
              <w:jc w:val="both"/>
            </w:pPr>
            <w:r>
              <w:rPr>
                <w:rFonts w:ascii="Times New Roman" w:hAnsi="Times New Roman" w:cs="Times New Roman"/>
                <w:sz w:val="24"/>
                <w:szCs w:val="24"/>
              </w:rPr>
              <w:lastRenderedPageBreak/>
              <w:t xml:space="preserve"> </w:t>
            </w:r>
          </w:p>
        </w:tc>
      </w:tr>
      <w:tr w:rsidR="00396D59" w:rsidRPr="0085682C" w14:paraId="1896A3ED" w14:textId="77777777" w:rsidTr="00C022F5">
        <w:trPr>
          <w:trHeight w:val="275"/>
          <w:jc w:val="center"/>
        </w:trPr>
        <w:tc>
          <w:tcPr>
            <w:tcW w:w="208" w:type="pct"/>
            <w:tcBorders>
              <w:top w:val="single" w:sz="4" w:space="0" w:color="auto"/>
              <w:left w:val="single" w:sz="12" w:space="0" w:color="auto"/>
              <w:bottom w:val="single" w:sz="12" w:space="0" w:color="auto"/>
            </w:tcBorders>
          </w:tcPr>
          <w:p w14:paraId="6A7A9B42" w14:textId="77777777" w:rsidR="00396D59" w:rsidRPr="00B96EA7" w:rsidRDefault="00396D59" w:rsidP="00C022F5">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7CA31CD9" w14:textId="77777777" w:rsidR="00396D59" w:rsidRPr="00463410" w:rsidRDefault="00396D59" w:rsidP="00C022F5">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396D59" w:rsidRPr="0085682C" w14:paraId="0816BB4D" w14:textId="77777777" w:rsidTr="00C022F5">
        <w:trPr>
          <w:trHeight w:val="1089"/>
          <w:jc w:val="center"/>
        </w:trPr>
        <w:tc>
          <w:tcPr>
            <w:tcW w:w="208" w:type="pct"/>
            <w:tcBorders>
              <w:top w:val="single" w:sz="4" w:space="0" w:color="auto"/>
              <w:left w:val="single" w:sz="12" w:space="0" w:color="auto"/>
              <w:bottom w:val="single" w:sz="12" w:space="0" w:color="auto"/>
            </w:tcBorders>
          </w:tcPr>
          <w:p w14:paraId="661B6E92" w14:textId="77777777" w:rsidR="00396D59" w:rsidRPr="007655CB" w:rsidRDefault="00396D59" w:rsidP="00C022F5">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396D59" w:rsidRPr="0085682C" w14:paraId="3478C1D8" w14:textId="77777777" w:rsidTr="00C022F5">
              <w:tc>
                <w:tcPr>
                  <w:tcW w:w="936" w:type="dxa"/>
                </w:tcPr>
                <w:p w14:paraId="456DCF13" w14:textId="11FEE305" w:rsidR="00396D59" w:rsidRPr="0085682C" w:rsidRDefault="00396D59" w:rsidP="00696C8B">
                  <w:pPr>
                    <w:framePr w:hSpace="180" w:wrap="around" w:vAnchor="text" w:hAnchor="text" w:xAlign="center" w:y="1"/>
                    <w:ind w:left="-123" w:firstLine="123"/>
                    <w:suppressOverlap/>
                    <w:jc w:val="left"/>
                  </w:pPr>
                  <w:r w:rsidRPr="0085682C">
                    <w:object w:dxaOrig="225" w:dyaOrig="225" w14:anchorId="63595C74">
                      <v:shape id="_x0000_i1191" type="#_x0000_t75" style="width:12.65pt;height:19pt" o:ole="">
                        <v:imagedata r:id="rId90" o:title=""/>
                      </v:shape>
                      <w:control r:id="rId91" w:name="CheckBox2121311" w:shapeid="_x0000_i1191"/>
                    </w:object>
                  </w:r>
                </w:p>
              </w:tc>
              <w:tc>
                <w:tcPr>
                  <w:tcW w:w="8438" w:type="dxa"/>
                  <w:vAlign w:val="center"/>
                </w:tcPr>
                <w:p w14:paraId="20ADE54B" w14:textId="77777777" w:rsidR="00396D59" w:rsidRPr="0085682C" w:rsidRDefault="00396D59" w:rsidP="00696C8B">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396D59" w:rsidRPr="0085682C" w14:paraId="04B7449B" w14:textId="77777777" w:rsidTr="00C022F5">
                    <w:tc>
                      <w:tcPr>
                        <w:tcW w:w="470" w:type="dxa"/>
                        <w:shd w:val="clear" w:color="auto" w:fill="D9D9D9" w:themeFill="background1" w:themeFillShade="D9"/>
                      </w:tcPr>
                      <w:p w14:paraId="4A423C79"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A16B9B5" w14:textId="77777777" w:rsidR="00396D59" w:rsidRPr="0085682C" w:rsidRDefault="00396D59" w:rsidP="00696C8B">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04DF4719" w14:textId="77777777" w:rsidR="00396D59" w:rsidRPr="0085682C" w:rsidRDefault="00396D59" w:rsidP="00696C8B">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396D59" w:rsidRPr="0085682C" w14:paraId="07F3879A" w14:textId="77777777" w:rsidTr="00C022F5">
                    <w:trPr>
                      <w:trHeight w:val="368"/>
                    </w:trPr>
                    <w:tc>
                      <w:tcPr>
                        <w:tcW w:w="470" w:type="dxa"/>
                      </w:tcPr>
                      <w:p w14:paraId="05CF9C78" w14:textId="77777777" w:rsidR="00396D59" w:rsidRPr="0085682C" w:rsidRDefault="00396D59" w:rsidP="00696C8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14:paraId="08B256E1" w14:textId="77777777" w:rsidR="00396D59" w:rsidRPr="00030717" w:rsidRDefault="00396D59" w:rsidP="00696C8B">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14:paraId="04212E22" w14:textId="61E1E35B" w:rsidR="00396D59" w:rsidRPr="00C80C2A" w:rsidRDefault="00CC2B4E" w:rsidP="00696C8B">
                        <w:pPr>
                          <w:framePr w:hSpace="180" w:wrap="around" w:vAnchor="text" w:hAnchor="text" w:xAlign="center" w:y="1"/>
                          <w:spacing w:before="60" w:after="60"/>
                          <w:ind w:right="109" w:firstLine="0"/>
                          <w:suppressOverlap/>
                          <w:rPr>
                            <w:color w:val="000000"/>
                            <w:szCs w:val="24"/>
                            <w:lang w:bidi="he-IL"/>
                          </w:rPr>
                        </w:pPr>
                        <w:r>
                          <w:rPr>
                            <w:color w:val="000000"/>
                            <w:szCs w:val="24"/>
                            <w:lang w:bidi="he-IL"/>
                          </w:rPr>
                          <w:t xml:space="preserve">Наличие допуска СРО </w:t>
                        </w:r>
                        <w:r>
                          <w:rPr>
                            <w:rFonts w:ascii="Fira Sans" w:hAnsi="Fira Sans" w:cs="Arial"/>
                            <w:color w:val="000000"/>
                          </w:rPr>
                          <w:t xml:space="preserve"> </w:t>
                        </w:r>
                      </w:p>
                    </w:tc>
                  </w:tr>
                  <w:tr w:rsidR="00396D59" w:rsidRPr="0085682C" w14:paraId="1A3E6031" w14:textId="77777777" w:rsidTr="00C022F5">
                    <w:tc>
                      <w:tcPr>
                        <w:tcW w:w="470" w:type="dxa"/>
                      </w:tcPr>
                      <w:p w14:paraId="24A5C9BB" w14:textId="77777777" w:rsidR="00396D59" w:rsidRPr="0085682C" w:rsidRDefault="00396D59" w:rsidP="00696C8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0738D9E9" w14:textId="77777777" w:rsidR="00396D59" w:rsidRPr="0085682C" w:rsidRDefault="00396D59" w:rsidP="00696C8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2B0C845B" w14:textId="77777777" w:rsidR="00396D59" w:rsidRPr="0085682C" w:rsidRDefault="00396D59" w:rsidP="00696C8B">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5FCF610" w14:textId="77777777" w:rsidR="00396D59" w:rsidRPr="0085682C" w:rsidRDefault="00396D59" w:rsidP="00696C8B">
                  <w:pPr>
                    <w:framePr w:hSpace="180" w:wrap="around" w:vAnchor="text" w:hAnchor="text" w:xAlign="center" w:y="1"/>
                    <w:spacing w:before="60" w:after="60"/>
                    <w:ind w:left="335" w:firstLine="0"/>
                    <w:suppressOverlap/>
                  </w:pPr>
                </w:p>
              </w:tc>
            </w:tr>
            <w:tr w:rsidR="00396D59" w:rsidRPr="0085682C" w14:paraId="252DAB02" w14:textId="77777777" w:rsidTr="00C022F5">
              <w:tc>
                <w:tcPr>
                  <w:tcW w:w="936" w:type="dxa"/>
                </w:tcPr>
                <w:p w14:paraId="155319CD" w14:textId="77777777" w:rsidR="00396D59" w:rsidRPr="0085682C" w:rsidRDefault="00396D59" w:rsidP="00696C8B">
                  <w:pPr>
                    <w:framePr w:hSpace="180" w:wrap="around" w:vAnchor="text" w:hAnchor="text" w:xAlign="center" w:y="1"/>
                    <w:ind w:left="335" w:firstLine="0"/>
                    <w:suppressOverlap/>
                    <w:jc w:val="left"/>
                  </w:pPr>
                </w:p>
              </w:tc>
              <w:tc>
                <w:tcPr>
                  <w:tcW w:w="8438" w:type="dxa"/>
                  <w:vAlign w:val="center"/>
                </w:tcPr>
                <w:p w14:paraId="6E21E3D1" w14:textId="77777777" w:rsidR="00396D59" w:rsidRPr="0085682C" w:rsidRDefault="00396D59" w:rsidP="00696C8B">
                  <w:pPr>
                    <w:framePr w:hSpace="180" w:wrap="around" w:vAnchor="text" w:hAnchor="text" w:xAlign="center" w:y="1"/>
                    <w:spacing w:before="60" w:after="60"/>
                    <w:ind w:left="34" w:right="109" w:firstLine="0"/>
                    <w:suppressOverlap/>
                  </w:pPr>
                </w:p>
              </w:tc>
            </w:tr>
            <w:tr w:rsidR="00396D59" w:rsidRPr="0085682C" w14:paraId="6B5119B8" w14:textId="77777777" w:rsidTr="00C022F5">
              <w:tc>
                <w:tcPr>
                  <w:tcW w:w="936" w:type="dxa"/>
                </w:tcPr>
                <w:p w14:paraId="64063CB9" w14:textId="0A2C45ED" w:rsidR="00396D59" w:rsidRPr="0085682C" w:rsidRDefault="00396D59" w:rsidP="00696C8B">
                  <w:pPr>
                    <w:framePr w:hSpace="180" w:wrap="around" w:vAnchor="text" w:hAnchor="text" w:xAlign="center" w:y="1"/>
                    <w:ind w:left="335" w:firstLine="0"/>
                    <w:suppressOverlap/>
                    <w:jc w:val="left"/>
                  </w:pPr>
                </w:p>
              </w:tc>
              <w:tc>
                <w:tcPr>
                  <w:tcW w:w="8438" w:type="dxa"/>
                  <w:vAlign w:val="center"/>
                </w:tcPr>
                <w:p w14:paraId="2F0EF170" w14:textId="77777777" w:rsidR="00396D59" w:rsidRPr="0085682C" w:rsidRDefault="00396D59" w:rsidP="00696C8B">
                  <w:pPr>
                    <w:framePr w:hSpace="180" w:wrap="around" w:vAnchor="text" w:hAnchor="text" w:xAlign="center" w:y="1"/>
                    <w:spacing w:before="60" w:after="60"/>
                    <w:ind w:left="34" w:right="109" w:firstLine="0"/>
                    <w:suppressOverlap/>
                  </w:pPr>
                </w:p>
              </w:tc>
            </w:tr>
            <w:tr w:rsidR="00396D59" w:rsidRPr="0085682C" w14:paraId="72AA4032" w14:textId="77777777" w:rsidTr="00C022F5">
              <w:tc>
                <w:tcPr>
                  <w:tcW w:w="936" w:type="dxa"/>
                </w:tcPr>
                <w:p w14:paraId="2154A55A" w14:textId="6CAB0071" w:rsidR="00396D59" w:rsidRPr="0085682C" w:rsidRDefault="00396D59" w:rsidP="00696C8B">
                  <w:pPr>
                    <w:framePr w:hSpace="180" w:wrap="around" w:vAnchor="text" w:hAnchor="text" w:xAlign="center" w:y="1"/>
                    <w:ind w:left="335" w:firstLine="0"/>
                    <w:suppressOverlap/>
                    <w:jc w:val="left"/>
                  </w:pPr>
                  <w:r w:rsidRPr="0085682C">
                    <w:object w:dxaOrig="225" w:dyaOrig="225" w14:anchorId="1E6E998D">
                      <v:shape id="_x0000_i1193" type="#_x0000_t75" style="width:12.65pt;height:19pt" o:ole="">
                        <v:imagedata r:id="rId92" o:title=""/>
                      </v:shape>
                      <w:control r:id="rId93" w:name="CheckBox212131113" w:shapeid="_x0000_i1193"/>
                    </w:object>
                  </w:r>
                </w:p>
                <w:p w14:paraId="47582AC3" w14:textId="77777777" w:rsidR="00396D59" w:rsidRDefault="00396D59" w:rsidP="00696C8B">
                  <w:pPr>
                    <w:framePr w:hSpace="180" w:wrap="around" w:vAnchor="text" w:hAnchor="text" w:xAlign="center" w:y="1"/>
                    <w:ind w:left="335" w:firstLine="0"/>
                    <w:suppressOverlap/>
                    <w:jc w:val="left"/>
                  </w:pPr>
                </w:p>
              </w:tc>
              <w:tc>
                <w:tcPr>
                  <w:tcW w:w="8438" w:type="dxa"/>
                  <w:vAlign w:val="center"/>
                </w:tcPr>
                <w:p w14:paraId="1C6D561B" w14:textId="43EBC61A" w:rsidR="00396D59" w:rsidRDefault="00396D59" w:rsidP="00696C8B">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r w:rsidR="00FA759A">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396D59" w:rsidRPr="0085682C" w14:paraId="0D586EC4" w14:textId="77777777" w:rsidTr="00C022F5">
                    <w:tc>
                      <w:tcPr>
                        <w:tcW w:w="470" w:type="dxa"/>
                        <w:shd w:val="clear" w:color="auto" w:fill="D9D9D9" w:themeFill="background1" w:themeFillShade="D9"/>
                      </w:tcPr>
                      <w:p w14:paraId="298D066D"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23C5B6A" w14:textId="77777777" w:rsidR="00396D59" w:rsidRPr="0085682C" w:rsidRDefault="00396D59" w:rsidP="00696C8B">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008BC6DB" w14:textId="77777777" w:rsidR="00396D59" w:rsidRPr="0085682C" w:rsidRDefault="00396D59" w:rsidP="00696C8B">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396D59" w:rsidRPr="0085682C" w14:paraId="7EDB623A" w14:textId="77777777" w:rsidTr="00C022F5">
                    <w:tc>
                      <w:tcPr>
                        <w:tcW w:w="470" w:type="dxa"/>
                      </w:tcPr>
                      <w:p w14:paraId="149E1951" w14:textId="77777777" w:rsidR="00396D59" w:rsidRPr="00A972CA" w:rsidRDefault="00396D59" w:rsidP="00696C8B">
                        <w:pPr>
                          <w:pStyle w:val="af2"/>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03DFBAD" w14:textId="7A518499" w:rsidR="00396D59" w:rsidRPr="000C6AB6" w:rsidRDefault="00FA759A" w:rsidP="00696C8B">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Отсутствие задолженности</w:t>
                        </w:r>
                        <w:r w:rsidR="00555466">
                          <w:rPr>
                            <w:color w:val="000000"/>
                            <w:szCs w:val="24"/>
                            <w:lang w:bidi="he-IL"/>
                          </w:rPr>
                          <w:t xml:space="preserve"> (дебиторской / кредиторской / залолженности по налогам и сборам)</w:t>
                        </w:r>
                        <w:r>
                          <w:rPr>
                            <w:color w:val="000000"/>
                            <w:szCs w:val="24"/>
                            <w:lang w:bidi="he-IL"/>
                          </w:rPr>
                          <w:t xml:space="preserve"> </w:t>
                        </w:r>
                      </w:p>
                    </w:tc>
                    <w:tc>
                      <w:tcPr>
                        <w:tcW w:w="5049" w:type="dxa"/>
                      </w:tcPr>
                      <w:p w14:paraId="34ECE35E" w14:textId="2078AB41" w:rsidR="00396D59" w:rsidRPr="000C6AB6" w:rsidRDefault="00555466" w:rsidP="00696C8B">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 xml:space="preserve">Справка из ИФНС, письмо </w:t>
                        </w:r>
                      </w:p>
                    </w:tc>
                  </w:tr>
                  <w:tr w:rsidR="00396D59" w:rsidRPr="0085682C" w14:paraId="0E876128" w14:textId="77777777" w:rsidTr="00C022F5">
                    <w:tc>
                      <w:tcPr>
                        <w:tcW w:w="470" w:type="dxa"/>
                      </w:tcPr>
                      <w:p w14:paraId="415441CB" w14:textId="77777777" w:rsidR="00396D59" w:rsidRPr="00A972CA" w:rsidRDefault="00396D59" w:rsidP="00696C8B">
                        <w:pPr>
                          <w:pStyle w:val="af2"/>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586CEE93" w14:textId="77777777" w:rsidR="00396D59" w:rsidRDefault="00396D59" w:rsidP="00696C8B">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095178" w14:textId="77777777" w:rsidR="00396D59" w:rsidRPr="0085682C" w:rsidRDefault="00396D59" w:rsidP="00696C8B">
                        <w:pPr>
                          <w:pStyle w:val="af2"/>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7AA6F8F8" w14:textId="77777777" w:rsidR="00396D59" w:rsidRPr="0085682C" w:rsidRDefault="00396D59" w:rsidP="00696C8B">
                  <w:pPr>
                    <w:framePr w:hSpace="180" w:wrap="around" w:vAnchor="text" w:hAnchor="text" w:xAlign="center" w:y="1"/>
                    <w:spacing w:before="60" w:after="60"/>
                    <w:ind w:left="34" w:right="109" w:firstLine="0"/>
                    <w:suppressOverlap/>
                  </w:pPr>
                </w:p>
              </w:tc>
            </w:tr>
            <w:tr w:rsidR="00396D59" w:rsidRPr="0085682C" w14:paraId="5DE06B2B" w14:textId="77777777" w:rsidTr="00C022F5">
              <w:tc>
                <w:tcPr>
                  <w:tcW w:w="936" w:type="dxa"/>
                </w:tcPr>
                <w:p w14:paraId="086DB2FB" w14:textId="77777777" w:rsidR="00396D59" w:rsidRDefault="00396D59" w:rsidP="00696C8B">
                  <w:pPr>
                    <w:framePr w:hSpace="180" w:wrap="around" w:vAnchor="text" w:hAnchor="text" w:xAlign="center" w:y="1"/>
                    <w:ind w:left="335" w:firstLine="0"/>
                    <w:suppressOverlap/>
                    <w:jc w:val="left"/>
                  </w:pPr>
                </w:p>
              </w:tc>
              <w:tc>
                <w:tcPr>
                  <w:tcW w:w="8438" w:type="dxa"/>
                  <w:vAlign w:val="center"/>
                </w:tcPr>
                <w:p w14:paraId="7378018D" w14:textId="77777777" w:rsidR="00396D59" w:rsidRPr="0085682C" w:rsidRDefault="00396D59" w:rsidP="00696C8B">
                  <w:pPr>
                    <w:framePr w:hSpace="180" w:wrap="around" w:vAnchor="text" w:hAnchor="text" w:xAlign="center" w:y="1"/>
                    <w:spacing w:before="60" w:after="60"/>
                    <w:ind w:left="34" w:right="109" w:firstLine="0"/>
                    <w:suppressOverlap/>
                  </w:pPr>
                </w:p>
              </w:tc>
            </w:tr>
          </w:tbl>
          <w:p w14:paraId="057C2EA9" w14:textId="77777777" w:rsidR="00396D59" w:rsidRDefault="00396D59" w:rsidP="00C022F5">
            <w:pPr>
              <w:pStyle w:val="ConsPlusNormal"/>
              <w:spacing w:before="220"/>
              <w:ind w:firstLine="540"/>
              <w:jc w:val="both"/>
              <w:rPr>
                <w:rFonts w:ascii="Times New Roman" w:hAnsi="Times New Roman" w:cs="Times New Roman"/>
                <w:sz w:val="24"/>
                <w:szCs w:val="24"/>
              </w:rPr>
            </w:pPr>
          </w:p>
        </w:tc>
      </w:tr>
      <w:tr w:rsidR="00396D59" w:rsidRPr="0085682C" w14:paraId="1CB78FB3" w14:textId="77777777" w:rsidTr="00C022F5">
        <w:trPr>
          <w:trHeight w:val="289"/>
          <w:jc w:val="center"/>
        </w:trPr>
        <w:tc>
          <w:tcPr>
            <w:tcW w:w="208" w:type="pct"/>
            <w:tcBorders>
              <w:top w:val="single" w:sz="4" w:space="0" w:color="auto"/>
              <w:left w:val="single" w:sz="12" w:space="0" w:color="auto"/>
              <w:bottom w:val="single" w:sz="12" w:space="0" w:color="auto"/>
            </w:tcBorders>
          </w:tcPr>
          <w:p w14:paraId="6B1C2B66" w14:textId="77777777" w:rsidR="00396D59" w:rsidRPr="00B96EA7" w:rsidRDefault="00396D59" w:rsidP="00C022F5">
            <w:pPr>
              <w:ind w:left="142" w:firstLine="0"/>
            </w:pPr>
            <w:r w:rsidRPr="00B96EA7">
              <w:t>4</w:t>
            </w:r>
          </w:p>
        </w:tc>
        <w:tc>
          <w:tcPr>
            <w:tcW w:w="4792" w:type="pct"/>
            <w:gridSpan w:val="2"/>
            <w:tcBorders>
              <w:top w:val="single" w:sz="4" w:space="0" w:color="auto"/>
              <w:bottom w:val="single" w:sz="12" w:space="0" w:color="auto"/>
              <w:right w:val="single" w:sz="12" w:space="0" w:color="auto"/>
            </w:tcBorders>
          </w:tcPr>
          <w:p w14:paraId="32B9CB43" w14:textId="77777777" w:rsidR="00396D59" w:rsidRPr="000F5DA8" w:rsidRDefault="00396D59" w:rsidP="00C022F5">
            <w:pPr>
              <w:ind w:left="335" w:firstLine="0"/>
              <w:jc w:val="left"/>
              <w:rPr>
                <w:b/>
                <w:sz w:val="20"/>
                <w:szCs w:val="20"/>
              </w:rPr>
            </w:pPr>
            <w:r w:rsidRPr="000F5DA8">
              <w:rPr>
                <w:b/>
                <w:sz w:val="20"/>
                <w:szCs w:val="20"/>
              </w:rPr>
              <w:t>Требования к условиям оплаты:</w:t>
            </w:r>
          </w:p>
        </w:tc>
      </w:tr>
      <w:tr w:rsidR="00396D59" w:rsidRPr="0085682C" w14:paraId="1970222D" w14:textId="77777777" w:rsidTr="00C022F5">
        <w:trPr>
          <w:jc w:val="center"/>
        </w:trPr>
        <w:tc>
          <w:tcPr>
            <w:tcW w:w="208" w:type="pct"/>
            <w:tcBorders>
              <w:top w:val="single" w:sz="4" w:space="0" w:color="auto"/>
              <w:left w:val="single" w:sz="12" w:space="0" w:color="auto"/>
              <w:bottom w:val="single" w:sz="4" w:space="0" w:color="auto"/>
            </w:tcBorders>
          </w:tcPr>
          <w:p w14:paraId="49108F02" w14:textId="77777777" w:rsidR="00396D59" w:rsidRPr="0085682C" w:rsidRDefault="00396D59" w:rsidP="00C022F5">
            <w:pPr>
              <w:ind w:left="142" w:firstLine="0"/>
            </w:pPr>
            <w:bookmarkStart w:id="290" w:name="_Toc386739096"/>
            <w:bookmarkStart w:id="291" w:name="_Toc386739097"/>
            <w:bookmarkStart w:id="292" w:name="_Toc386739098"/>
            <w:bookmarkStart w:id="293" w:name="_Toc386739099"/>
            <w:bookmarkStart w:id="294" w:name="_Toc386739102"/>
            <w:bookmarkStart w:id="295" w:name="_Toc386739107"/>
            <w:bookmarkStart w:id="296" w:name="_Toc386739109"/>
            <w:bookmarkStart w:id="297" w:name="_Toc386739110"/>
            <w:bookmarkStart w:id="298" w:name="_Toc386739144"/>
            <w:bookmarkStart w:id="299" w:name="_Toc386739155"/>
            <w:bookmarkStart w:id="300" w:name="_Toc386739162"/>
            <w:bookmarkStart w:id="301" w:name="_Toc386739169"/>
            <w:bookmarkStart w:id="302" w:name="_Toc386739177"/>
            <w:bookmarkStart w:id="303" w:name="_Toc386739185"/>
            <w:bookmarkStart w:id="304" w:name="_Toc386739193"/>
            <w:bookmarkStart w:id="305" w:name="_Toc386739202"/>
            <w:bookmarkStart w:id="306" w:name="_Toc386739203"/>
            <w:bookmarkStart w:id="307" w:name="_Toc386739204"/>
            <w:bookmarkStart w:id="308" w:name="_Toc386739205"/>
            <w:bookmarkStart w:id="309" w:name="_Ref35261285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tc>
        <w:bookmarkEnd w:id="309"/>
        <w:tc>
          <w:tcPr>
            <w:tcW w:w="4792" w:type="pct"/>
            <w:gridSpan w:val="2"/>
            <w:tcBorders>
              <w:top w:val="single" w:sz="4" w:space="0" w:color="auto"/>
              <w:bottom w:val="single" w:sz="4" w:space="0" w:color="auto"/>
              <w:right w:val="single" w:sz="12" w:space="0" w:color="auto"/>
            </w:tcBorders>
          </w:tcPr>
          <w:p w14:paraId="1B4B166C" w14:textId="77777777" w:rsidR="00396D59" w:rsidRPr="0085682C" w:rsidRDefault="00396D59" w:rsidP="00C022F5">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396D59" w:rsidRPr="0085682C" w14:paraId="5E9BDAEA" w14:textId="77777777" w:rsidTr="00C022F5">
              <w:trPr>
                <w:trHeight w:val="858"/>
              </w:trPr>
              <w:tc>
                <w:tcPr>
                  <w:tcW w:w="585" w:type="dxa"/>
                  <w:vAlign w:val="center"/>
                </w:tcPr>
                <w:p w14:paraId="2AA7E6C8" w14:textId="7AD625D8"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14058799">
                      <v:shape id="_x0000_i1195" type="#_x0000_t75" style="width:13.25pt;height:19pt" o:ole="">
                        <v:imagedata r:id="rId33" o:title=""/>
                      </v:shape>
                      <w:control r:id="rId94" w:name="OptionButton2521111112" w:shapeid="_x0000_i1195"/>
                    </w:object>
                  </w:r>
                </w:p>
              </w:tc>
              <w:tc>
                <w:tcPr>
                  <w:tcW w:w="8641" w:type="dxa"/>
                  <w:vAlign w:val="center"/>
                </w:tcPr>
                <w:p w14:paraId="064D4D51" w14:textId="20ECC7FF" w:rsidR="00396D59" w:rsidRPr="00555466" w:rsidRDefault="00555466" w:rsidP="00696C8B">
                  <w:pPr>
                    <w:framePr w:hSpace="180" w:wrap="around" w:vAnchor="text" w:hAnchor="text" w:xAlign="center" w:y="1"/>
                    <w:suppressAutoHyphens/>
                    <w:ind w:firstLine="686"/>
                    <w:suppressOverlap/>
                    <w:rPr>
                      <w:b/>
                      <w:bCs/>
                      <w:szCs w:val="24"/>
                    </w:rPr>
                  </w:pPr>
                  <w:r>
                    <w:rPr>
                      <w:shd w:val="clear" w:color="auto" w:fill="FFFFFF"/>
                    </w:rPr>
                    <w:t>В соответствии с условиями проекта дог</w:t>
                  </w:r>
                  <w:r w:rsidR="0076172E">
                    <w:rPr>
                      <w:shd w:val="clear" w:color="auto" w:fill="FFFFFF"/>
                    </w:rPr>
                    <w:t>о</w:t>
                  </w:r>
                  <w:r>
                    <w:rPr>
                      <w:shd w:val="clear" w:color="auto" w:fill="FFFFFF"/>
                    </w:rPr>
                    <w:t>вора</w:t>
                  </w:r>
                </w:p>
              </w:tc>
            </w:tr>
          </w:tbl>
          <w:p w14:paraId="1C2A2F95" w14:textId="77777777" w:rsidR="00396D59" w:rsidRPr="0085682C" w:rsidRDefault="00396D59" w:rsidP="00C022F5">
            <w:pPr>
              <w:pStyle w:val="af2"/>
              <w:spacing w:before="0" w:after="0"/>
              <w:ind w:left="0" w:right="0"/>
              <w:jc w:val="both"/>
              <w:rPr>
                <w:sz w:val="20"/>
                <w:szCs w:val="20"/>
              </w:rPr>
            </w:pPr>
          </w:p>
        </w:tc>
      </w:tr>
      <w:tr w:rsidR="00396D59" w:rsidRPr="0085682C" w14:paraId="5DF84A50" w14:textId="77777777" w:rsidTr="00C022F5">
        <w:trPr>
          <w:jc w:val="center"/>
        </w:trPr>
        <w:tc>
          <w:tcPr>
            <w:tcW w:w="208" w:type="pct"/>
            <w:tcBorders>
              <w:left w:val="single" w:sz="12" w:space="0" w:color="auto"/>
              <w:bottom w:val="single" w:sz="4" w:space="0" w:color="auto"/>
            </w:tcBorders>
          </w:tcPr>
          <w:p w14:paraId="7DDBD0EA" w14:textId="77777777" w:rsidR="00396D59" w:rsidRPr="0085682C" w:rsidRDefault="00396D59" w:rsidP="00C022F5">
            <w:pPr>
              <w:ind w:left="142" w:firstLine="0"/>
            </w:pPr>
            <w:bookmarkStart w:id="310" w:name="_Toc386739206"/>
            <w:bookmarkStart w:id="311" w:name="_Ref387764270"/>
            <w:bookmarkEnd w:id="310"/>
          </w:p>
        </w:tc>
        <w:bookmarkEnd w:id="311"/>
        <w:tc>
          <w:tcPr>
            <w:tcW w:w="4792" w:type="pct"/>
            <w:gridSpan w:val="2"/>
            <w:tcBorders>
              <w:bottom w:val="single" w:sz="4" w:space="0" w:color="auto"/>
              <w:right w:val="single" w:sz="12" w:space="0" w:color="auto"/>
            </w:tcBorders>
          </w:tcPr>
          <w:p w14:paraId="74EAA687" w14:textId="77777777" w:rsidR="00396D59" w:rsidRPr="0085682C" w:rsidRDefault="00396D59" w:rsidP="00C022F5">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396D59" w:rsidRPr="0085682C" w14:paraId="1AF083B5" w14:textId="77777777" w:rsidTr="00C022F5">
              <w:trPr>
                <w:trHeight w:val="439"/>
              </w:trPr>
              <w:tc>
                <w:tcPr>
                  <w:tcW w:w="500" w:type="dxa"/>
                  <w:vAlign w:val="center"/>
                </w:tcPr>
                <w:p w14:paraId="69037D41" w14:textId="27B03CEF"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332FB619">
                      <v:shape id="_x0000_i1197" type="#_x0000_t75" style="width:13.25pt;height:19pt" o:ole="">
                        <v:imagedata r:id="rId33" o:title=""/>
                      </v:shape>
                      <w:control r:id="rId95" w:name="OptionButton25221" w:shapeid="_x0000_i1197"/>
                    </w:object>
                  </w:r>
                </w:p>
              </w:tc>
              <w:tc>
                <w:tcPr>
                  <w:tcW w:w="8222" w:type="dxa"/>
                  <w:vAlign w:val="center"/>
                </w:tcPr>
                <w:p w14:paraId="45E91C53"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396D59" w:rsidRPr="0085682C" w14:paraId="29D7C998" w14:textId="77777777" w:rsidTr="00C022F5">
              <w:trPr>
                <w:trHeight w:val="74"/>
              </w:trPr>
              <w:tc>
                <w:tcPr>
                  <w:tcW w:w="500" w:type="dxa"/>
                </w:tcPr>
                <w:p w14:paraId="17F96B48" w14:textId="4DE7CCD7" w:rsidR="00396D59" w:rsidRPr="0085682C" w:rsidRDefault="00396D59" w:rsidP="00696C8B">
                  <w:pPr>
                    <w:framePr w:hSpace="180" w:wrap="around" w:vAnchor="text" w:hAnchor="text" w:xAlign="center" w:y="1"/>
                    <w:ind w:firstLine="0"/>
                    <w:suppressOverlap/>
                    <w:jc w:val="left"/>
                    <w:rPr>
                      <w:szCs w:val="20"/>
                    </w:rPr>
                  </w:pPr>
                  <w:r w:rsidRPr="0085682C">
                    <w:rPr>
                      <w:szCs w:val="20"/>
                    </w:rPr>
                    <w:object w:dxaOrig="225" w:dyaOrig="225" w14:anchorId="4869BBCB">
                      <v:shape id="_x0000_i1199" type="#_x0000_t75" style="width:13.25pt;height:19pt" o:ole="">
                        <v:imagedata r:id="rId35" o:title=""/>
                      </v:shape>
                      <w:control r:id="rId96" w:name="OptionButton251121" w:shapeid="_x0000_i1199"/>
                    </w:object>
                  </w:r>
                </w:p>
              </w:tc>
              <w:tc>
                <w:tcPr>
                  <w:tcW w:w="8222" w:type="dxa"/>
                  <w:vAlign w:val="center"/>
                </w:tcPr>
                <w:p w14:paraId="5695694B"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3CF54EAB"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565D8D08" w14:textId="77777777" w:rsidR="00396D59" w:rsidRPr="0085682C" w:rsidRDefault="00396D59" w:rsidP="00C022F5">
            <w:pPr>
              <w:pStyle w:val="af2"/>
              <w:spacing w:before="0" w:after="0"/>
              <w:ind w:left="0" w:right="0"/>
              <w:jc w:val="both"/>
              <w:rPr>
                <w:sz w:val="20"/>
                <w:szCs w:val="20"/>
              </w:rPr>
            </w:pPr>
          </w:p>
        </w:tc>
      </w:tr>
      <w:tr w:rsidR="00396D59" w:rsidRPr="0085682C" w14:paraId="5C1FECB3" w14:textId="77777777" w:rsidTr="00C022F5">
        <w:trPr>
          <w:jc w:val="center"/>
        </w:trPr>
        <w:tc>
          <w:tcPr>
            <w:tcW w:w="208" w:type="pct"/>
            <w:tcBorders>
              <w:left w:val="single" w:sz="12" w:space="0" w:color="auto"/>
              <w:bottom w:val="single" w:sz="4" w:space="0" w:color="auto"/>
            </w:tcBorders>
          </w:tcPr>
          <w:p w14:paraId="1947DA2C" w14:textId="77777777" w:rsidR="00396D59" w:rsidRPr="00B96EA7" w:rsidRDefault="00396D59" w:rsidP="00C022F5">
            <w:pPr>
              <w:ind w:firstLine="0"/>
            </w:pPr>
            <w:r w:rsidRPr="00B96EA7">
              <w:t>5</w:t>
            </w:r>
          </w:p>
        </w:tc>
        <w:tc>
          <w:tcPr>
            <w:tcW w:w="4792" w:type="pct"/>
            <w:gridSpan w:val="2"/>
            <w:tcBorders>
              <w:bottom w:val="single" w:sz="4" w:space="0" w:color="auto"/>
              <w:right w:val="single" w:sz="12" w:space="0" w:color="auto"/>
            </w:tcBorders>
          </w:tcPr>
          <w:p w14:paraId="74898E2B" w14:textId="77777777" w:rsidR="00396D59" w:rsidRPr="000421C3" w:rsidRDefault="00396D59" w:rsidP="00C022F5">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396D59" w:rsidRPr="0085682C" w14:paraId="41463067" w14:textId="77777777" w:rsidTr="00C022F5">
        <w:trPr>
          <w:jc w:val="center"/>
        </w:trPr>
        <w:tc>
          <w:tcPr>
            <w:tcW w:w="208" w:type="pct"/>
            <w:tcBorders>
              <w:top w:val="single" w:sz="4" w:space="0" w:color="auto"/>
              <w:left w:val="single" w:sz="12" w:space="0" w:color="auto"/>
              <w:bottom w:val="single" w:sz="4" w:space="0" w:color="auto"/>
            </w:tcBorders>
          </w:tcPr>
          <w:p w14:paraId="4FC86A37" w14:textId="77777777" w:rsidR="00396D59" w:rsidRPr="0085682C" w:rsidRDefault="00396D59" w:rsidP="00C022F5">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396D59" w:rsidRPr="0085682C" w14:paraId="095C5B97" w14:textId="77777777" w:rsidTr="00C022F5">
              <w:tc>
                <w:tcPr>
                  <w:tcW w:w="579" w:type="dxa"/>
                </w:tcPr>
                <w:p w14:paraId="569F9BFE" w14:textId="50B01B52" w:rsidR="00396D59" w:rsidRPr="0085682C" w:rsidRDefault="00396D59" w:rsidP="00696C8B">
                  <w:pPr>
                    <w:framePr w:hSpace="180" w:wrap="around" w:vAnchor="text" w:hAnchor="text" w:xAlign="center" w:y="1"/>
                    <w:ind w:firstLine="0"/>
                    <w:suppressOverlap/>
                    <w:jc w:val="left"/>
                  </w:pPr>
                  <w:r w:rsidRPr="0085682C">
                    <w:object w:dxaOrig="225" w:dyaOrig="225" w14:anchorId="1B562501">
                      <v:shape id="_x0000_i1201" type="#_x0000_t75" style="width:10.35pt;height:15pt" o:ole="">
                        <v:imagedata r:id="rId97" o:title=""/>
                      </v:shape>
                      <w:control r:id="rId98" w:name="CheckBox212432121" w:shapeid="_x0000_i1201"/>
                    </w:object>
                  </w:r>
                </w:p>
              </w:tc>
              <w:tc>
                <w:tcPr>
                  <w:tcW w:w="7908" w:type="dxa"/>
                  <w:vAlign w:val="center"/>
                </w:tcPr>
                <w:p w14:paraId="44303B36" w14:textId="77777777" w:rsidR="00396D59" w:rsidRPr="0085682C" w:rsidRDefault="00396D59" w:rsidP="00696C8B">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396D59" w:rsidRPr="0085682C" w14:paraId="566528B4" w14:textId="77777777" w:rsidTr="00C022F5">
              <w:tc>
                <w:tcPr>
                  <w:tcW w:w="579" w:type="dxa"/>
                </w:tcPr>
                <w:p w14:paraId="37326295" w14:textId="3BF55501" w:rsidR="00396D59" w:rsidRPr="0085682C" w:rsidRDefault="00396D59" w:rsidP="00696C8B">
                  <w:pPr>
                    <w:framePr w:hSpace="180" w:wrap="around" w:vAnchor="text" w:hAnchor="text" w:xAlign="center" w:y="1"/>
                    <w:ind w:firstLine="0"/>
                    <w:suppressOverlap/>
                    <w:jc w:val="left"/>
                  </w:pPr>
                  <w:r w:rsidRPr="0085682C">
                    <w:object w:dxaOrig="225" w:dyaOrig="225" w14:anchorId="52D64B10">
                      <v:shape id="_x0000_i1203" type="#_x0000_t75" style="width:12.65pt;height:19pt" o:ole="">
                        <v:imagedata r:id="rId99" o:title=""/>
                      </v:shape>
                      <w:control r:id="rId100" w:name="CheckBox212432111" w:shapeid="_x0000_i1203"/>
                    </w:object>
                  </w:r>
                </w:p>
              </w:tc>
              <w:tc>
                <w:tcPr>
                  <w:tcW w:w="7908" w:type="dxa"/>
                  <w:vAlign w:val="center"/>
                </w:tcPr>
                <w:p w14:paraId="22FCC6D9" w14:textId="77777777" w:rsidR="00396D59" w:rsidRPr="0085682C" w:rsidRDefault="00396D59" w:rsidP="00696C8B">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 xml:space="preserve">с реквизитами участника,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01D7723D" w14:textId="77777777" w:rsidR="00396D59" w:rsidRPr="0085682C" w:rsidRDefault="00396D59" w:rsidP="00C022F5">
            <w:pPr>
              <w:pStyle w:val="af2"/>
              <w:spacing w:before="0" w:after="0"/>
              <w:ind w:right="0"/>
              <w:jc w:val="both"/>
              <w:rPr>
                <w:sz w:val="20"/>
                <w:szCs w:val="20"/>
              </w:rPr>
            </w:pPr>
          </w:p>
        </w:tc>
      </w:tr>
      <w:tr w:rsidR="00396D59" w:rsidRPr="0085682C" w14:paraId="4A0F4572" w14:textId="77777777" w:rsidTr="00C022F5">
        <w:trPr>
          <w:jc w:val="center"/>
        </w:trPr>
        <w:tc>
          <w:tcPr>
            <w:tcW w:w="208" w:type="pct"/>
            <w:tcBorders>
              <w:top w:val="single" w:sz="4" w:space="0" w:color="auto"/>
              <w:left w:val="single" w:sz="12" w:space="0" w:color="auto"/>
              <w:bottom w:val="single" w:sz="4" w:space="0" w:color="auto"/>
            </w:tcBorders>
          </w:tcPr>
          <w:p w14:paraId="3CBBB9A2" w14:textId="77777777" w:rsidR="00396D59" w:rsidRPr="0085682C" w:rsidRDefault="00396D59" w:rsidP="00C022F5">
            <w:pPr>
              <w:ind w:firstLine="0"/>
            </w:pPr>
            <w:r>
              <w:t>6</w:t>
            </w:r>
          </w:p>
        </w:tc>
        <w:tc>
          <w:tcPr>
            <w:tcW w:w="4792" w:type="pct"/>
            <w:gridSpan w:val="2"/>
            <w:tcBorders>
              <w:top w:val="single" w:sz="4" w:space="0" w:color="auto"/>
              <w:bottom w:val="single" w:sz="4" w:space="0" w:color="auto"/>
              <w:right w:val="single" w:sz="4" w:space="0" w:color="auto"/>
            </w:tcBorders>
          </w:tcPr>
          <w:p w14:paraId="08CD6102" w14:textId="77777777" w:rsidR="00396D59" w:rsidRPr="0085682C" w:rsidRDefault="00396D59" w:rsidP="00C022F5">
            <w:pPr>
              <w:ind w:firstLine="0"/>
              <w:jc w:val="left"/>
            </w:pPr>
            <w:r w:rsidRPr="000421C3">
              <w:rPr>
                <w:b/>
                <w:sz w:val="20"/>
                <w:szCs w:val="20"/>
              </w:rPr>
              <w:t>Требования относительно минимального срока действия заявки</w:t>
            </w:r>
          </w:p>
        </w:tc>
      </w:tr>
      <w:tr w:rsidR="00396D59" w:rsidRPr="0085682C" w14:paraId="3E15F61B" w14:textId="77777777" w:rsidTr="00C022F5">
        <w:trPr>
          <w:jc w:val="center"/>
        </w:trPr>
        <w:tc>
          <w:tcPr>
            <w:tcW w:w="208" w:type="pct"/>
            <w:tcBorders>
              <w:top w:val="single" w:sz="4" w:space="0" w:color="auto"/>
              <w:left w:val="single" w:sz="12" w:space="0" w:color="auto"/>
              <w:bottom w:val="single" w:sz="4" w:space="0" w:color="auto"/>
            </w:tcBorders>
          </w:tcPr>
          <w:p w14:paraId="46E7F756" w14:textId="77777777" w:rsidR="00396D59" w:rsidRPr="0085682C" w:rsidRDefault="00396D59" w:rsidP="00C022F5">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396D59" w:rsidRPr="0085682C" w14:paraId="07B28DEF" w14:textId="77777777" w:rsidTr="00C022F5">
              <w:trPr>
                <w:trHeight w:val="302"/>
              </w:trPr>
              <w:tc>
                <w:tcPr>
                  <w:tcW w:w="585" w:type="dxa"/>
                  <w:vAlign w:val="center"/>
                </w:tcPr>
                <w:p w14:paraId="4C087EAD" w14:textId="35B1F24F"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020A8B65">
                      <v:shape id="_x0000_i1205" type="#_x0000_t75" style="width:4.05pt;height:4.6pt" o:ole="">
                        <v:imagedata r:id="rId101" o:title=""/>
                      </v:shape>
                      <w:control r:id="rId102" w:name="OptionButton25111112111" w:shapeid="_x0000_i1205"/>
                    </w:object>
                  </w:r>
                </w:p>
              </w:tc>
              <w:tc>
                <w:tcPr>
                  <w:tcW w:w="6957" w:type="dxa"/>
                  <w:vAlign w:val="center"/>
                </w:tcPr>
                <w:p w14:paraId="7CF083EB"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Pr>
                      <w:szCs w:val="20"/>
                    </w:rPr>
                    <w:t>120 дней</w:t>
                  </w:r>
                </w:p>
                <w:p w14:paraId="3201BCBE"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p>
              </w:tc>
            </w:tr>
          </w:tbl>
          <w:p w14:paraId="67FBB32F" w14:textId="77777777" w:rsidR="00396D59" w:rsidRPr="0085682C" w:rsidRDefault="00396D59" w:rsidP="00C022F5">
            <w:pPr>
              <w:ind w:firstLine="0"/>
              <w:jc w:val="left"/>
            </w:pPr>
          </w:p>
        </w:tc>
      </w:tr>
      <w:tr w:rsidR="00396D59" w:rsidRPr="0085682C" w14:paraId="575242D2" w14:textId="77777777" w:rsidTr="00C022F5">
        <w:trPr>
          <w:jc w:val="center"/>
        </w:trPr>
        <w:tc>
          <w:tcPr>
            <w:tcW w:w="208" w:type="pct"/>
            <w:tcBorders>
              <w:top w:val="single" w:sz="12" w:space="0" w:color="auto"/>
              <w:left w:val="single" w:sz="12" w:space="0" w:color="auto"/>
            </w:tcBorders>
          </w:tcPr>
          <w:p w14:paraId="6B8F3017" w14:textId="77777777" w:rsidR="00396D59" w:rsidRPr="0085682C" w:rsidRDefault="00396D59" w:rsidP="00C022F5">
            <w:pPr>
              <w:ind w:firstLine="0"/>
            </w:pPr>
            <w:r>
              <w:lastRenderedPageBreak/>
              <w:t>7</w:t>
            </w:r>
          </w:p>
        </w:tc>
        <w:tc>
          <w:tcPr>
            <w:tcW w:w="4792" w:type="pct"/>
            <w:gridSpan w:val="2"/>
            <w:tcBorders>
              <w:top w:val="single" w:sz="12" w:space="0" w:color="auto"/>
              <w:right w:val="single" w:sz="12" w:space="0" w:color="auto"/>
            </w:tcBorders>
          </w:tcPr>
          <w:p w14:paraId="6F34CABA" w14:textId="77777777" w:rsidR="00396D59" w:rsidRPr="006D3B61" w:rsidRDefault="00396D59" w:rsidP="00C022F5">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396D59" w:rsidRPr="0085682C" w14:paraId="77AB64D8" w14:textId="77777777" w:rsidTr="00C022F5">
        <w:trPr>
          <w:jc w:val="center"/>
        </w:trPr>
        <w:tc>
          <w:tcPr>
            <w:tcW w:w="208" w:type="pct"/>
            <w:tcBorders>
              <w:left w:val="single" w:sz="12" w:space="0" w:color="auto"/>
              <w:bottom w:val="single" w:sz="12" w:space="0" w:color="auto"/>
            </w:tcBorders>
          </w:tcPr>
          <w:p w14:paraId="09DA58DF" w14:textId="77777777" w:rsidR="00396D59" w:rsidRPr="0085682C" w:rsidRDefault="00396D59" w:rsidP="00C022F5">
            <w:pPr>
              <w:ind w:left="142" w:firstLine="0"/>
            </w:pPr>
            <w:bookmarkStart w:id="312"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396D59" w:rsidRPr="0085682C" w14:paraId="0ECAC2B8" w14:textId="77777777" w:rsidTr="00C022F5">
              <w:trPr>
                <w:gridAfter w:val="1"/>
                <w:wAfter w:w="1436" w:type="dxa"/>
                <w:trHeight w:val="74"/>
              </w:trPr>
              <w:tc>
                <w:tcPr>
                  <w:tcW w:w="585" w:type="dxa"/>
                  <w:vAlign w:val="center"/>
                </w:tcPr>
                <w:bookmarkEnd w:id="312"/>
                <w:p w14:paraId="189009AD" w14:textId="4348140C"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6992485A">
                      <v:shape id="_x0000_i1207" type="#_x0000_t75" style="width:13.25pt;height:19pt" o:ole="">
                        <v:imagedata r:id="rId33" o:title=""/>
                      </v:shape>
                      <w:control r:id="rId103" w:name="OptionButton25112111112112" w:shapeid="_x0000_i1207"/>
                    </w:object>
                  </w:r>
                </w:p>
              </w:tc>
              <w:tc>
                <w:tcPr>
                  <w:tcW w:w="6409" w:type="dxa"/>
                  <w:gridSpan w:val="2"/>
                  <w:vAlign w:val="center"/>
                </w:tcPr>
                <w:p w14:paraId="68D00132"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396D59" w:rsidRPr="0085682C" w14:paraId="14EBE1BB" w14:textId="77777777" w:rsidTr="00C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39CC15F" w14:textId="12D3CEC0" w:rsidR="00396D59" w:rsidRPr="0085682C" w:rsidRDefault="00396D59" w:rsidP="00696C8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BEE9A69">
                      <v:shape id="_x0000_i1209" type="#_x0000_t75" style="width:12.65pt;height:19pt" o:ole="">
                        <v:imagedata r:id="rId104" o:title=""/>
                      </v:shape>
                      <w:control r:id="rId105" w:name="CheckBox2121212111121" w:shapeid="_x0000_i1209"/>
                    </w:object>
                  </w:r>
                </w:p>
              </w:tc>
              <w:tc>
                <w:tcPr>
                  <w:tcW w:w="7281" w:type="dxa"/>
                  <w:gridSpan w:val="2"/>
                  <w:tcBorders>
                    <w:top w:val="nil"/>
                    <w:left w:val="nil"/>
                    <w:bottom w:val="nil"/>
                    <w:right w:val="nil"/>
                  </w:tcBorders>
                  <w:vAlign w:val="center"/>
                </w:tcPr>
                <w:p w14:paraId="7FB319A6"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396D59" w:rsidRPr="0085682C" w14:paraId="10504B81" w14:textId="77777777" w:rsidTr="00C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383F701E" w14:textId="6910580E" w:rsidR="00396D59" w:rsidRPr="0085682C" w:rsidRDefault="00396D59" w:rsidP="00696C8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7BA68655">
                      <v:shape id="_x0000_i1211" type="#_x0000_t75" style="width:12.65pt;height:19pt" o:ole="">
                        <v:imagedata r:id="rId106" o:title=""/>
                      </v:shape>
                      <w:control r:id="rId107" w:name="CheckBox2121212111131" w:shapeid="_x0000_i1211"/>
                    </w:object>
                  </w:r>
                </w:p>
              </w:tc>
              <w:tc>
                <w:tcPr>
                  <w:tcW w:w="7281" w:type="dxa"/>
                  <w:gridSpan w:val="2"/>
                  <w:tcBorders>
                    <w:top w:val="nil"/>
                    <w:left w:val="nil"/>
                    <w:bottom w:val="nil"/>
                    <w:right w:val="nil"/>
                  </w:tcBorders>
                  <w:vAlign w:val="center"/>
                </w:tcPr>
                <w:p w14:paraId="74BCF6AD"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396D59" w:rsidRPr="0085682C" w14:paraId="5C2825F6" w14:textId="77777777" w:rsidTr="00C02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736D42B1" w14:textId="5878389C" w:rsidR="00396D59" w:rsidRPr="0085682C" w:rsidRDefault="00396D59" w:rsidP="00696C8B">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E7C6310">
                      <v:shape id="_x0000_i1213" type="#_x0000_t75" style="width:12.65pt;height:19pt" o:ole="">
                        <v:imagedata r:id="rId108" o:title=""/>
                      </v:shape>
                      <w:control r:id="rId109" w:name="CheckBox21212121111211" w:shapeid="_x0000_i1213"/>
                    </w:object>
                  </w:r>
                </w:p>
              </w:tc>
              <w:tc>
                <w:tcPr>
                  <w:tcW w:w="7281" w:type="dxa"/>
                  <w:gridSpan w:val="2"/>
                  <w:tcBorders>
                    <w:top w:val="nil"/>
                    <w:left w:val="nil"/>
                    <w:bottom w:val="nil"/>
                    <w:right w:val="nil"/>
                  </w:tcBorders>
                  <w:vAlign w:val="center"/>
                </w:tcPr>
                <w:p w14:paraId="41A46E4C"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B452BBB" w14:textId="77777777" w:rsidR="00396D59" w:rsidRPr="0085682C" w:rsidRDefault="00396D59" w:rsidP="00C022F5">
            <w:pPr>
              <w:pStyle w:val="af2"/>
              <w:spacing w:before="0" w:after="0"/>
              <w:ind w:left="0" w:right="0"/>
              <w:jc w:val="both"/>
              <w:rPr>
                <w:sz w:val="20"/>
                <w:szCs w:val="20"/>
              </w:rPr>
            </w:pPr>
          </w:p>
        </w:tc>
      </w:tr>
      <w:tr w:rsidR="00396D59" w:rsidRPr="0085682C" w14:paraId="779EFF4F" w14:textId="77777777" w:rsidTr="00C022F5">
        <w:trPr>
          <w:jc w:val="center"/>
        </w:trPr>
        <w:tc>
          <w:tcPr>
            <w:tcW w:w="208" w:type="pct"/>
            <w:tcBorders>
              <w:left w:val="single" w:sz="12" w:space="0" w:color="auto"/>
              <w:bottom w:val="single" w:sz="12" w:space="0" w:color="auto"/>
            </w:tcBorders>
          </w:tcPr>
          <w:p w14:paraId="0548B05A" w14:textId="77777777" w:rsidR="00396D59" w:rsidRPr="0085682C" w:rsidRDefault="00396D59" w:rsidP="00C022F5">
            <w:pPr>
              <w:ind w:left="142" w:firstLine="0"/>
            </w:pPr>
            <w:r>
              <w:t>8</w:t>
            </w:r>
          </w:p>
        </w:tc>
        <w:tc>
          <w:tcPr>
            <w:tcW w:w="4792" w:type="pct"/>
            <w:gridSpan w:val="2"/>
            <w:tcBorders>
              <w:bottom w:val="single" w:sz="12" w:space="0" w:color="auto"/>
              <w:right w:val="single" w:sz="12" w:space="0" w:color="auto"/>
            </w:tcBorders>
          </w:tcPr>
          <w:p w14:paraId="50A2262A" w14:textId="77777777" w:rsidR="00396D59" w:rsidRPr="006D3B61" w:rsidRDefault="00396D59" w:rsidP="00C022F5">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396D59" w:rsidRPr="0085682C" w14:paraId="51AEF88E" w14:textId="77777777" w:rsidTr="00C022F5">
        <w:trPr>
          <w:jc w:val="center"/>
        </w:trPr>
        <w:tc>
          <w:tcPr>
            <w:tcW w:w="208" w:type="pct"/>
            <w:tcBorders>
              <w:left w:val="single" w:sz="12" w:space="0" w:color="auto"/>
              <w:bottom w:val="single" w:sz="12" w:space="0" w:color="auto"/>
            </w:tcBorders>
          </w:tcPr>
          <w:p w14:paraId="29B562AD" w14:textId="77777777" w:rsidR="00396D59" w:rsidRPr="0085682C" w:rsidRDefault="00396D59" w:rsidP="00C022F5">
            <w:pPr>
              <w:ind w:left="142" w:firstLine="0"/>
            </w:pPr>
            <w:bookmarkStart w:id="313" w:name="_Toc386739065"/>
            <w:bookmarkStart w:id="314" w:name="_Toc386739066"/>
            <w:bookmarkStart w:id="315" w:name="_Toc386739067"/>
            <w:bookmarkStart w:id="316" w:name="_Toc386739068"/>
            <w:bookmarkStart w:id="317" w:name="_Toc386739082"/>
            <w:bookmarkStart w:id="318" w:name="_Toc386739083"/>
            <w:bookmarkStart w:id="319" w:name="_Toc386739084"/>
            <w:bookmarkStart w:id="320" w:name="_Toc386739085"/>
            <w:bookmarkStart w:id="321" w:name="_Toc386739086"/>
            <w:bookmarkStart w:id="322" w:name="_Toc386739087"/>
            <w:bookmarkStart w:id="323" w:name="_Toc386739088"/>
            <w:bookmarkStart w:id="324" w:name="_Toc386739091"/>
            <w:bookmarkStart w:id="325" w:name="_Toc386739093"/>
            <w:bookmarkStart w:id="326" w:name="_Hlt351402929"/>
            <w:bookmarkStart w:id="327" w:name="_Hlt351404276"/>
            <w:bookmarkStart w:id="328" w:name="_Hlt351412569"/>
            <w:bookmarkStart w:id="329" w:name="_Toc386739069"/>
            <w:bookmarkStart w:id="330" w:name="_Hlt351412809"/>
            <w:bookmarkStart w:id="331" w:name="_Hlt351464588"/>
            <w:bookmarkStart w:id="332" w:name="_Toc386739070"/>
            <w:bookmarkStart w:id="333" w:name="_Toc386739071"/>
            <w:bookmarkStart w:id="334" w:name="_Ref390652732"/>
            <w:bookmarkStart w:id="335" w:name="_Ref352668093"/>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tc>
        <w:bookmarkEnd w:id="334"/>
        <w:tc>
          <w:tcPr>
            <w:tcW w:w="4792" w:type="pct"/>
            <w:gridSpan w:val="2"/>
            <w:tcBorders>
              <w:bottom w:val="single" w:sz="12" w:space="0" w:color="auto"/>
              <w:right w:val="single" w:sz="12" w:space="0" w:color="auto"/>
            </w:tcBorders>
          </w:tcPr>
          <w:p w14:paraId="2E974CC2" w14:textId="77777777" w:rsidR="00396D59" w:rsidRPr="0085682C" w:rsidRDefault="00396D59" w:rsidP="00C022F5">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396D59" w:rsidRPr="0085682C" w14:paraId="0670492E" w14:textId="77777777" w:rsidTr="00C022F5">
              <w:trPr>
                <w:trHeight w:val="1070"/>
              </w:trPr>
              <w:tc>
                <w:tcPr>
                  <w:tcW w:w="500" w:type="dxa"/>
                  <w:gridSpan w:val="2"/>
                  <w:vAlign w:val="center"/>
                </w:tcPr>
                <w:p w14:paraId="7D687402" w14:textId="7FE04767"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44F14423">
                      <v:shape id="_x0000_i1215" type="#_x0000_t75" style="width:13.25pt;height:19pt" o:ole="">
                        <v:imagedata r:id="rId33" o:title=""/>
                      </v:shape>
                      <w:control r:id="rId110" w:name="OptionButton25112111121111" w:shapeid="_x0000_i1215"/>
                    </w:object>
                  </w:r>
                </w:p>
              </w:tc>
              <w:tc>
                <w:tcPr>
                  <w:tcW w:w="8072" w:type="dxa"/>
                  <w:vAlign w:val="center"/>
                </w:tcPr>
                <w:p w14:paraId="2B376026" w14:textId="77777777" w:rsidR="00396D59" w:rsidRPr="0085682C" w:rsidRDefault="00396D59" w:rsidP="00696C8B">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396D59" w:rsidRPr="0085682C" w14:paraId="5257208D" w14:textId="77777777" w:rsidTr="00C022F5">
              <w:trPr>
                <w:trHeight w:val="74"/>
              </w:trPr>
              <w:tc>
                <w:tcPr>
                  <w:tcW w:w="500" w:type="dxa"/>
                  <w:gridSpan w:val="2"/>
                  <w:vAlign w:val="center"/>
                </w:tcPr>
                <w:p w14:paraId="1CB4261B" w14:textId="49D53A10"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76CFDF0F">
                      <v:shape id="_x0000_i1220" type="#_x0000_t75" style="width:13.25pt;height:19pt" o:ole="">
                        <v:imagedata r:id="rId35" o:title=""/>
                      </v:shape>
                      <w:control r:id="rId111" w:name="OptionButton251121111211111" w:shapeid="_x0000_i1220"/>
                    </w:object>
                  </w:r>
                </w:p>
              </w:tc>
              <w:tc>
                <w:tcPr>
                  <w:tcW w:w="8072" w:type="dxa"/>
                  <w:vAlign w:val="center"/>
                </w:tcPr>
                <w:p w14:paraId="46269CB8"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396D59" w:rsidRPr="0085682C" w14:paraId="30E5B04C" w14:textId="77777777" w:rsidTr="00C022F5">
              <w:trPr>
                <w:trHeight w:val="74"/>
              </w:trPr>
              <w:tc>
                <w:tcPr>
                  <w:tcW w:w="236" w:type="dxa"/>
                  <w:vAlign w:val="center"/>
                </w:tcPr>
                <w:p w14:paraId="738895AA" w14:textId="77777777" w:rsidR="00396D59" w:rsidRPr="0085682C" w:rsidRDefault="00396D59" w:rsidP="00696C8B">
                  <w:pPr>
                    <w:framePr w:hSpace="180" w:wrap="around" w:vAnchor="text" w:hAnchor="text" w:xAlign="center" w:y="1"/>
                    <w:ind w:firstLine="0"/>
                    <w:suppressOverlap/>
                    <w:rPr>
                      <w:szCs w:val="20"/>
                    </w:rPr>
                  </w:pPr>
                </w:p>
              </w:tc>
              <w:tc>
                <w:tcPr>
                  <w:tcW w:w="8336" w:type="dxa"/>
                  <w:gridSpan w:val="2"/>
                  <w:vAlign w:val="center"/>
                </w:tcPr>
                <w:p w14:paraId="59E28FCB" w14:textId="77777777" w:rsidR="00396D59" w:rsidRPr="0085682C" w:rsidRDefault="00396D59" w:rsidP="00696C8B">
                  <w:pPr>
                    <w:pStyle w:val="af2"/>
                    <w:framePr w:hSpace="180" w:wrap="around" w:vAnchor="text" w:hAnchor="text" w:xAlign="center" w:y="1"/>
                    <w:numPr>
                      <w:ilvl w:val="0"/>
                      <w:numId w:val="29"/>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63B35475" w14:textId="0CA3AB04" w:rsidR="00396D59" w:rsidRPr="0085682C" w:rsidRDefault="00396D59" w:rsidP="00696C8B">
                  <w:pPr>
                    <w:pStyle w:val="af2"/>
                    <w:framePr w:hSpace="180" w:wrap="around" w:vAnchor="text" w:hAnchor="text" w:xAlign="center" w:y="1"/>
                    <w:numPr>
                      <w:ilvl w:val="0"/>
                      <w:numId w:val="29"/>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w:t>
                  </w:r>
                  <w:r w:rsidRPr="0085682C">
                    <w:rPr>
                      <w:rStyle w:val="af5"/>
                      <w:bCs/>
                      <w:iCs/>
                      <w:szCs w:val="28"/>
                      <w:shd w:val="pct10" w:color="auto" w:fill="auto"/>
                    </w:rPr>
                    <w:t xml:space="preserve">___ </w:t>
                  </w:r>
                  <w:r w:rsidRPr="0085682C">
                    <w:rPr>
                      <w:szCs w:val="20"/>
                    </w:rPr>
                    <w:t>м.</w:t>
                  </w:r>
                </w:p>
                <w:p w14:paraId="71BBF40D" w14:textId="77777777" w:rsidR="00396D59" w:rsidRPr="0085682C" w:rsidRDefault="00396D59" w:rsidP="00696C8B">
                  <w:pPr>
                    <w:pStyle w:val="af2"/>
                    <w:framePr w:hSpace="180" w:wrap="around" w:vAnchor="text" w:hAnchor="text" w:xAlign="center" w:y="1"/>
                    <w:numPr>
                      <w:ilvl w:val="0"/>
                      <w:numId w:val="29"/>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28E97F9" w14:textId="77777777" w:rsidR="00396D59" w:rsidRPr="0085682C" w:rsidRDefault="00396D59" w:rsidP="00696C8B">
                  <w:pPr>
                    <w:pStyle w:val="af2"/>
                    <w:framePr w:hSpace="180" w:wrap="around" w:vAnchor="text" w:hAnchor="text" w:xAlign="center" w:y="1"/>
                    <w:numPr>
                      <w:ilvl w:val="0"/>
                      <w:numId w:val="29"/>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43691209" w14:textId="77777777" w:rsidR="00396D59" w:rsidRPr="006D3B61" w:rsidRDefault="00396D59" w:rsidP="00696C8B">
                  <w:pPr>
                    <w:pStyle w:val="af2"/>
                    <w:framePr w:hSpace="180" w:wrap="around" w:vAnchor="text" w:hAnchor="text" w:xAlign="center" w:y="1"/>
                    <w:numPr>
                      <w:ilvl w:val="0"/>
                      <w:numId w:val="29"/>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76A922F5" w14:textId="77777777" w:rsidR="00396D59" w:rsidRPr="0085682C" w:rsidRDefault="00396D59" w:rsidP="00C022F5">
            <w:pPr>
              <w:pStyle w:val="af2"/>
              <w:spacing w:before="0" w:after="0"/>
              <w:ind w:left="0" w:right="0"/>
              <w:jc w:val="both"/>
              <w:rPr>
                <w:sz w:val="20"/>
                <w:szCs w:val="20"/>
              </w:rPr>
            </w:pPr>
          </w:p>
        </w:tc>
      </w:tr>
      <w:tr w:rsidR="00396D59" w:rsidRPr="0085682C" w14:paraId="7E32BAB4" w14:textId="77777777" w:rsidTr="00C022F5">
        <w:trPr>
          <w:jc w:val="center"/>
        </w:trPr>
        <w:tc>
          <w:tcPr>
            <w:tcW w:w="208" w:type="pct"/>
            <w:tcBorders>
              <w:left w:val="single" w:sz="12" w:space="0" w:color="auto"/>
              <w:bottom w:val="single" w:sz="12" w:space="0" w:color="auto"/>
            </w:tcBorders>
          </w:tcPr>
          <w:p w14:paraId="40823AA0" w14:textId="77777777" w:rsidR="00396D59" w:rsidRPr="0085682C" w:rsidRDefault="00396D59" w:rsidP="00C022F5">
            <w:pPr>
              <w:ind w:right="-111" w:firstLine="0"/>
            </w:pPr>
            <w:r>
              <w:t>9</w:t>
            </w:r>
          </w:p>
        </w:tc>
        <w:tc>
          <w:tcPr>
            <w:tcW w:w="4792" w:type="pct"/>
            <w:gridSpan w:val="2"/>
            <w:tcBorders>
              <w:bottom w:val="single" w:sz="12" w:space="0" w:color="auto"/>
              <w:right w:val="single" w:sz="12" w:space="0" w:color="auto"/>
            </w:tcBorders>
          </w:tcPr>
          <w:p w14:paraId="5F0FDA33" w14:textId="77777777" w:rsidR="00396D59" w:rsidRPr="0085682C" w:rsidRDefault="00396D59" w:rsidP="00C022F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396D59" w:rsidRPr="0085682C" w14:paraId="1E3855DA" w14:textId="77777777" w:rsidTr="00C022F5">
        <w:trPr>
          <w:jc w:val="center"/>
        </w:trPr>
        <w:tc>
          <w:tcPr>
            <w:tcW w:w="208" w:type="pct"/>
            <w:tcBorders>
              <w:left w:val="single" w:sz="12" w:space="0" w:color="auto"/>
              <w:bottom w:val="single" w:sz="12" w:space="0" w:color="auto"/>
            </w:tcBorders>
          </w:tcPr>
          <w:p w14:paraId="7B3185F8" w14:textId="77777777" w:rsidR="00396D59" w:rsidRPr="0085682C" w:rsidRDefault="00396D59" w:rsidP="00C022F5">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396D59" w:rsidRPr="0085682C" w14:paraId="136A46B0" w14:textId="77777777" w:rsidTr="00C022F5">
              <w:trPr>
                <w:trHeight w:val="562"/>
              </w:trPr>
              <w:tc>
                <w:tcPr>
                  <w:tcW w:w="3302" w:type="dxa"/>
                </w:tcPr>
                <w:p w14:paraId="35ED8197" w14:textId="77777777" w:rsidR="00396D59" w:rsidRDefault="00396D59" w:rsidP="00C022F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переторжки:</w:t>
                  </w:r>
                </w:p>
                <w:p w14:paraId="7391597D" w14:textId="77777777" w:rsidR="00396D59" w:rsidRPr="0085682C" w:rsidRDefault="00396D59" w:rsidP="00C022F5">
                  <w:pPr>
                    <w:ind w:firstLine="0"/>
                  </w:pPr>
                </w:p>
              </w:tc>
              <w:tc>
                <w:tcPr>
                  <w:tcW w:w="592" w:type="dxa"/>
                  <w:vAlign w:val="center"/>
                </w:tcPr>
                <w:p w14:paraId="2A23163C" w14:textId="774C4176" w:rsidR="00396D59" w:rsidRPr="0085682C" w:rsidRDefault="00396D59" w:rsidP="00C022F5">
                  <w:pPr>
                    <w:ind w:firstLine="0"/>
                  </w:pPr>
                  <w:r w:rsidRPr="0085682C">
                    <w:object w:dxaOrig="225" w:dyaOrig="225" w14:anchorId="1FAD3551">
                      <v:shape id="_x0000_i1221" type="#_x0000_t75" style="width:12.65pt;height:19pt" o:ole="">
                        <v:imagedata r:id="rId112" o:title=""/>
                      </v:shape>
                      <w:control r:id="rId113" w:name="CheckBox2126263111" w:shapeid="_x0000_i1221"/>
                    </w:object>
                  </w:r>
                </w:p>
              </w:tc>
              <w:tc>
                <w:tcPr>
                  <w:tcW w:w="5315" w:type="dxa"/>
                  <w:vAlign w:val="center"/>
                </w:tcPr>
                <w:p w14:paraId="1F18BF29" w14:textId="77777777" w:rsidR="00396D59" w:rsidRPr="0085682C" w:rsidRDefault="00396D59" w:rsidP="00C022F5">
                  <w:pPr>
                    <w:pStyle w:val="af2"/>
                    <w:spacing w:before="0" w:after="0"/>
                    <w:ind w:left="0"/>
                    <w:jc w:val="both"/>
                    <w:rPr>
                      <w:i/>
                      <w:szCs w:val="20"/>
                    </w:rPr>
                  </w:pPr>
                  <w:r>
                    <w:rPr>
                      <w:szCs w:val="20"/>
                    </w:rPr>
                    <w:t>Предусмотрено</w:t>
                  </w:r>
                  <w:r w:rsidRPr="0085682C">
                    <w:rPr>
                      <w:szCs w:val="20"/>
                    </w:rPr>
                    <w:t>;</w:t>
                  </w:r>
                </w:p>
              </w:tc>
            </w:tr>
            <w:tr w:rsidR="00396D59" w:rsidRPr="0085682C" w14:paraId="243108FA" w14:textId="77777777" w:rsidTr="00C022F5">
              <w:trPr>
                <w:trHeight w:val="217"/>
              </w:trPr>
              <w:tc>
                <w:tcPr>
                  <w:tcW w:w="3302" w:type="dxa"/>
                </w:tcPr>
                <w:p w14:paraId="6F2689A7" w14:textId="77777777" w:rsidR="00396D59" w:rsidRPr="0085682C" w:rsidRDefault="00396D59" w:rsidP="00C022F5">
                  <w:pPr>
                    <w:ind w:firstLine="0"/>
                  </w:pPr>
                </w:p>
              </w:tc>
              <w:tc>
                <w:tcPr>
                  <w:tcW w:w="592" w:type="dxa"/>
                  <w:vAlign w:val="center"/>
                </w:tcPr>
                <w:p w14:paraId="347BC2F4" w14:textId="6E375111" w:rsidR="00396D59" w:rsidRPr="0085682C" w:rsidRDefault="00396D59" w:rsidP="00C022F5">
                  <w:pPr>
                    <w:ind w:firstLine="0"/>
                  </w:pPr>
                  <w:r w:rsidRPr="0085682C">
                    <w:object w:dxaOrig="225" w:dyaOrig="225" w14:anchorId="52E3296F">
                      <v:shape id="_x0000_i1222" type="#_x0000_t75" style="width:12.65pt;height:19pt" o:ole="">
                        <v:imagedata r:id="rId114" o:title=""/>
                      </v:shape>
                      <w:control r:id="rId115" w:name="CheckBox2126263121" w:shapeid="_x0000_i1222"/>
                    </w:object>
                  </w:r>
                </w:p>
              </w:tc>
              <w:tc>
                <w:tcPr>
                  <w:tcW w:w="5315" w:type="dxa"/>
                  <w:vAlign w:val="center"/>
                </w:tcPr>
                <w:p w14:paraId="0AF2EB14" w14:textId="77777777" w:rsidR="00396D59" w:rsidRPr="0085682C" w:rsidRDefault="00396D59" w:rsidP="00C022F5">
                  <w:pPr>
                    <w:pStyle w:val="af2"/>
                    <w:spacing w:before="0" w:after="0"/>
                    <w:ind w:left="0"/>
                    <w:jc w:val="both"/>
                    <w:rPr>
                      <w:sz w:val="22"/>
                      <w:szCs w:val="20"/>
                    </w:rPr>
                  </w:pPr>
                  <w:r>
                    <w:rPr>
                      <w:szCs w:val="20"/>
                    </w:rPr>
                    <w:t>Не предусмотрено.</w:t>
                  </w:r>
                </w:p>
              </w:tc>
            </w:tr>
            <w:tr w:rsidR="00396D59" w:rsidRPr="0085682C" w14:paraId="66B85C96" w14:textId="77777777" w:rsidTr="00C022F5">
              <w:trPr>
                <w:trHeight w:val="217"/>
              </w:trPr>
              <w:tc>
                <w:tcPr>
                  <w:tcW w:w="9209" w:type="dxa"/>
                  <w:gridSpan w:val="3"/>
                </w:tcPr>
                <w:p w14:paraId="083226D5" w14:textId="77777777" w:rsidR="00396D59" w:rsidRDefault="00396D59" w:rsidP="00C022F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7085BDA" w14:textId="77777777" w:rsidR="00396D59" w:rsidRDefault="00396D59" w:rsidP="00C022F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49C4CEA4" w14:textId="77777777" w:rsidR="00396D59" w:rsidRPr="0085682C" w:rsidRDefault="00396D59" w:rsidP="00C022F5">
            <w:pPr>
              <w:pStyle w:val="af2"/>
              <w:spacing w:before="0" w:after="0"/>
              <w:ind w:left="0" w:right="0"/>
              <w:jc w:val="both"/>
              <w:rPr>
                <w:sz w:val="20"/>
                <w:szCs w:val="20"/>
              </w:rPr>
            </w:pPr>
          </w:p>
        </w:tc>
      </w:tr>
      <w:tr w:rsidR="00396D59" w:rsidRPr="0085682C" w14:paraId="227836A6" w14:textId="77777777" w:rsidTr="00C022F5">
        <w:trPr>
          <w:jc w:val="center"/>
        </w:trPr>
        <w:tc>
          <w:tcPr>
            <w:tcW w:w="208" w:type="pct"/>
            <w:tcBorders>
              <w:left w:val="single" w:sz="12" w:space="0" w:color="auto"/>
              <w:bottom w:val="single" w:sz="12" w:space="0" w:color="auto"/>
            </w:tcBorders>
          </w:tcPr>
          <w:p w14:paraId="724251BA" w14:textId="77777777" w:rsidR="00396D59" w:rsidRPr="0085682C" w:rsidRDefault="00396D59" w:rsidP="00C022F5">
            <w:pPr>
              <w:ind w:left="22" w:right="-111" w:firstLine="0"/>
            </w:pPr>
            <w:r>
              <w:t>10</w:t>
            </w:r>
          </w:p>
        </w:tc>
        <w:tc>
          <w:tcPr>
            <w:tcW w:w="4792" w:type="pct"/>
            <w:gridSpan w:val="2"/>
            <w:tcBorders>
              <w:bottom w:val="single" w:sz="12" w:space="0" w:color="auto"/>
              <w:right w:val="single" w:sz="12" w:space="0" w:color="auto"/>
            </w:tcBorders>
          </w:tcPr>
          <w:p w14:paraId="75463BFC" w14:textId="77777777" w:rsidR="00396D59" w:rsidRPr="00563FB4" w:rsidRDefault="00396D59" w:rsidP="00C022F5">
            <w:pPr>
              <w:pStyle w:val="af2"/>
              <w:spacing w:before="0" w:after="0"/>
              <w:ind w:left="0" w:right="0"/>
              <w:jc w:val="both"/>
              <w:rPr>
                <w:b/>
                <w:sz w:val="20"/>
                <w:szCs w:val="20"/>
              </w:rPr>
            </w:pPr>
            <w:r w:rsidRPr="00563FB4">
              <w:rPr>
                <w:b/>
                <w:sz w:val="20"/>
                <w:szCs w:val="20"/>
              </w:rPr>
              <w:t>Критерии оценки заявок Участников закупки</w:t>
            </w:r>
          </w:p>
        </w:tc>
      </w:tr>
      <w:tr w:rsidR="00396D59" w:rsidRPr="0085682C" w14:paraId="32C8F461" w14:textId="77777777" w:rsidTr="00C022F5">
        <w:trPr>
          <w:trHeight w:val="6919"/>
          <w:jc w:val="center"/>
        </w:trPr>
        <w:tc>
          <w:tcPr>
            <w:tcW w:w="208" w:type="pct"/>
            <w:tcBorders>
              <w:top w:val="single" w:sz="4" w:space="0" w:color="auto"/>
              <w:left w:val="single" w:sz="12" w:space="0" w:color="auto"/>
            </w:tcBorders>
          </w:tcPr>
          <w:p w14:paraId="78D53AC5" w14:textId="77777777" w:rsidR="00396D59" w:rsidRPr="0085682C" w:rsidRDefault="00396D59" w:rsidP="00C022F5">
            <w:pPr>
              <w:ind w:left="142" w:firstLine="0"/>
            </w:pPr>
            <w:bookmarkStart w:id="336" w:name="_Toc386739072"/>
            <w:bookmarkStart w:id="337" w:name="_Toc386739073"/>
            <w:bookmarkStart w:id="338" w:name="_Toc386739074"/>
            <w:bookmarkStart w:id="339" w:name="_Toc386739075"/>
            <w:bookmarkEnd w:id="335"/>
            <w:bookmarkEnd w:id="336"/>
            <w:bookmarkEnd w:id="337"/>
            <w:bookmarkEnd w:id="338"/>
            <w:bookmarkEnd w:id="339"/>
          </w:p>
        </w:tc>
        <w:tc>
          <w:tcPr>
            <w:tcW w:w="4792" w:type="pct"/>
            <w:gridSpan w:val="2"/>
            <w:tcBorders>
              <w:top w:val="single" w:sz="4" w:space="0" w:color="auto"/>
              <w:right w:val="single" w:sz="12" w:space="0" w:color="auto"/>
            </w:tcBorders>
          </w:tcPr>
          <w:tbl>
            <w:tblPr>
              <w:tblStyle w:val="aff7"/>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
              <w:gridCol w:w="462"/>
              <w:gridCol w:w="5593"/>
              <w:gridCol w:w="2419"/>
            </w:tblGrid>
            <w:tr w:rsidR="00396D59" w:rsidRPr="00013A3E" w14:paraId="5FC1E856" w14:textId="77777777" w:rsidTr="00E4430A">
              <w:trPr>
                <w:trHeight w:val="645"/>
              </w:trPr>
              <w:tc>
                <w:tcPr>
                  <w:tcW w:w="525" w:type="dxa"/>
                  <w:vAlign w:val="center"/>
                </w:tcPr>
                <w:p w14:paraId="273C87D0"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5832EDEF"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5593" w:type="dxa"/>
                  <w:vAlign w:val="center"/>
                </w:tcPr>
                <w:p w14:paraId="34DECC95" w14:textId="77777777" w:rsidR="00396D59" w:rsidRPr="00013A3E" w:rsidRDefault="00396D59" w:rsidP="00696C8B">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2419" w:type="dxa"/>
                  <w:vAlign w:val="center"/>
                </w:tcPr>
                <w:p w14:paraId="625B330A" w14:textId="77777777" w:rsidR="00396D59" w:rsidRPr="00013A3E" w:rsidRDefault="00396D59" w:rsidP="00696C8B">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396D59" w:rsidRPr="00013A3E" w14:paraId="61E11233" w14:textId="77777777" w:rsidTr="00E4430A">
              <w:trPr>
                <w:trHeight w:val="565"/>
              </w:trPr>
              <w:tc>
                <w:tcPr>
                  <w:tcW w:w="525" w:type="dxa"/>
                  <w:vAlign w:val="center"/>
                </w:tcPr>
                <w:p w14:paraId="2CFB260D"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39EF8F66" w14:textId="697BD8B6"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FB96C53">
                      <v:shape id="_x0000_i1223" type="#_x0000_t75" style="width:12.65pt;height:19pt" o:ole="">
                        <v:imagedata r:id="rId116" o:title=""/>
                      </v:shape>
                      <w:control r:id="rId117" w:name="CheckBox212121211115" w:shapeid="_x0000_i1223"/>
                    </w:object>
                  </w:r>
                </w:p>
              </w:tc>
              <w:tc>
                <w:tcPr>
                  <w:tcW w:w="5593" w:type="dxa"/>
                  <w:vAlign w:val="center"/>
                </w:tcPr>
                <w:p w14:paraId="1984976B" w14:textId="6F3967CF" w:rsidR="00396D59" w:rsidRDefault="00555466" w:rsidP="00696C8B">
                  <w:pPr>
                    <w:pStyle w:val="af2"/>
                    <w:framePr w:hSpace="180" w:wrap="around" w:vAnchor="text" w:hAnchor="text" w:xAlign="center" w:y="1"/>
                    <w:spacing w:before="0" w:after="0"/>
                    <w:ind w:left="0"/>
                    <w:suppressOverlap/>
                    <w:jc w:val="both"/>
                    <w:rPr>
                      <w:sz w:val="20"/>
                      <w:szCs w:val="20"/>
                    </w:rPr>
                  </w:pPr>
                  <w:r w:rsidRPr="00555466">
                    <w:rPr>
                      <w:sz w:val="20"/>
                      <w:szCs w:val="20"/>
                    </w:rPr>
                    <w:t xml:space="preserve">Размер экономии в процентах к размеру потребления энергоресурса – </w:t>
                  </w:r>
                  <w:r w:rsidR="00E4430A">
                    <w:rPr>
                      <w:sz w:val="20"/>
                      <w:szCs w:val="20"/>
                    </w:rPr>
                    <w:t>топлива</w:t>
                  </w:r>
                  <w:r w:rsidRPr="00555466">
                    <w:rPr>
                      <w:sz w:val="20"/>
                      <w:szCs w:val="20"/>
                    </w:rPr>
                    <w:t xml:space="preserve"> в базовом периоде</w:t>
                  </w:r>
                </w:p>
                <w:p w14:paraId="365D0B41" w14:textId="09799CE4" w:rsidR="00555466" w:rsidRPr="00013A3E" w:rsidRDefault="00555466"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2A85963B" w14:textId="269CAE0D" w:rsidR="00396D59" w:rsidRPr="00013A3E" w:rsidRDefault="00555466" w:rsidP="00696C8B">
                  <w:pPr>
                    <w:pStyle w:val="af2"/>
                    <w:framePr w:hSpace="180" w:wrap="around" w:vAnchor="text" w:hAnchor="text" w:xAlign="center" w:y="1"/>
                    <w:spacing w:before="0" w:after="0"/>
                    <w:ind w:left="0"/>
                    <w:suppressOverlap/>
                    <w:jc w:val="center"/>
                    <w:rPr>
                      <w:sz w:val="20"/>
                      <w:szCs w:val="20"/>
                    </w:rPr>
                  </w:pPr>
                  <w:r>
                    <w:rPr>
                      <w:sz w:val="20"/>
                      <w:szCs w:val="20"/>
                    </w:rPr>
                    <w:t>0,30</w:t>
                  </w:r>
                </w:p>
              </w:tc>
            </w:tr>
            <w:tr w:rsidR="00396D59" w:rsidRPr="00013A3E" w14:paraId="0622B930" w14:textId="77777777" w:rsidTr="00E4430A">
              <w:trPr>
                <w:trHeight w:val="1005"/>
              </w:trPr>
              <w:tc>
                <w:tcPr>
                  <w:tcW w:w="525" w:type="dxa"/>
                  <w:vAlign w:val="center"/>
                </w:tcPr>
                <w:p w14:paraId="12841448"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700ADB41" w14:textId="0322D948"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w14:anchorId="377DA6A9">
                      <v:shape id="_x0000_i1225" type="#_x0000_t75" style="width:12.65pt;height:19pt" o:ole="">
                        <v:imagedata r:id="rId118" o:title=""/>
                      </v:shape>
                      <w:control r:id="rId119" w:name="CheckBox212121211117" w:shapeid="_x0000_i1225"/>
                    </w:object>
                  </w:r>
                </w:p>
              </w:tc>
              <w:tc>
                <w:tcPr>
                  <w:tcW w:w="5593" w:type="dxa"/>
                  <w:vAlign w:val="center"/>
                </w:tcPr>
                <w:p w14:paraId="53B259D7" w14:textId="77777777" w:rsidR="00555466" w:rsidRDefault="00E4430A" w:rsidP="00696C8B">
                  <w:pPr>
                    <w:pStyle w:val="af2"/>
                    <w:framePr w:hSpace="180" w:wrap="around" w:vAnchor="text" w:hAnchor="text" w:xAlign="center" w:y="1"/>
                    <w:spacing w:before="0" w:after="0"/>
                    <w:ind w:left="0"/>
                    <w:suppressOverlap/>
                    <w:jc w:val="both"/>
                    <w:rPr>
                      <w:sz w:val="20"/>
                      <w:szCs w:val="20"/>
                    </w:rPr>
                  </w:pPr>
                  <w:r w:rsidRPr="00555466">
                    <w:rPr>
                      <w:sz w:val="20"/>
                      <w:szCs w:val="20"/>
                    </w:rPr>
                    <w:t>Размер процента распределяемой экономии энергетического ресурса – холодной воды, в период срока окупаемости затрат Исполнителя на выполнение энергоэффективных мероприятий, причитающегося Заказчику</w:t>
                  </w:r>
                  <w:r w:rsidRPr="00013A3E">
                    <w:rPr>
                      <w:sz w:val="20"/>
                      <w:szCs w:val="20"/>
                    </w:rPr>
                    <w:t xml:space="preserve"> </w:t>
                  </w:r>
                </w:p>
                <w:p w14:paraId="6B8A494B" w14:textId="04E4AC4B" w:rsidR="00E4430A" w:rsidRPr="00013A3E" w:rsidRDefault="00E4430A"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332AA5AD" w14:textId="07DD315F" w:rsidR="00396D59" w:rsidRPr="00013A3E" w:rsidRDefault="00555466" w:rsidP="00696C8B">
                  <w:pPr>
                    <w:pStyle w:val="af2"/>
                    <w:framePr w:hSpace="180" w:wrap="around" w:vAnchor="text" w:hAnchor="text" w:xAlign="center" w:y="1"/>
                    <w:tabs>
                      <w:tab w:val="clear" w:pos="1134"/>
                      <w:tab w:val="left" w:pos="322"/>
                    </w:tabs>
                    <w:spacing w:before="0" w:after="0"/>
                    <w:ind w:left="0"/>
                    <w:suppressOverlap/>
                    <w:jc w:val="center"/>
                    <w:rPr>
                      <w:sz w:val="20"/>
                      <w:szCs w:val="20"/>
                    </w:rPr>
                  </w:pPr>
                  <w:r>
                    <w:rPr>
                      <w:sz w:val="20"/>
                      <w:szCs w:val="20"/>
                    </w:rPr>
                    <w:t>0,1</w:t>
                  </w:r>
                </w:p>
              </w:tc>
            </w:tr>
            <w:tr w:rsidR="00396D59" w:rsidRPr="00013A3E" w14:paraId="2A48E6F7" w14:textId="77777777" w:rsidTr="00E4430A">
              <w:trPr>
                <w:trHeight w:val="1005"/>
              </w:trPr>
              <w:tc>
                <w:tcPr>
                  <w:tcW w:w="525" w:type="dxa"/>
                  <w:vAlign w:val="center"/>
                </w:tcPr>
                <w:p w14:paraId="7D272A05"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6283FBDF" w14:textId="164AADFD"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A6F7AA2">
                      <v:shape id="_x0000_i1227" type="#_x0000_t75" style="width:12.65pt;height:19pt" o:ole="">
                        <v:imagedata r:id="rId120" o:title=""/>
                      </v:shape>
                      <w:control r:id="rId121" w:name="CheckBox2121212111182" w:shapeid="_x0000_i1227"/>
                    </w:object>
                  </w:r>
                </w:p>
              </w:tc>
              <w:tc>
                <w:tcPr>
                  <w:tcW w:w="5593" w:type="dxa"/>
                  <w:vAlign w:val="center"/>
                </w:tcPr>
                <w:p w14:paraId="7599D82B" w14:textId="77777777" w:rsidR="00E4430A" w:rsidRDefault="00E4430A" w:rsidP="00696C8B">
                  <w:pPr>
                    <w:pStyle w:val="af2"/>
                    <w:framePr w:hSpace="180" w:wrap="around" w:vAnchor="text" w:hAnchor="text" w:xAlign="center" w:y="1"/>
                    <w:spacing w:before="0" w:after="0"/>
                    <w:ind w:left="0"/>
                    <w:suppressOverlap/>
                    <w:jc w:val="both"/>
                    <w:rPr>
                      <w:sz w:val="20"/>
                      <w:szCs w:val="20"/>
                    </w:rPr>
                  </w:pPr>
                  <w:r w:rsidRPr="00555466">
                    <w:rPr>
                      <w:sz w:val="20"/>
                      <w:szCs w:val="20"/>
                    </w:rPr>
                    <w:t>Размер процента распределяемой экономии операционных расходов – расходов на оплату труда, в период срока окупаемости затрат Исполнителя на выполнение энергоэффективных мероприятий, причитающегося Заказчику</w:t>
                  </w:r>
                  <w:r w:rsidRPr="00013A3E">
                    <w:rPr>
                      <w:sz w:val="20"/>
                      <w:szCs w:val="20"/>
                    </w:rPr>
                    <w:t>.</w:t>
                  </w:r>
                </w:p>
                <w:p w14:paraId="7C62962A" w14:textId="54752D48" w:rsidR="00555466" w:rsidRPr="00013A3E" w:rsidRDefault="00555466"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6D27C8A2" w14:textId="2BC72E16" w:rsidR="00396D59" w:rsidRPr="00013A3E" w:rsidRDefault="00555466" w:rsidP="00696C8B">
                  <w:pPr>
                    <w:pStyle w:val="af2"/>
                    <w:framePr w:hSpace="180" w:wrap="around" w:vAnchor="text" w:hAnchor="text" w:xAlign="center" w:y="1"/>
                    <w:spacing w:before="0" w:after="0"/>
                    <w:ind w:left="0"/>
                    <w:suppressOverlap/>
                    <w:jc w:val="center"/>
                    <w:rPr>
                      <w:sz w:val="20"/>
                      <w:szCs w:val="20"/>
                    </w:rPr>
                  </w:pPr>
                  <w:r>
                    <w:rPr>
                      <w:sz w:val="20"/>
                      <w:szCs w:val="20"/>
                    </w:rPr>
                    <w:t>0,1</w:t>
                  </w:r>
                </w:p>
              </w:tc>
            </w:tr>
            <w:tr w:rsidR="00396D59" w:rsidRPr="00013A3E" w14:paraId="17730A50" w14:textId="77777777" w:rsidTr="00E4430A">
              <w:trPr>
                <w:trHeight w:val="787"/>
              </w:trPr>
              <w:tc>
                <w:tcPr>
                  <w:tcW w:w="525" w:type="dxa"/>
                  <w:vAlign w:val="center"/>
                </w:tcPr>
                <w:p w14:paraId="49D14BCD"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7D55C88B" w14:textId="25E355DB"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1C07F81">
                      <v:shape id="_x0000_i1229" type="#_x0000_t75" style="width:12.65pt;height:19pt" o:ole="">
                        <v:imagedata r:id="rId122" o:title=""/>
                      </v:shape>
                      <w:control r:id="rId123" w:name="CheckBox2121212111183" w:shapeid="_x0000_i1229"/>
                    </w:object>
                  </w:r>
                </w:p>
              </w:tc>
              <w:tc>
                <w:tcPr>
                  <w:tcW w:w="5593" w:type="dxa"/>
                  <w:vAlign w:val="center"/>
                </w:tcPr>
                <w:p w14:paraId="4B1D37B3" w14:textId="4233873F" w:rsidR="00E4430A" w:rsidRDefault="00E4430A" w:rsidP="00696C8B">
                  <w:pPr>
                    <w:pStyle w:val="af2"/>
                    <w:framePr w:hSpace="180" w:wrap="around" w:vAnchor="text" w:hAnchor="text" w:xAlign="center" w:y="1"/>
                    <w:spacing w:before="0" w:after="0"/>
                    <w:ind w:left="0"/>
                    <w:suppressOverlap/>
                    <w:jc w:val="both"/>
                    <w:rPr>
                      <w:sz w:val="20"/>
                      <w:szCs w:val="20"/>
                    </w:rPr>
                  </w:pPr>
                  <w:r w:rsidRPr="00555466">
                    <w:rPr>
                      <w:sz w:val="20"/>
                      <w:szCs w:val="20"/>
                    </w:rPr>
                    <w:t xml:space="preserve">Размер процента распределяемой экономии энергетического ресурса – </w:t>
                  </w:r>
                  <w:r>
                    <w:rPr>
                      <w:sz w:val="20"/>
                      <w:szCs w:val="20"/>
                    </w:rPr>
                    <w:t>топлива</w:t>
                  </w:r>
                  <w:r w:rsidRPr="00555466">
                    <w:rPr>
                      <w:sz w:val="20"/>
                      <w:szCs w:val="20"/>
                    </w:rPr>
                    <w:t>,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p>
                <w:p w14:paraId="5EFB6ADD" w14:textId="15DC30BC" w:rsidR="00555466" w:rsidRPr="00013A3E" w:rsidRDefault="00555466"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6E3F8F8D" w14:textId="43273EC6" w:rsidR="00396D59" w:rsidRPr="00013A3E" w:rsidRDefault="00FD6810" w:rsidP="00696C8B">
                  <w:pPr>
                    <w:pStyle w:val="af2"/>
                    <w:framePr w:hSpace="180" w:wrap="around" w:vAnchor="text" w:hAnchor="text" w:xAlign="center" w:y="1"/>
                    <w:spacing w:before="0" w:after="0"/>
                    <w:ind w:left="0"/>
                    <w:suppressOverlap/>
                    <w:jc w:val="center"/>
                    <w:rPr>
                      <w:sz w:val="20"/>
                      <w:szCs w:val="20"/>
                    </w:rPr>
                  </w:pPr>
                  <w:r>
                    <w:rPr>
                      <w:sz w:val="20"/>
                      <w:szCs w:val="20"/>
                    </w:rPr>
                    <w:t>0,2</w:t>
                  </w:r>
                  <w:r w:rsidR="00555466">
                    <w:rPr>
                      <w:sz w:val="20"/>
                      <w:szCs w:val="20"/>
                    </w:rPr>
                    <w:t>5</w:t>
                  </w:r>
                </w:p>
              </w:tc>
            </w:tr>
            <w:tr w:rsidR="00396D59" w:rsidRPr="00013A3E" w14:paraId="7711816A" w14:textId="77777777" w:rsidTr="00E4430A">
              <w:trPr>
                <w:trHeight w:val="787"/>
              </w:trPr>
              <w:tc>
                <w:tcPr>
                  <w:tcW w:w="525" w:type="dxa"/>
                  <w:vAlign w:val="center"/>
                </w:tcPr>
                <w:p w14:paraId="335F5CBB" w14:textId="77777777"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C753837" w14:textId="099A6BE8" w:rsidR="00396D59" w:rsidRPr="00013A3E" w:rsidRDefault="00396D59"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0E84BDB">
                      <v:shape id="_x0000_i1231" type="#_x0000_t75" style="width:12.65pt;height:19pt" o:ole="">
                        <v:imagedata r:id="rId124" o:title=""/>
                      </v:shape>
                      <w:control r:id="rId125" w:name="CheckBox21212121111831" w:shapeid="_x0000_i1231"/>
                    </w:object>
                  </w:r>
                </w:p>
              </w:tc>
              <w:tc>
                <w:tcPr>
                  <w:tcW w:w="5593" w:type="dxa"/>
                  <w:vAlign w:val="center"/>
                </w:tcPr>
                <w:p w14:paraId="2887167C" w14:textId="77777777" w:rsidR="00396D59" w:rsidRDefault="00555466" w:rsidP="00696C8B">
                  <w:pPr>
                    <w:pStyle w:val="af2"/>
                    <w:framePr w:hSpace="180" w:wrap="around" w:vAnchor="text" w:hAnchor="text" w:xAlign="center" w:y="1"/>
                    <w:spacing w:before="0" w:after="0"/>
                    <w:ind w:left="0"/>
                    <w:suppressOverlap/>
                    <w:jc w:val="both"/>
                    <w:rPr>
                      <w:sz w:val="20"/>
                      <w:szCs w:val="20"/>
                    </w:rPr>
                  </w:pPr>
                  <w:r w:rsidRPr="00555466">
                    <w:rPr>
                      <w:sz w:val="20"/>
                      <w:szCs w:val="20"/>
                    </w:rPr>
                    <w:t>Размер процента распределяемой экономии энергетического ресурса – электрической энергии,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p>
                <w:p w14:paraId="67FA7E5A" w14:textId="62D88C31" w:rsidR="00C727F8" w:rsidRPr="00013A3E" w:rsidRDefault="00C727F8"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0FCE43F3" w14:textId="6F3CDB34" w:rsidR="00396D59" w:rsidRPr="00013A3E" w:rsidRDefault="00555466" w:rsidP="00696C8B">
                  <w:pPr>
                    <w:pStyle w:val="af2"/>
                    <w:framePr w:hSpace="180" w:wrap="around" w:vAnchor="text" w:hAnchor="text" w:xAlign="center" w:y="1"/>
                    <w:spacing w:before="0" w:after="0"/>
                    <w:ind w:left="0"/>
                    <w:suppressOverlap/>
                    <w:jc w:val="center"/>
                    <w:rPr>
                      <w:sz w:val="20"/>
                      <w:szCs w:val="20"/>
                    </w:rPr>
                  </w:pPr>
                  <w:r>
                    <w:rPr>
                      <w:sz w:val="20"/>
                      <w:szCs w:val="20"/>
                    </w:rPr>
                    <w:t>0,</w:t>
                  </w:r>
                  <w:r w:rsidR="00FD6810">
                    <w:rPr>
                      <w:sz w:val="20"/>
                      <w:szCs w:val="20"/>
                    </w:rPr>
                    <w:t>0</w:t>
                  </w:r>
                  <w:r>
                    <w:rPr>
                      <w:sz w:val="20"/>
                      <w:szCs w:val="20"/>
                    </w:rPr>
                    <w:t>5</w:t>
                  </w:r>
                </w:p>
              </w:tc>
            </w:tr>
            <w:tr w:rsidR="00C727F8" w:rsidRPr="00013A3E" w14:paraId="3B492BF8" w14:textId="77777777" w:rsidTr="00E4430A">
              <w:trPr>
                <w:trHeight w:val="787"/>
              </w:trPr>
              <w:tc>
                <w:tcPr>
                  <w:tcW w:w="525" w:type="dxa"/>
                  <w:vAlign w:val="center"/>
                </w:tcPr>
                <w:p w14:paraId="132FAD8D" w14:textId="58B96FD6" w:rsidR="00C727F8" w:rsidRPr="00013A3E" w:rsidRDefault="00C727F8"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2721B50B" w14:textId="2200AA7B" w:rsidR="00C727F8" w:rsidRPr="00013A3E" w:rsidRDefault="00C727F8"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D04550F">
                      <v:shape id="_x0000_i1233" type="#_x0000_t75" style="width:12.65pt;height:19pt" o:ole="">
                        <v:imagedata r:id="rId126" o:title=""/>
                      </v:shape>
                      <w:control r:id="rId127" w:name="CheckBox212121211118322" w:shapeid="_x0000_i1233"/>
                    </w:object>
                  </w:r>
                </w:p>
              </w:tc>
              <w:tc>
                <w:tcPr>
                  <w:tcW w:w="5593" w:type="dxa"/>
                  <w:vAlign w:val="center"/>
                </w:tcPr>
                <w:p w14:paraId="23785AF6" w14:textId="5D25E7AE" w:rsidR="00C727F8" w:rsidRDefault="00C727F8" w:rsidP="00696C8B">
                  <w:pPr>
                    <w:pStyle w:val="af2"/>
                    <w:framePr w:hSpace="180" w:wrap="around" w:vAnchor="text" w:hAnchor="text" w:xAlign="center" w:y="1"/>
                    <w:spacing w:before="0" w:after="0"/>
                    <w:ind w:left="0"/>
                    <w:suppressOverlap/>
                    <w:jc w:val="both"/>
                    <w:rPr>
                      <w:sz w:val="20"/>
                      <w:szCs w:val="20"/>
                    </w:rPr>
                  </w:pPr>
                  <w:r w:rsidRPr="00C727F8">
                    <w:rPr>
                      <w:sz w:val="20"/>
                      <w:szCs w:val="20"/>
                    </w:rPr>
                    <w:t xml:space="preserve">Размер процента распределяемой экономии энергетического ресурса – </w:t>
                  </w:r>
                  <w:r w:rsidR="00E4430A" w:rsidRPr="00C727F8">
                    <w:rPr>
                      <w:sz w:val="20"/>
                      <w:szCs w:val="20"/>
                    </w:rPr>
                    <w:t xml:space="preserve"> холодной воды </w:t>
                  </w:r>
                  <w:r w:rsidRPr="00C727F8">
                    <w:rPr>
                      <w:sz w:val="20"/>
                      <w:szCs w:val="20"/>
                    </w:rPr>
                    <w:t>, в период после окончания срока окупаемости затрат Исполнителя на выполнение энергоэффективных мероприятий, причитающегося Заказчику.</w:t>
                  </w:r>
                </w:p>
                <w:p w14:paraId="532B3106" w14:textId="18237626" w:rsidR="00C727F8" w:rsidRPr="00555466" w:rsidRDefault="00C727F8"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3B049EB4" w14:textId="0BB2EA1E" w:rsidR="00C727F8" w:rsidRDefault="00C727F8" w:rsidP="00696C8B">
                  <w:pPr>
                    <w:pStyle w:val="af2"/>
                    <w:framePr w:hSpace="180" w:wrap="around" w:vAnchor="text" w:hAnchor="text" w:xAlign="center" w:y="1"/>
                    <w:spacing w:before="0" w:after="0"/>
                    <w:ind w:left="0"/>
                    <w:suppressOverlap/>
                    <w:jc w:val="center"/>
                    <w:rPr>
                      <w:sz w:val="20"/>
                      <w:szCs w:val="20"/>
                    </w:rPr>
                  </w:pPr>
                  <w:r>
                    <w:rPr>
                      <w:sz w:val="20"/>
                      <w:szCs w:val="20"/>
                    </w:rPr>
                    <w:t>0,05</w:t>
                  </w:r>
                </w:p>
              </w:tc>
            </w:tr>
            <w:tr w:rsidR="00C727F8" w:rsidRPr="00013A3E" w14:paraId="19A48772" w14:textId="77777777" w:rsidTr="00E4430A">
              <w:trPr>
                <w:trHeight w:val="787"/>
              </w:trPr>
              <w:tc>
                <w:tcPr>
                  <w:tcW w:w="525" w:type="dxa"/>
                  <w:vAlign w:val="center"/>
                </w:tcPr>
                <w:p w14:paraId="5CF459FC" w14:textId="1F95BC0B" w:rsidR="00C727F8" w:rsidRPr="00013A3E" w:rsidRDefault="00C727F8"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252CF54F" w14:textId="53A386D0" w:rsidR="00C727F8" w:rsidRPr="00013A3E" w:rsidRDefault="00C727F8"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4E5BB8E1">
                      <v:shape id="_x0000_i1235" type="#_x0000_t75" style="width:12.65pt;height:19pt" o:ole="">
                        <v:imagedata r:id="rId128" o:title=""/>
                      </v:shape>
                      <w:control r:id="rId129" w:name="CheckBox2121212111183211" w:shapeid="_x0000_i1235"/>
                    </w:object>
                  </w:r>
                </w:p>
              </w:tc>
              <w:tc>
                <w:tcPr>
                  <w:tcW w:w="5593" w:type="dxa"/>
                  <w:vAlign w:val="center"/>
                </w:tcPr>
                <w:p w14:paraId="756D2C86" w14:textId="77777777" w:rsidR="00C727F8" w:rsidRDefault="00E4430A" w:rsidP="00696C8B">
                  <w:pPr>
                    <w:pStyle w:val="af2"/>
                    <w:framePr w:hSpace="180" w:wrap="around" w:vAnchor="text" w:hAnchor="text" w:xAlign="center" w:y="1"/>
                    <w:spacing w:before="0" w:after="0"/>
                    <w:ind w:left="0"/>
                    <w:suppressOverlap/>
                    <w:jc w:val="both"/>
                    <w:rPr>
                      <w:sz w:val="20"/>
                      <w:szCs w:val="20"/>
                    </w:rPr>
                  </w:pPr>
                  <w:r w:rsidRPr="00C727F8">
                    <w:rPr>
                      <w:sz w:val="20"/>
                      <w:szCs w:val="20"/>
                    </w:rPr>
                    <w:t>Размер процента распределяемой экономии операционных расходов – расходов на оплату труда, в период после окончания срока окупаемости затрат Исполнителя на выполнение энергоэффективных мероприятий, причитающегося Заказчику</w:t>
                  </w:r>
                </w:p>
                <w:p w14:paraId="48CBAC98" w14:textId="31431443" w:rsidR="00E4430A" w:rsidRPr="00555466" w:rsidRDefault="00E4430A" w:rsidP="00696C8B">
                  <w:pPr>
                    <w:pStyle w:val="af2"/>
                    <w:framePr w:hSpace="180" w:wrap="around" w:vAnchor="text" w:hAnchor="text" w:xAlign="center" w:y="1"/>
                    <w:spacing w:before="0" w:after="0"/>
                    <w:ind w:left="0"/>
                    <w:suppressOverlap/>
                    <w:jc w:val="both"/>
                    <w:rPr>
                      <w:sz w:val="20"/>
                      <w:szCs w:val="20"/>
                    </w:rPr>
                  </w:pPr>
                </w:p>
              </w:tc>
              <w:tc>
                <w:tcPr>
                  <w:tcW w:w="2419" w:type="dxa"/>
                  <w:vAlign w:val="center"/>
                </w:tcPr>
                <w:p w14:paraId="48A91557" w14:textId="20560FE6" w:rsidR="00C727F8" w:rsidRDefault="00C727F8" w:rsidP="00696C8B">
                  <w:pPr>
                    <w:pStyle w:val="af2"/>
                    <w:framePr w:hSpace="180" w:wrap="around" w:vAnchor="text" w:hAnchor="text" w:xAlign="center" w:y="1"/>
                    <w:spacing w:before="0" w:after="0"/>
                    <w:ind w:left="0"/>
                    <w:suppressOverlap/>
                    <w:jc w:val="center"/>
                    <w:rPr>
                      <w:sz w:val="20"/>
                      <w:szCs w:val="20"/>
                    </w:rPr>
                  </w:pPr>
                  <w:r>
                    <w:rPr>
                      <w:sz w:val="20"/>
                      <w:szCs w:val="20"/>
                    </w:rPr>
                    <w:t>0,05</w:t>
                  </w:r>
                </w:p>
              </w:tc>
            </w:tr>
            <w:tr w:rsidR="00E4430A" w:rsidRPr="00013A3E" w14:paraId="0385ACF7" w14:textId="77777777" w:rsidTr="00E4430A">
              <w:trPr>
                <w:trHeight w:val="787"/>
              </w:trPr>
              <w:tc>
                <w:tcPr>
                  <w:tcW w:w="525" w:type="dxa"/>
                  <w:vAlign w:val="center"/>
                </w:tcPr>
                <w:p w14:paraId="759EABED" w14:textId="4BC1C1B8" w:rsidR="00E4430A" w:rsidRPr="00013A3E" w:rsidRDefault="00E4430A" w:rsidP="00696C8B">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8</w:t>
                  </w:r>
                </w:p>
              </w:tc>
              <w:tc>
                <w:tcPr>
                  <w:tcW w:w="462" w:type="dxa"/>
                  <w:vAlign w:val="center"/>
                </w:tcPr>
                <w:p w14:paraId="63369D01" w14:textId="50714711" w:rsidR="00E4430A" w:rsidRPr="00013A3E" w:rsidRDefault="00E4430A" w:rsidP="00696C8B">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4AB30226">
                      <v:shape id="_x0000_i1237" type="#_x0000_t75" style="width:12.65pt;height:19pt" o:ole="">
                        <v:imagedata r:id="rId130" o:title=""/>
                      </v:shape>
                      <w:control r:id="rId131" w:name="CheckBox21212121111832" w:shapeid="_x0000_i1237"/>
                    </w:object>
                  </w:r>
                </w:p>
              </w:tc>
              <w:tc>
                <w:tcPr>
                  <w:tcW w:w="5593" w:type="dxa"/>
                  <w:vAlign w:val="center"/>
                </w:tcPr>
                <w:p w14:paraId="41321D95" w14:textId="62A891DA" w:rsidR="00E4430A" w:rsidRPr="00013A3E" w:rsidRDefault="00E4430A" w:rsidP="00696C8B">
                  <w:pPr>
                    <w:pStyle w:val="af2"/>
                    <w:framePr w:hSpace="180" w:wrap="around" w:vAnchor="text" w:hAnchor="text" w:xAlign="center" w:y="1"/>
                    <w:spacing w:before="0" w:after="0"/>
                    <w:ind w:left="0"/>
                    <w:suppressOverlap/>
                    <w:jc w:val="both"/>
                    <w:rPr>
                      <w:sz w:val="20"/>
                      <w:szCs w:val="20"/>
                    </w:rPr>
                  </w:pPr>
                  <w:r w:rsidRPr="00C727F8">
                    <w:rPr>
                      <w:sz w:val="20"/>
                      <w:szCs w:val="20"/>
                    </w:rPr>
                    <w:t>Срок окупаемости затрат Исполнителя на выполнение энергоэффективных мероприятий</w:t>
                  </w:r>
                </w:p>
              </w:tc>
              <w:tc>
                <w:tcPr>
                  <w:tcW w:w="2419" w:type="dxa"/>
                  <w:vAlign w:val="center"/>
                </w:tcPr>
                <w:p w14:paraId="3AA5BE63" w14:textId="26FE7F74" w:rsidR="00E4430A" w:rsidRPr="00013A3E" w:rsidRDefault="00E4430A" w:rsidP="00696C8B">
                  <w:pPr>
                    <w:pStyle w:val="af2"/>
                    <w:framePr w:hSpace="180" w:wrap="around" w:vAnchor="text" w:hAnchor="text" w:xAlign="center" w:y="1"/>
                    <w:spacing w:before="0" w:after="0"/>
                    <w:ind w:left="0"/>
                    <w:suppressOverlap/>
                    <w:jc w:val="center"/>
                    <w:rPr>
                      <w:sz w:val="20"/>
                      <w:szCs w:val="20"/>
                    </w:rPr>
                  </w:pPr>
                  <w:r>
                    <w:rPr>
                      <w:sz w:val="20"/>
                      <w:szCs w:val="20"/>
                    </w:rPr>
                    <w:t>0,</w:t>
                  </w:r>
                  <w:r w:rsidR="00FD6810">
                    <w:rPr>
                      <w:sz w:val="20"/>
                      <w:szCs w:val="20"/>
                    </w:rPr>
                    <w:t>1</w:t>
                  </w:r>
                </w:p>
              </w:tc>
            </w:tr>
          </w:tbl>
          <w:p w14:paraId="080E9724" w14:textId="2105CF31" w:rsidR="00396D59" w:rsidRPr="00013A3E" w:rsidRDefault="00396D59" w:rsidP="00555466">
            <w:pPr>
              <w:pStyle w:val="af2"/>
              <w:spacing w:before="0" w:after="0"/>
              <w:ind w:left="0" w:right="0"/>
              <w:jc w:val="both"/>
              <w:rPr>
                <w:i/>
                <w:sz w:val="20"/>
                <w:szCs w:val="20"/>
                <w:shd w:val="clear" w:color="auto" w:fill="FFFF99"/>
              </w:rPr>
            </w:pPr>
            <w:r w:rsidRPr="00013A3E">
              <w:rPr>
                <w:sz w:val="20"/>
                <w:szCs w:val="20"/>
              </w:rPr>
              <w:t xml:space="preserve">Примечание: Совокупная значимость выбранных критериев составляет </w:t>
            </w:r>
            <w:r w:rsidR="00555466">
              <w:rPr>
                <w:sz w:val="20"/>
                <w:szCs w:val="20"/>
              </w:rPr>
              <w:t>1</w:t>
            </w:r>
            <w:r w:rsidRPr="00013A3E">
              <w:rPr>
                <w:sz w:val="20"/>
                <w:szCs w:val="20"/>
              </w:rPr>
              <w:t>.</w:t>
            </w:r>
          </w:p>
        </w:tc>
      </w:tr>
      <w:tr w:rsidR="00396D59" w:rsidRPr="0085682C" w14:paraId="5CB25F9A" w14:textId="77777777" w:rsidTr="00C022F5">
        <w:trPr>
          <w:jc w:val="center"/>
        </w:trPr>
        <w:tc>
          <w:tcPr>
            <w:tcW w:w="208" w:type="pct"/>
            <w:tcBorders>
              <w:top w:val="single" w:sz="4" w:space="0" w:color="auto"/>
              <w:left w:val="single" w:sz="12" w:space="0" w:color="auto"/>
            </w:tcBorders>
          </w:tcPr>
          <w:p w14:paraId="6253FED5" w14:textId="77777777" w:rsidR="00396D59" w:rsidRPr="0085682C" w:rsidRDefault="00396D59" w:rsidP="00C022F5">
            <w:pPr>
              <w:ind w:left="-122" w:firstLine="0"/>
            </w:pPr>
            <w:r>
              <w:t>11</w:t>
            </w:r>
          </w:p>
        </w:tc>
        <w:tc>
          <w:tcPr>
            <w:tcW w:w="4792" w:type="pct"/>
            <w:gridSpan w:val="2"/>
            <w:tcBorders>
              <w:top w:val="single" w:sz="4" w:space="0" w:color="auto"/>
              <w:right w:val="single" w:sz="12" w:space="0" w:color="auto"/>
            </w:tcBorders>
          </w:tcPr>
          <w:p w14:paraId="4B642A2A" w14:textId="77777777" w:rsidR="00396D59" w:rsidRPr="00563FB4" w:rsidRDefault="00396D59" w:rsidP="00C022F5">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396D59" w:rsidRPr="005B17D5" w14:paraId="72D4E528" w14:textId="77777777" w:rsidTr="005B17D5">
        <w:trPr>
          <w:jc w:val="center"/>
        </w:trPr>
        <w:tc>
          <w:tcPr>
            <w:tcW w:w="208" w:type="pct"/>
            <w:tcBorders>
              <w:top w:val="single" w:sz="4" w:space="0" w:color="auto"/>
              <w:left w:val="single" w:sz="12" w:space="0" w:color="auto"/>
            </w:tcBorders>
          </w:tcPr>
          <w:p w14:paraId="420A88B0" w14:textId="77777777" w:rsidR="00396D59" w:rsidRPr="005B17D5" w:rsidRDefault="00396D59" w:rsidP="00C022F5">
            <w:pPr>
              <w:ind w:left="142" w:firstLine="0"/>
              <w:rPr>
                <w:sz w:val="16"/>
                <w:szCs w:val="16"/>
              </w:rPr>
            </w:pPr>
          </w:p>
        </w:tc>
        <w:tc>
          <w:tcPr>
            <w:tcW w:w="4792" w:type="pct"/>
            <w:gridSpan w:val="2"/>
            <w:tcBorders>
              <w:top w:val="single" w:sz="4" w:space="0" w:color="auto"/>
              <w:right w:val="single" w:sz="12" w:space="0" w:color="auto"/>
            </w:tcBorders>
            <w:shd w:val="clear" w:color="auto" w:fill="FFFFFF" w:themeFill="background1"/>
          </w:tcPr>
          <w:p w14:paraId="385535D2" w14:textId="77777777" w:rsidR="00396D59" w:rsidRPr="005B17D5" w:rsidRDefault="00396D59" w:rsidP="00C022F5">
            <w:pPr>
              <w:tabs>
                <w:tab w:val="clear" w:pos="1134"/>
              </w:tabs>
              <w:kinsoku/>
              <w:overflowPunct/>
              <w:adjustRightInd w:val="0"/>
              <w:ind w:firstLine="595"/>
              <w:rPr>
                <w:sz w:val="16"/>
                <w:szCs w:val="16"/>
              </w:rPr>
            </w:pPr>
          </w:p>
          <w:p w14:paraId="1207EA6B" w14:textId="77777777" w:rsidR="005B17D5" w:rsidRPr="005B17D5" w:rsidRDefault="005B17D5" w:rsidP="005B17D5">
            <w:pPr>
              <w:rPr>
                <w:sz w:val="16"/>
                <w:szCs w:val="16"/>
              </w:rPr>
            </w:pPr>
            <w:r w:rsidRPr="005B17D5">
              <w:rPr>
                <w:sz w:val="16"/>
                <w:szCs w:val="16"/>
              </w:rPr>
              <w:t>Рейтинг заявки на участие в запросе предложений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4B8C6AA" w14:textId="77777777" w:rsidR="005B17D5" w:rsidRPr="005B17D5" w:rsidRDefault="005B17D5" w:rsidP="005B17D5">
            <w:pPr>
              <w:rPr>
                <w:sz w:val="16"/>
                <w:szCs w:val="16"/>
              </w:rPr>
            </w:pPr>
            <w:r w:rsidRPr="005B17D5">
              <w:rPr>
                <w:sz w:val="16"/>
                <w:szCs w:val="16"/>
              </w:rP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14:paraId="4FAA3FA6" w14:textId="77777777" w:rsidR="005B17D5" w:rsidRPr="005B17D5" w:rsidRDefault="005B17D5" w:rsidP="005B17D5">
            <w:pPr>
              <w:rPr>
                <w:sz w:val="16"/>
                <w:szCs w:val="16"/>
              </w:rPr>
            </w:pPr>
            <w:r w:rsidRPr="005B17D5">
              <w:rPr>
                <w:sz w:val="16"/>
                <w:szCs w:val="16"/>
              </w:rPr>
              <w:t>Сравнительная оценка заявок Участников проводится по следующим критериям:</w:t>
            </w:r>
          </w:p>
          <w:p w14:paraId="51589F9E" w14:textId="2442384A" w:rsidR="005B17D5" w:rsidRPr="005B17D5" w:rsidRDefault="005B17D5" w:rsidP="0076172E">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экономии в процентах к размеру потребления энергоресурса – </w:t>
            </w:r>
            <w:r w:rsidR="00FD6810">
              <w:rPr>
                <w:sz w:val="16"/>
                <w:szCs w:val="16"/>
              </w:rPr>
              <w:t>топлива</w:t>
            </w:r>
            <w:r w:rsidRPr="005B17D5">
              <w:rPr>
                <w:sz w:val="16"/>
                <w:szCs w:val="16"/>
              </w:rPr>
              <w:t xml:space="preserve"> в базовом периоде.</w:t>
            </w:r>
          </w:p>
          <w:p w14:paraId="4FF041D8" w14:textId="51594BD0" w:rsidR="005B17D5" w:rsidRPr="005B17D5" w:rsidRDefault="005B17D5" w:rsidP="00FD6810">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w:t>
            </w:r>
            <w:r w:rsidR="00FD6810">
              <w:t xml:space="preserve"> </w:t>
            </w:r>
            <w:r w:rsidR="00FD6810" w:rsidRPr="00FD6810">
              <w:rPr>
                <w:sz w:val="16"/>
                <w:szCs w:val="16"/>
              </w:rPr>
              <w:t xml:space="preserve">процента распределяемой экономии энергетического ресурса – холодной воды, в период срока окупаемости затрат Исполнителя на выполнение энергоэффективных мероприятий, причитающегося Заказчику </w:t>
            </w:r>
            <w:r w:rsidRPr="005B17D5">
              <w:rPr>
                <w:sz w:val="16"/>
                <w:szCs w:val="16"/>
              </w:rPr>
              <w:t>.</w:t>
            </w:r>
          </w:p>
          <w:p w14:paraId="4F1AE651" w14:textId="7EFFBE40" w:rsidR="005B17D5" w:rsidRPr="005B17D5" w:rsidRDefault="005B17D5" w:rsidP="00FD6810">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процента </w:t>
            </w:r>
            <w:r w:rsidR="00FD6810">
              <w:t xml:space="preserve"> </w:t>
            </w:r>
            <w:r w:rsidR="00FD6810" w:rsidRPr="00FD6810">
              <w:rPr>
                <w:sz w:val="16"/>
                <w:szCs w:val="16"/>
              </w:rPr>
              <w:t>распределяемой экономии операционных расходов – расходов на оплату труда, в период срока окупаемости затрат Исполнителя на выполнение энергоэффективных мероприятий, причитающегося Заказчику</w:t>
            </w:r>
            <w:r w:rsidRPr="005B17D5">
              <w:rPr>
                <w:sz w:val="16"/>
                <w:szCs w:val="16"/>
              </w:rPr>
              <w:t>.</w:t>
            </w:r>
          </w:p>
          <w:p w14:paraId="56028C03" w14:textId="5B930893" w:rsidR="005B17D5" w:rsidRPr="005B17D5" w:rsidRDefault="005B17D5" w:rsidP="00FD6810">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процента </w:t>
            </w:r>
            <w:r w:rsidR="00FD6810">
              <w:t xml:space="preserve"> </w:t>
            </w:r>
            <w:r w:rsidR="00FD6810" w:rsidRPr="00FD6810">
              <w:rPr>
                <w:sz w:val="16"/>
                <w:szCs w:val="16"/>
              </w:rPr>
              <w:t>распределяемой экономии энергетического ресурса – топлива,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r w:rsidRPr="005B17D5">
              <w:rPr>
                <w:sz w:val="16"/>
                <w:szCs w:val="16"/>
              </w:rPr>
              <w:t>.</w:t>
            </w:r>
          </w:p>
          <w:p w14:paraId="3AC24015" w14:textId="032D2A90" w:rsidR="005B17D5" w:rsidRPr="005B17D5" w:rsidRDefault="005B17D5" w:rsidP="00FD6810">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процента </w:t>
            </w:r>
            <w:r w:rsidR="00FD6810">
              <w:t xml:space="preserve"> </w:t>
            </w:r>
            <w:r w:rsidR="00FD6810" w:rsidRPr="00FD6810">
              <w:rPr>
                <w:sz w:val="16"/>
                <w:szCs w:val="16"/>
              </w:rPr>
              <w:t>распределяемой экономии энергетического ресурса – электрической энергии,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r w:rsidRPr="005B17D5">
              <w:rPr>
                <w:sz w:val="16"/>
                <w:szCs w:val="16"/>
              </w:rPr>
              <w:t>.</w:t>
            </w:r>
          </w:p>
          <w:p w14:paraId="49213C2C" w14:textId="0B2BB623" w:rsidR="005B17D5" w:rsidRPr="005B17D5" w:rsidRDefault="005B17D5" w:rsidP="00FD6810">
            <w:pPr>
              <w:pStyle w:val="afc"/>
              <w:widowControl/>
              <w:numPr>
                <w:ilvl w:val="0"/>
                <w:numId w:val="39"/>
              </w:numPr>
              <w:tabs>
                <w:tab w:val="clear" w:pos="1134"/>
              </w:tabs>
              <w:spacing w:before="0"/>
              <w:jc w:val="both"/>
              <w:rPr>
                <w:sz w:val="16"/>
                <w:szCs w:val="16"/>
              </w:rPr>
            </w:pPr>
            <w:r w:rsidRPr="005B17D5">
              <w:rPr>
                <w:sz w:val="16"/>
                <w:szCs w:val="16"/>
              </w:rPr>
              <w:t xml:space="preserve">Оценка размера процента </w:t>
            </w:r>
            <w:r w:rsidR="00FD6810">
              <w:t xml:space="preserve"> </w:t>
            </w:r>
            <w:r w:rsidR="00FD6810" w:rsidRPr="00FD6810">
              <w:rPr>
                <w:sz w:val="16"/>
                <w:szCs w:val="16"/>
              </w:rPr>
              <w:t>распределяемой экономии энергетического ресурса –  холодной воды , в период после окончания срока окупаемости затрат Исполнителя на выполнение энергоэффективных мероприятий, причитающегося Заказчику</w:t>
            </w:r>
            <w:r w:rsidRPr="005B17D5">
              <w:rPr>
                <w:sz w:val="16"/>
                <w:szCs w:val="16"/>
              </w:rPr>
              <w:t>.</w:t>
            </w:r>
          </w:p>
          <w:p w14:paraId="1C337006" w14:textId="2AC1CAAA" w:rsidR="005B17D5" w:rsidRPr="001B2D36" w:rsidRDefault="005B17D5" w:rsidP="001B2D36">
            <w:pPr>
              <w:pStyle w:val="afc"/>
              <w:widowControl/>
              <w:numPr>
                <w:ilvl w:val="0"/>
                <w:numId w:val="39"/>
              </w:numPr>
              <w:tabs>
                <w:tab w:val="clear" w:pos="1134"/>
              </w:tabs>
              <w:spacing w:before="0"/>
              <w:jc w:val="both"/>
              <w:rPr>
                <w:sz w:val="16"/>
                <w:szCs w:val="16"/>
              </w:rPr>
            </w:pPr>
            <w:r w:rsidRPr="005B17D5">
              <w:rPr>
                <w:sz w:val="16"/>
                <w:szCs w:val="16"/>
              </w:rPr>
              <w:lastRenderedPageBreak/>
              <w:t xml:space="preserve">Оценка размера процента </w:t>
            </w:r>
            <w:r w:rsidR="00FD6810" w:rsidRPr="00FD6810">
              <w:rPr>
                <w:sz w:val="16"/>
                <w:szCs w:val="16"/>
              </w:rPr>
              <w:t>распределяемой экономии операционных расходов – расходов на оплату труда, в период после окончания срока окупаемости затрат Исполнителя на выполнение энергоэффективных мероприятий, причитающегося Заказчику</w:t>
            </w:r>
            <w:r w:rsidRPr="005B17D5">
              <w:rPr>
                <w:sz w:val="16"/>
                <w:szCs w:val="16"/>
              </w:rPr>
              <w:t>.</w:t>
            </w:r>
          </w:p>
          <w:p w14:paraId="7C5D636D" w14:textId="77777777" w:rsidR="005B17D5" w:rsidRPr="005B17D5" w:rsidRDefault="005B17D5" w:rsidP="0076172E">
            <w:pPr>
              <w:pStyle w:val="afc"/>
              <w:widowControl/>
              <w:numPr>
                <w:ilvl w:val="0"/>
                <w:numId w:val="39"/>
              </w:numPr>
              <w:tabs>
                <w:tab w:val="clear" w:pos="1134"/>
              </w:tabs>
              <w:spacing w:before="0"/>
              <w:jc w:val="both"/>
              <w:rPr>
                <w:sz w:val="16"/>
                <w:szCs w:val="16"/>
              </w:rPr>
            </w:pPr>
            <w:r w:rsidRPr="005B17D5">
              <w:rPr>
                <w:sz w:val="16"/>
                <w:szCs w:val="16"/>
              </w:rPr>
              <w:t>Оценка срока окупаемости затрат Исполнителя на выполнение энергоэффективных мероприятий.</w:t>
            </w:r>
          </w:p>
          <w:p w14:paraId="25BC5738" w14:textId="77777777" w:rsidR="005B17D5" w:rsidRPr="005B17D5" w:rsidRDefault="005B17D5" w:rsidP="005B17D5">
            <w:pPr>
              <w:pStyle w:val="afc"/>
              <w:ind w:left="1167"/>
              <w:jc w:val="both"/>
              <w:rPr>
                <w:sz w:val="16"/>
                <w:szCs w:val="16"/>
              </w:rPr>
            </w:pPr>
          </w:p>
          <w:p w14:paraId="456AB451" w14:textId="77777777" w:rsidR="005B17D5" w:rsidRPr="005B17D5" w:rsidRDefault="005B17D5" w:rsidP="005B17D5">
            <w:pPr>
              <w:rPr>
                <w:sz w:val="16"/>
                <w:szCs w:val="16"/>
              </w:rPr>
            </w:pPr>
            <w:r w:rsidRPr="005B17D5">
              <w:rPr>
                <w:sz w:val="16"/>
                <w:szCs w:val="16"/>
              </w:rPr>
              <w:t>Оценки по критериям заносятся в графу (S) сводного протокола балльной оценки Заявки на участие в запросе предложений Участника, на основе которых формируется общая оценка по данной Заявке на участие в запросе предложений, и в соответствующей графе выставляется балльная оценка. Для каждого критерия указан коэффициент значимости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запросе предложений Участника определяется как сумма соответствующих итоговых оценок по всем критериям (V).</w:t>
            </w:r>
          </w:p>
          <w:p w14:paraId="29947160" w14:textId="77777777" w:rsidR="005B17D5" w:rsidRPr="005B17D5" w:rsidRDefault="005B17D5" w:rsidP="005B17D5">
            <w:pPr>
              <w:rPr>
                <w:sz w:val="16"/>
                <w:szCs w:val="16"/>
              </w:rPr>
            </w:pPr>
            <w:r w:rsidRPr="005B17D5">
              <w:rPr>
                <w:sz w:val="16"/>
                <w:szCs w:val="16"/>
              </w:rPr>
              <w:t xml:space="preserve">Итоговая оценка Заявки на участие в запросе предложений Участника выводится как арифметическая сумма оценок всех вышеуказанных критериев. </w:t>
            </w:r>
          </w:p>
          <w:p w14:paraId="3ECE4392" w14:textId="77777777" w:rsidR="005B17D5" w:rsidRPr="005B17D5" w:rsidRDefault="005B17D5" w:rsidP="005B17D5">
            <w:pPr>
              <w:rPr>
                <w:sz w:val="16"/>
                <w:szCs w:val="16"/>
              </w:rPr>
            </w:pPr>
            <w:r w:rsidRPr="005B17D5">
              <w:rPr>
                <w:sz w:val="16"/>
                <w:szCs w:val="16"/>
              </w:rPr>
              <w:t>Бальная оценка заявок участников:</w:t>
            </w:r>
          </w:p>
          <w:tbl>
            <w:tblPr>
              <w:tblpPr w:leftFromText="180" w:rightFromText="180" w:vertAnchor="text" w:horzAnchor="margin" w:tblpY="189"/>
              <w:tblW w:w="8905" w:type="dxa"/>
              <w:tblLayout w:type="fixed"/>
              <w:tblLook w:val="04A0" w:firstRow="1" w:lastRow="0" w:firstColumn="1" w:lastColumn="0" w:noHBand="0" w:noVBand="1"/>
            </w:tblPr>
            <w:tblGrid>
              <w:gridCol w:w="456"/>
              <w:gridCol w:w="2658"/>
              <w:gridCol w:w="850"/>
              <w:gridCol w:w="3119"/>
              <w:gridCol w:w="1822"/>
            </w:tblGrid>
            <w:tr w:rsidR="005B17D5" w:rsidRPr="005B17D5" w14:paraId="139E62F3" w14:textId="77777777" w:rsidTr="005B17D5">
              <w:trPr>
                <w:trHeight w:val="841"/>
              </w:trPr>
              <w:tc>
                <w:tcPr>
                  <w:tcW w:w="456" w:type="dxa"/>
                  <w:tcBorders>
                    <w:top w:val="single" w:sz="4" w:space="0" w:color="auto"/>
                    <w:left w:val="single" w:sz="4" w:space="0" w:color="auto"/>
                    <w:bottom w:val="single" w:sz="4" w:space="0" w:color="auto"/>
                    <w:right w:val="single" w:sz="4" w:space="0" w:color="000000"/>
                  </w:tcBorders>
                </w:tcPr>
                <w:p w14:paraId="0A030DC3" w14:textId="77777777" w:rsidR="005B17D5" w:rsidRPr="005B17D5" w:rsidRDefault="005B17D5" w:rsidP="005B17D5">
                  <w:pPr>
                    <w:jc w:val="center"/>
                    <w:rPr>
                      <w:sz w:val="16"/>
                      <w:szCs w:val="16"/>
                    </w:rPr>
                  </w:pPr>
                </w:p>
              </w:tc>
              <w:tc>
                <w:tcPr>
                  <w:tcW w:w="265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339D86" w14:textId="77777777" w:rsidR="005B17D5" w:rsidRPr="005B17D5" w:rsidRDefault="005B17D5" w:rsidP="005B17D5">
                  <w:pPr>
                    <w:jc w:val="center"/>
                    <w:rPr>
                      <w:b/>
                      <w:sz w:val="16"/>
                      <w:szCs w:val="16"/>
                    </w:rPr>
                  </w:pPr>
                  <w:r w:rsidRPr="005B17D5">
                    <w:rPr>
                      <w:b/>
                      <w:sz w:val="16"/>
                      <w:szCs w:val="16"/>
                    </w:rPr>
                    <w:t>Наименование критерия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EF38D" w14:textId="77777777" w:rsidR="005B17D5" w:rsidRPr="005B17D5" w:rsidRDefault="005B17D5" w:rsidP="0076172E">
                  <w:pPr>
                    <w:ind w:firstLine="0"/>
                    <w:rPr>
                      <w:b/>
                      <w:bCs/>
                      <w:sz w:val="16"/>
                      <w:szCs w:val="16"/>
                    </w:rPr>
                  </w:pPr>
                  <w:r w:rsidRPr="005B17D5">
                    <w:rPr>
                      <w:b/>
                      <w:bCs/>
                      <w:sz w:val="16"/>
                      <w:szCs w:val="16"/>
                    </w:rPr>
                    <w:t>Коэффициент значимости критерия (Т)</w:t>
                  </w:r>
                </w:p>
              </w:tc>
              <w:tc>
                <w:tcPr>
                  <w:tcW w:w="3119" w:type="dxa"/>
                  <w:tcBorders>
                    <w:top w:val="single" w:sz="4" w:space="0" w:color="auto"/>
                    <w:left w:val="single" w:sz="4" w:space="0" w:color="auto"/>
                    <w:bottom w:val="single" w:sz="4" w:space="0" w:color="auto"/>
                    <w:right w:val="single" w:sz="4" w:space="0" w:color="auto"/>
                  </w:tcBorders>
                </w:tcPr>
                <w:p w14:paraId="014221D9" w14:textId="77777777" w:rsidR="005B17D5" w:rsidRPr="005B17D5" w:rsidRDefault="005B17D5" w:rsidP="005B17D5">
                  <w:pPr>
                    <w:jc w:val="center"/>
                    <w:rPr>
                      <w:b/>
                      <w:sz w:val="16"/>
                      <w:szCs w:val="16"/>
                    </w:rPr>
                  </w:pPr>
                </w:p>
                <w:p w14:paraId="61192918" w14:textId="77777777" w:rsidR="005B17D5" w:rsidRPr="005B17D5" w:rsidRDefault="005B17D5" w:rsidP="005B17D5">
                  <w:pPr>
                    <w:jc w:val="center"/>
                    <w:rPr>
                      <w:b/>
                      <w:sz w:val="16"/>
                      <w:szCs w:val="16"/>
                    </w:rPr>
                  </w:pPr>
                  <w:r w:rsidRPr="005B17D5">
                    <w:rPr>
                      <w:b/>
                      <w:sz w:val="16"/>
                      <w:szCs w:val="16"/>
                    </w:rPr>
                    <w:t>Показатель</w:t>
                  </w:r>
                </w:p>
              </w:tc>
              <w:tc>
                <w:tcPr>
                  <w:tcW w:w="1822" w:type="dxa"/>
                  <w:tcBorders>
                    <w:top w:val="single" w:sz="4" w:space="0" w:color="auto"/>
                    <w:left w:val="single" w:sz="4" w:space="0" w:color="auto"/>
                    <w:bottom w:val="single" w:sz="4" w:space="0" w:color="auto"/>
                    <w:right w:val="single" w:sz="4" w:space="0" w:color="auto"/>
                  </w:tcBorders>
                </w:tcPr>
                <w:p w14:paraId="1D4A69F4" w14:textId="77777777" w:rsidR="005B17D5" w:rsidRPr="005B17D5" w:rsidRDefault="005B17D5" w:rsidP="005B17D5">
                  <w:pPr>
                    <w:jc w:val="center"/>
                    <w:rPr>
                      <w:b/>
                      <w:sz w:val="16"/>
                      <w:szCs w:val="16"/>
                    </w:rPr>
                  </w:pPr>
                </w:p>
                <w:p w14:paraId="4ACF73E8" w14:textId="77777777" w:rsidR="005B17D5" w:rsidRPr="005B17D5" w:rsidRDefault="005B17D5" w:rsidP="005B17D5">
                  <w:pPr>
                    <w:jc w:val="center"/>
                    <w:rPr>
                      <w:b/>
                      <w:sz w:val="16"/>
                      <w:szCs w:val="16"/>
                    </w:rPr>
                  </w:pPr>
                  <w:r w:rsidRPr="005B17D5">
                    <w:rPr>
                      <w:b/>
                      <w:sz w:val="16"/>
                      <w:szCs w:val="16"/>
                    </w:rPr>
                    <w:t>Количество баллов (S)</w:t>
                  </w:r>
                </w:p>
              </w:tc>
            </w:tr>
            <w:tr w:rsidR="005B17D5" w:rsidRPr="005B17D5" w14:paraId="5CDC732D" w14:textId="77777777" w:rsidTr="005B17D5">
              <w:trPr>
                <w:trHeight w:val="266"/>
              </w:trPr>
              <w:tc>
                <w:tcPr>
                  <w:tcW w:w="456" w:type="dxa"/>
                  <w:vMerge w:val="restart"/>
                  <w:tcBorders>
                    <w:top w:val="single" w:sz="4" w:space="0" w:color="auto"/>
                    <w:left w:val="single" w:sz="4" w:space="0" w:color="auto"/>
                    <w:right w:val="single" w:sz="4" w:space="0" w:color="000000"/>
                  </w:tcBorders>
                  <w:shd w:val="clear" w:color="auto" w:fill="EAF1DD" w:themeFill="accent3" w:themeFillTint="33"/>
                </w:tcPr>
                <w:p w14:paraId="3E46CBAF" w14:textId="77777777" w:rsidR="005B17D5" w:rsidRPr="001B2D36" w:rsidRDefault="005B17D5" w:rsidP="001B2D36">
                  <w:pPr>
                    <w:tabs>
                      <w:tab w:val="clear" w:pos="1134"/>
                    </w:tabs>
                    <w:jc w:val="center"/>
                    <w:rPr>
                      <w:b/>
                      <w:sz w:val="16"/>
                      <w:szCs w:val="16"/>
                    </w:rPr>
                  </w:pPr>
                  <w:r w:rsidRPr="001B2D36">
                    <w:rPr>
                      <w:b/>
                      <w:sz w:val="16"/>
                      <w:szCs w:val="16"/>
                    </w:rPr>
                    <w:t>1</w:t>
                  </w:r>
                </w:p>
                <w:p w14:paraId="3D00D663" w14:textId="77777777" w:rsidR="005B17D5" w:rsidRPr="001B2D36" w:rsidRDefault="005B17D5" w:rsidP="001B2D36">
                  <w:pPr>
                    <w:tabs>
                      <w:tab w:val="clear" w:pos="1134"/>
                    </w:tabs>
                    <w:jc w:val="center"/>
                    <w:rPr>
                      <w:b/>
                      <w:sz w:val="16"/>
                      <w:szCs w:val="16"/>
                    </w:rPr>
                  </w:pPr>
                </w:p>
              </w:tc>
              <w:tc>
                <w:tcPr>
                  <w:tcW w:w="2658" w:type="dxa"/>
                  <w:vMerge w:val="restart"/>
                  <w:tcBorders>
                    <w:top w:val="single" w:sz="4" w:space="0" w:color="auto"/>
                    <w:left w:val="single" w:sz="4" w:space="0" w:color="auto"/>
                    <w:right w:val="single" w:sz="4" w:space="0" w:color="000000"/>
                  </w:tcBorders>
                  <w:shd w:val="clear" w:color="auto" w:fill="EAF1DD" w:themeFill="accent3" w:themeFillTint="33"/>
                  <w:noWrap/>
                  <w:vAlign w:val="center"/>
                  <w:hideMark/>
                </w:tcPr>
                <w:p w14:paraId="642D5753" w14:textId="7D0E152F" w:rsidR="005B17D5" w:rsidRPr="00DC1A57" w:rsidRDefault="005B17D5" w:rsidP="001B2D36">
                  <w:pPr>
                    <w:ind w:firstLine="0"/>
                    <w:rPr>
                      <w:bCs/>
                      <w:sz w:val="16"/>
                      <w:szCs w:val="16"/>
                    </w:rPr>
                  </w:pPr>
                  <w:r w:rsidRPr="00DC1A57">
                    <w:rPr>
                      <w:sz w:val="16"/>
                      <w:szCs w:val="16"/>
                    </w:rPr>
                    <w:t xml:space="preserve">Размер экономии в процентах к размеру потребления энергоресурса – </w:t>
                  </w:r>
                  <w:r w:rsidR="001B2D36" w:rsidRPr="00DC1A57">
                    <w:rPr>
                      <w:sz w:val="16"/>
                      <w:szCs w:val="16"/>
                    </w:rPr>
                    <w:t>топлива</w:t>
                  </w:r>
                  <w:r w:rsidRPr="00DC1A57">
                    <w:rPr>
                      <w:sz w:val="16"/>
                      <w:szCs w:val="16"/>
                    </w:rPr>
                    <w:t xml:space="preserve"> в базовом периоде</w:t>
                  </w:r>
                </w:p>
              </w:tc>
              <w:tc>
                <w:tcPr>
                  <w:tcW w:w="850" w:type="dxa"/>
                  <w:vMerge w:val="restart"/>
                  <w:tcBorders>
                    <w:top w:val="single" w:sz="4" w:space="0" w:color="auto"/>
                    <w:left w:val="single" w:sz="4" w:space="0" w:color="auto"/>
                    <w:right w:val="single" w:sz="4" w:space="0" w:color="auto"/>
                  </w:tcBorders>
                  <w:shd w:val="clear" w:color="auto" w:fill="EAF1DD" w:themeFill="accent3" w:themeFillTint="33"/>
                  <w:noWrap/>
                  <w:vAlign w:val="center"/>
                  <w:hideMark/>
                </w:tcPr>
                <w:p w14:paraId="3A7BF04E" w14:textId="7E3B87F8" w:rsidR="005B17D5" w:rsidRPr="00DC1A57" w:rsidRDefault="005B17D5" w:rsidP="0076172E">
                  <w:pPr>
                    <w:ind w:firstLine="0"/>
                    <w:rPr>
                      <w:bCs/>
                      <w:sz w:val="16"/>
                      <w:szCs w:val="16"/>
                    </w:rPr>
                  </w:pPr>
                  <w:r w:rsidRPr="00DC1A57">
                    <w:rPr>
                      <w:bCs/>
                      <w:sz w:val="16"/>
                      <w:szCs w:val="16"/>
                    </w:rPr>
                    <w:t>0,3</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FBEC26B" w14:textId="77777777" w:rsidR="005B17D5" w:rsidRPr="00DC1A57" w:rsidRDefault="005B17D5" w:rsidP="005B17D5">
                  <w:pPr>
                    <w:jc w:val="center"/>
                    <w:rPr>
                      <w:bCs/>
                      <w:sz w:val="16"/>
                      <w:szCs w:val="16"/>
                    </w:rPr>
                  </w:pPr>
                  <w:r w:rsidRPr="00DC1A57">
                    <w:rPr>
                      <w:bCs/>
                      <w:sz w:val="16"/>
                      <w:szCs w:val="16"/>
                    </w:rPr>
                    <w:t>Процент экономии: менее 30%</w:t>
                  </w:r>
                </w:p>
              </w:tc>
              <w:tc>
                <w:tcPr>
                  <w:tcW w:w="18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43553CC" w14:textId="77777777" w:rsidR="005B17D5" w:rsidRPr="00DC1A57" w:rsidRDefault="005B17D5" w:rsidP="005B17D5">
                  <w:pPr>
                    <w:jc w:val="center"/>
                    <w:rPr>
                      <w:bCs/>
                      <w:sz w:val="16"/>
                      <w:szCs w:val="16"/>
                    </w:rPr>
                  </w:pPr>
                  <w:r w:rsidRPr="00DC1A57">
                    <w:rPr>
                      <w:bCs/>
                      <w:sz w:val="16"/>
                      <w:szCs w:val="16"/>
                    </w:rPr>
                    <w:t>0 баллов</w:t>
                  </w:r>
                </w:p>
              </w:tc>
            </w:tr>
            <w:tr w:rsidR="005B17D5" w:rsidRPr="005B17D5" w14:paraId="16A3907D" w14:textId="77777777" w:rsidTr="005B17D5">
              <w:trPr>
                <w:trHeight w:val="271"/>
              </w:trPr>
              <w:tc>
                <w:tcPr>
                  <w:tcW w:w="456" w:type="dxa"/>
                  <w:vMerge/>
                  <w:tcBorders>
                    <w:left w:val="single" w:sz="4" w:space="0" w:color="auto"/>
                    <w:right w:val="single" w:sz="4" w:space="0" w:color="000000"/>
                  </w:tcBorders>
                  <w:shd w:val="clear" w:color="auto" w:fill="EAF1DD" w:themeFill="accent3" w:themeFillTint="33"/>
                </w:tcPr>
                <w:p w14:paraId="103B7CC9" w14:textId="77777777" w:rsidR="005B17D5" w:rsidRPr="001B2D36" w:rsidRDefault="005B17D5" w:rsidP="005B17D5">
                  <w:pPr>
                    <w:jc w:val="center"/>
                    <w:rPr>
                      <w:b/>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552EF306" w14:textId="77777777" w:rsidR="005B17D5" w:rsidRPr="00DC1A57" w:rsidRDefault="005B17D5" w:rsidP="005B17D5">
                  <w:pPr>
                    <w:jc w:val="center"/>
                    <w:rPr>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052E1C61" w14:textId="77777777" w:rsidR="005B17D5" w:rsidRPr="00DC1A57" w:rsidRDefault="005B17D5" w:rsidP="005B17D5">
                  <w:pPr>
                    <w:jc w:val="center"/>
                    <w:rPr>
                      <w:bCs/>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0357A1" w14:textId="77777777" w:rsidR="005B17D5" w:rsidRPr="00DC1A57" w:rsidRDefault="005B17D5" w:rsidP="005B17D5">
                  <w:pPr>
                    <w:jc w:val="center"/>
                    <w:rPr>
                      <w:bCs/>
                      <w:sz w:val="16"/>
                      <w:szCs w:val="16"/>
                    </w:rPr>
                  </w:pPr>
                  <w:r w:rsidRPr="00DC1A57">
                    <w:rPr>
                      <w:bCs/>
                      <w:sz w:val="16"/>
                      <w:szCs w:val="16"/>
                    </w:rPr>
                    <w:t xml:space="preserve">Процент экономии: 30-39% </w:t>
                  </w:r>
                </w:p>
              </w:tc>
              <w:tc>
                <w:tcPr>
                  <w:tcW w:w="18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45A3A3" w14:textId="77777777" w:rsidR="005B17D5" w:rsidRPr="00DC1A57" w:rsidRDefault="005B17D5" w:rsidP="005B17D5">
                  <w:pPr>
                    <w:jc w:val="center"/>
                    <w:rPr>
                      <w:bCs/>
                      <w:sz w:val="16"/>
                      <w:szCs w:val="16"/>
                    </w:rPr>
                  </w:pPr>
                  <w:r w:rsidRPr="00DC1A57">
                    <w:rPr>
                      <w:bCs/>
                      <w:sz w:val="16"/>
                      <w:szCs w:val="16"/>
                    </w:rPr>
                    <w:t>20 баллов</w:t>
                  </w:r>
                </w:p>
              </w:tc>
            </w:tr>
            <w:tr w:rsidR="005B17D5" w:rsidRPr="005B17D5" w14:paraId="6BD2A083" w14:textId="77777777" w:rsidTr="005B17D5">
              <w:trPr>
                <w:trHeight w:val="260"/>
              </w:trPr>
              <w:tc>
                <w:tcPr>
                  <w:tcW w:w="456" w:type="dxa"/>
                  <w:vMerge/>
                  <w:tcBorders>
                    <w:left w:val="single" w:sz="4" w:space="0" w:color="auto"/>
                    <w:right w:val="single" w:sz="4" w:space="0" w:color="000000"/>
                  </w:tcBorders>
                  <w:shd w:val="clear" w:color="auto" w:fill="EAF1DD" w:themeFill="accent3" w:themeFillTint="33"/>
                </w:tcPr>
                <w:p w14:paraId="1BEAD105" w14:textId="77777777" w:rsidR="005B17D5" w:rsidRPr="001B2D36" w:rsidRDefault="005B17D5" w:rsidP="005B17D5">
                  <w:pPr>
                    <w:jc w:val="center"/>
                    <w:rPr>
                      <w:b/>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1A617CD8" w14:textId="77777777" w:rsidR="005B17D5" w:rsidRPr="00DC1A57" w:rsidRDefault="005B17D5" w:rsidP="005B17D5">
                  <w:pPr>
                    <w:jc w:val="center"/>
                    <w:rPr>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28FF1DA6" w14:textId="77777777" w:rsidR="005B17D5" w:rsidRPr="00DC1A57" w:rsidRDefault="005B17D5" w:rsidP="005B17D5">
                  <w:pPr>
                    <w:jc w:val="center"/>
                    <w:rPr>
                      <w:bCs/>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211F1A" w14:textId="6E1576BC" w:rsidR="005B17D5" w:rsidRPr="00DC1A57" w:rsidRDefault="005B17D5" w:rsidP="001B2D36">
                  <w:pPr>
                    <w:jc w:val="center"/>
                    <w:rPr>
                      <w:bCs/>
                      <w:sz w:val="16"/>
                      <w:szCs w:val="16"/>
                    </w:rPr>
                  </w:pPr>
                  <w:r w:rsidRPr="00DC1A57">
                    <w:rPr>
                      <w:bCs/>
                      <w:sz w:val="16"/>
                      <w:szCs w:val="16"/>
                    </w:rPr>
                    <w:t>Процент экономии: 40-</w:t>
                  </w:r>
                  <w:r w:rsidR="001B2D36" w:rsidRPr="00DC1A57">
                    <w:rPr>
                      <w:bCs/>
                      <w:sz w:val="16"/>
                      <w:szCs w:val="16"/>
                    </w:rPr>
                    <w:t>50</w:t>
                  </w:r>
                  <w:r w:rsidRPr="00DC1A57">
                    <w:rPr>
                      <w:bCs/>
                      <w:sz w:val="16"/>
                      <w:szCs w:val="16"/>
                    </w:rPr>
                    <w:t>%</w:t>
                  </w:r>
                </w:p>
              </w:tc>
              <w:tc>
                <w:tcPr>
                  <w:tcW w:w="18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7B31252" w14:textId="77777777" w:rsidR="005B17D5" w:rsidRPr="00DC1A57" w:rsidRDefault="005B17D5" w:rsidP="005B17D5">
                  <w:pPr>
                    <w:jc w:val="center"/>
                    <w:rPr>
                      <w:bCs/>
                      <w:sz w:val="16"/>
                      <w:szCs w:val="16"/>
                    </w:rPr>
                  </w:pPr>
                  <w:r w:rsidRPr="00DC1A57">
                    <w:rPr>
                      <w:bCs/>
                      <w:sz w:val="16"/>
                      <w:szCs w:val="16"/>
                    </w:rPr>
                    <w:t>40 баллов</w:t>
                  </w:r>
                </w:p>
              </w:tc>
            </w:tr>
            <w:tr w:rsidR="005B17D5" w:rsidRPr="005B17D5" w14:paraId="44922941" w14:textId="77777777" w:rsidTr="005B17D5">
              <w:trPr>
                <w:trHeight w:val="265"/>
              </w:trPr>
              <w:tc>
                <w:tcPr>
                  <w:tcW w:w="456" w:type="dxa"/>
                  <w:vMerge/>
                  <w:tcBorders>
                    <w:left w:val="single" w:sz="4" w:space="0" w:color="auto"/>
                    <w:right w:val="single" w:sz="4" w:space="0" w:color="000000"/>
                  </w:tcBorders>
                  <w:shd w:val="clear" w:color="auto" w:fill="EAF1DD" w:themeFill="accent3" w:themeFillTint="33"/>
                </w:tcPr>
                <w:p w14:paraId="0A64C1CC" w14:textId="77777777" w:rsidR="005B17D5" w:rsidRPr="001B2D36" w:rsidRDefault="005B17D5" w:rsidP="005B17D5">
                  <w:pPr>
                    <w:jc w:val="center"/>
                    <w:rPr>
                      <w:b/>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566B5A7E" w14:textId="77777777" w:rsidR="005B17D5" w:rsidRPr="00DC1A57" w:rsidRDefault="005B17D5" w:rsidP="005B17D5">
                  <w:pPr>
                    <w:jc w:val="center"/>
                    <w:rPr>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6F7B7421" w14:textId="77777777" w:rsidR="005B17D5" w:rsidRPr="00DC1A57" w:rsidRDefault="005B17D5" w:rsidP="005B17D5">
                  <w:pPr>
                    <w:jc w:val="center"/>
                    <w:rPr>
                      <w:bCs/>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E230674" w14:textId="51116D29" w:rsidR="005B17D5" w:rsidRPr="00DC1A57" w:rsidRDefault="005B17D5" w:rsidP="001B2D36">
                  <w:pPr>
                    <w:jc w:val="center"/>
                    <w:rPr>
                      <w:bCs/>
                      <w:sz w:val="16"/>
                      <w:szCs w:val="16"/>
                    </w:rPr>
                  </w:pPr>
                  <w:r w:rsidRPr="00DC1A57">
                    <w:rPr>
                      <w:bCs/>
                      <w:sz w:val="16"/>
                      <w:szCs w:val="16"/>
                    </w:rPr>
                    <w:t xml:space="preserve">Процент экономии: </w:t>
                  </w:r>
                  <w:r w:rsidR="001B2D36" w:rsidRPr="00DC1A57">
                    <w:rPr>
                      <w:bCs/>
                      <w:sz w:val="16"/>
                      <w:szCs w:val="16"/>
                    </w:rPr>
                    <w:t>50-75</w:t>
                  </w:r>
                  <w:r w:rsidRPr="00DC1A57">
                    <w:rPr>
                      <w:bCs/>
                      <w:sz w:val="16"/>
                      <w:szCs w:val="16"/>
                    </w:rPr>
                    <w:t>%</w:t>
                  </w:r>
                </w:p>
              </w:tc>
              <w:tc>
                <w:tcPr>
                  <w:tcW w:w="18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BB82B5" w14:textId="77777777" w:rsidR="005B17D5" w:rsidRPr="00DC1A57" w:rsidRDefault="005B17D5" w:rsidP="005B17D5">
                  <w:pPr>
                    <w:jc w:val="center"/>
                    <w:rPr>
                      <w:bCs/>
                      <w:sz w:val="16"/>
                      <w:szCs w:val="16"/>
                    </w:rPr>
                  </w:pPr>
                  <w:r w:rsidRPr="00DC1A57">
                    <w:rPr>
                      <w:bCs/>
                      <w:sz w:val="16"/>
                      <w:szCs w:val="16"/>
                    </w:rPr>
                    <w:t>60 баллов</w:t>
                  </w:r>
                </w:p>
              </w:tc>
            </w:tr>
            <w:tr w:rsidR="005B17D5" w:rsidRPr="005B17D5" w14:paraId="3CCDFCC6" w14:textId="77777777" w:rsidTr="005B17D5">
              <w:trPr>
                <w:trHeight w:val="268"/>
              </w:trPr>
              <w:tc>
                <w:tcPr>
                  <w:tcW w:w="456" w:type="dxa"/>
                  <w:vMerge/>
                  <w:tcBorders>
                    <w:left w:val="single" w:sz="4" w:space="0" w:color="auto"/>
                    <w:bottom w:val="single" w:sz="4" w:space="0" w:color="auto"/>
                    <w:right w:val="single" w:sz="4" w:space="0" w:color="000000"/>
                  </w:tcBorders>
                  <w:shd w:val="clear" w:color="auto" w:fill="EAF1DD" w:themeFill="accent3" w:themeFillTint="33"/>
                </w:tcPr>
                <w:p w14:paraId="364571BD" w14:textId="77777777" w:rsidR="005B17D5" w:rsidRPr="001B2D36" w:rsidRDefault="005B17D5" w:rsidP="005B17D5">
                  <w:pPr>
                    <w:jc w:val="center"/>
                    <w:rPr>
                      <w:b/>
                      <w:sz w:val="16"/>
                      <w:szCs w:val="16"/>
                    </w:rPr>
                  </w:pPr>
                </w:p>
              </w:tc>
              <w:tc>
                <w:tcPr>
                  <w:tcW w:w="2658"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2129324F" w14:textId="77777777" w:rsidR="005B17D5" w:rsidRPr="00DC1A57" w:rsidRDefault="005B17D5" w:rsidP="005B17D5">
                  <w:pPr>
                    <w:jc w:val="center"/>
                    <w:rPr>
                      <w:sz w:val="16"/>
                      <w:szCs w:val="16"/>
                    </w:rPr>
                  </w:pPr>
                </w:p>
              </w:tc>
              <w:tc>
                <w:tcPr>
                  <w:tcW w:w="850" w:type="dxa"/>
                  <w:vMerge/>
                  <w:tcBorders>
                    <w:left w:val="single" w:sz="4" w:space="0" w:color="auto"/>
                    <w:bottom w:val="single" w:sz="4" w:space="0" w:color="auto"/>
                    <w:right w:val="single" w:sz="4" w:space="0" w:color="auto"/>
                  </w:tcBorders>
                  <w:shd w:val="clear" w:color="auto" w:fill="EAF1DD" w:themeFill="accent3" w:themeFillTint="33"/>
                  <w:noWrap/>
                  <w:vAlign w:val="center"/>
                </w:tcPr>
                <w:p w14:paraId="447BC196" w14:textId="77777777" w:rsidR="005B17D5" w:rsidRPr="00DC1A57" w:rsidRDefault="005B17D5" w:rsidP="005B17D5">
                  <w:pPr>
                    <w:jc w:val="center"/>
                    <w:rPr>
                      <w:bCs/>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BE7CDE" w14:textId="036F4C85" w:rsidR="005B17D5" w:rsidRPr="00DC1A57" w:rsidRDefault="005B17D5" w:rsidP="001B2D36">
                  <w:pPr>
                    <w:jc w:val="center"/>
                    <w:rPr>
                      <w:bCs/>
                      <w:sz w:val="16"/>
                      <w:szCs w:val="16"/>
                    </w:rPr>
                  </w:pPr>
                  <w:r w:rsidRPr="00DC1A57">
                    <w:rPr>
                      <w:bCs/>
                      <w:sz w:val="16"/>
                      <w:szCs w:val="16"/>
                    </w:rPr>
                    <w:t xml:space="preserve">Процент экономии: более </w:t>
                  </w:r>
                  <w:r w:rsidR="001B2D36" w:rsidRPr="00DC1A57">
                    <w:rPr>
                      <w:bCs/>
                      <w:sz w:val="16"/>
                      <w:szCs w:val="16"/>
                    </w:rPr>
                    <w:t>75</w:t>
                  </w:r>
                  <w:r w:rsidRPr="00DC1A57">
                    <w:rPr>
                      <w:bCs/>
                      <w:sz w:val="16"/>
                      <w:szCs w:val="16"/>
                    </w:rPr>
                    <w:t>%</w:t>
                  </w:r>
                </w:p>
              </w:tc>
              <w:tc>
                <w:tcPr>
                  <w:tcW w:w="18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8C947A2" w14:textId="77777777" w:rsidR="005B17D5" w:rsidRPr="00DC1A57" w:rsidRDefault="005B17D5" w:rsidP="005B17D5">
                  <w:pPr>
                    <w:jc w:val="center"/>
                    <w:rPr>
                      <w:bCs/>
                      <w:sz w:val="16"/>
                      <w:szCs w:val="16"/>
                    </w:rPr>
                  </w:pPr>
                  <w:r w:rsidRPr="00DC1A57">
                    <w:rPr>
                      <w:bCs/>
                      <w:sz w:val="16"/>
                      <w:szCs w:val="16"/>
                    </w:rPr>
                    <w:t>100 баллов</w:t>
                  </w:r>
                </w:p>
              </w:tc>
            </w:tr>
            <w:tr w:rsidR="005B17D5" w:rsidRPr="005B17D5" w14:paraId="50143AB9" w14:textId="77777777" w:rsidTr="005B17D5">
              <w:trPr>
                <w:trHeight w:val="277"/>
              </w:trPr>
              <w:tc>
                <w:tcPr>
                  <w:tcW w:w="456" w:type="dxa"/>
                  <w:vMerge w:val="restart"/>
                  <w:tcBorders>
                    <w:top w:val="single" w:sz="4" w:space="0" w:color="auto"/>
                    <w:left w:val="single" w:sz="4" w:space="0" w:color="auto"/>
                    <w:right w:val="single" w:sz="4" w:space="0" w:color="000000"/>
                  </w:tcBorders>
                  <w:shd w:val="clear" w:color="auto" w:fill="FFFFFF" w:themeFill="background1"/>
                </w:tcPr>
                <w:p w14:paraId="46DC655D" w14:textId="77777777" w:rsidR="005B17D5" w:rsidRPr="001B2D36" w:rsidRDefault="005B17D5" w:rsidP="005B17D5">
                  <w:pPr>
                    <w:jc w:val="center"/>
                    <w:rPr>
                      <w:b/>
                      <w:sz w:val="16"/>
                      <w:szCs w:val="16"/>
                    </w:rPr>
                  </w:pPr>
                  <w:r w:rsidRPr="001B2D36">
                    <w:rPr>
                      <w:b/>
                      <w:sz w:val="16"/>
                      <w:szCs w:val="16"/>
                    </w:rPr>
                    <w:t>3</w:t>
                  </w:r>
                </w:p>
              </w:tc>
              <w:tc>
                <w:tcPr>
                  <w:tcW w:w="2658" w:type="dxa"/>
                  <w:vMerge w:val="restart"/>
                  <w:tcBorders>
                    <w:top w:val="single" w:sz="4" w:space="0" w:color="auto"/>
                    <w:left w:val="single" w:sz="4" w:space="0" w:color="auto"/>
                    <w:right w:val="single" w:sz="4" w:space="0" w:color="000000"/>
                  </w:tcBorders>
                  <w:shd w:val="clear" w:color="auto" w:fill="FFFFFF" w:themeFill="background1"/>
                  <w:noWrap/>
                  <w:vAlign w:val="center"/>
                  <w:hideMark/>
                </w:tcPr>
                <w:p w14:paraId="1029862B" w14:textId="49BE7560" w:rsidR="005B17D5" w:rsidRPr="00DC1A57" w:rsidRDefault="001B2D36" w:rsidP="005B17D5">
                  <w:pPr>
                    <w:ind w:firstLine="0"/>
                    <w:rPr>
                      <w:bCs/>
                      <w:sz w:val="16"/>
                      <w:szCs w:val="16"/>
                    </w:rPr>
                  </w:pPr>
                  <w:r w:rsidRPr="00DC1A57">
                    <w:rPr>
                      <w:bCs/>
                      <w:sz w:val="16"/>
                      <w:szCs w:val="16"/>
                    </w:rPr>
                    <w:t xml:space="preserve">Размер процента распределяемой экономии энергетического ресурса – </w:t>
                  </w:r>
                  <w:r w:rsidRPr="00DC1A57">
                    <w:rPr>
                      <w:bCs/>
                      <w:sz w:val="16"/>
                      <w:szCs w:val="16"/>
                      <w:u w:val="single"/>
                    </w:rPr>
                    <w:t>холодной воды</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850" w:type="dxa"/>
                  <w:vMerge w:val="restart"/>
                  <w:tcBorders>
                    <w:top w:val="nil"/>
                    <w:left w:val="single" w:sz="4" w:space="0" w:color="auto"/>
                    <w:right w:val="single" w:sz="4" w:space="0" w:color="auto"/>
                  </w:tcBorders>
                  <w:shd w:val="clear" w:color="auto" w:fill="FFFFFF" w:themeFill="background1"/>
                  <w:noWrap/>
                  <w:vAlign w:val="center"/>
                  <w:hideMark/>
                </w:tcPr>
                <w:p w14:paraId="240CC9E2" w14:textId="77777777" w:rsidR="005B17D5" w:rsidRPr="00DC1A57" w:rsidRDefault="005B17D5" w:rsidP="0076172E">
                  <w:pPr>
                    <w:ind w:firstLine="0"/>
                    <w:rPr>
                      <w:bCs/>
                      <w:sz w:val="16"/>
                      <w:szCs w:val="16"/>
                    </w:rPr>
                  </w:pPr>
                  <w:r w:rsidRPr="00DC1A57">
                    <w:rPr>
                      <w:bCs/>
                      <w:sz w:val="16"/>
                      <w:szCs w:val="16"/>
                    </w:rPr>
                    <w:t>0,1</w:t>
                  </w:r>
                </w:p>
                <w:p w14:paraId="19A9A7AA" w14:textId="77777777" w:rsidR="005B17D5" w:rsidRPr="00DC1A57"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1C91DFF4" w14:textId="77777777" w:rsidR="005B17D5" w:rsidRPr="00DC1A57" w:rsidRDefault="005B17D5" w:rsidP="005B17D5">
                  <w:pPr>
                    <w:jc w:val="center"/>
                    <w:rPr>
                      <w:bCs/>
                      <w:sz w:val="16"/>
                      <w:szCs w:val="16"/>
                    </w:rPr>
                  </w:pPr>
                  <w:r w:rsidRPr="00DC1A57">
                    <w:rPr>
                      <w:bCs/>
                      <w:sz w:val="16"/>
                      <w:szCs w:val="16"/>
                    </w:rPr>
                    <w:t>Менее 50%</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23495A26" w14:textId="77777777" w:rsidR="005B17D5" w:rsidRPr="00DC1A57" w:rsidRDefault="005B17D5" w:rsidP="005B17D5">
                  <w:pPr>
                    <w:jc w:val="center"/>
                    <w:rPr>
                      <w:bCs/>
                      <w:sz w:val="16"/>
                      <w:szCs w:val="16"/>
                    </w:rPr>
                  </w:pPr>
                  <w:r w:rsidRPr="00DC1A57">
                    <w:rPr>
                      <w:bCs/>
                      <w:sz w:val="16"/>
                      <w:szCs w:val="16"/>
                    </w:rPr>
                    <w:t>0 баллов</w:t>
                  </w:r>
                </w:p>
              </w:tc>
            </w:tr>
            <w:tr w:rsidR="005B17D5" w:rsidRPr="005B17D5" w14:paraId="3272D756" w14:textId="77777777" w:rsidTr="005B17D5">
              <w:trPr>
                <w:trHeight w:val="409"/>
              </w:trPr>
              <w:tc>
                <w:tcPr>
                  <w:tcW w:w="456" w:type="dxa"/>
                  <w:vMerge/>
                  <w:tcBorders>
                    <w:left w:val="single" w:sz="4" w:space="0" w:color="auto"/>
                    <w:right w:val="single" w:sz="4" w:space="0" w:color="000000"/>
                  </w:tcBorders>
                  <w:shd w:val="clear" w:color="auto" w:fill="FFFFFF" w:themeFill="background1"/>
                </w:tcPr>
                <w:p w14:paraId="331D99A8" w14:textId="77777777" w:rsidR="005B17D5" w:rsidRPr="001B2D36" w:rsidRDefault="005B17D5" w:rsidP="005B17D5">
                  <w:pPr>
                    <w:jc w:val="center"/>
                    <w:rPr>
                      <w:b/>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119CA2B1" w14:textId="77777777" w:rsidR="005B17D5" w:rsidRPr="00DC1A57" w:rsidRDefault="005B17D5" w:rsidP="005B17D5">
                  <w:pPr>
                    <w:jc w:val="center"/>
                    <w:rPr>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411A1FEA" w14:textId="77777777" w:rsidR="005B17D5" w:rsidRPr="00DC1A57"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22473604" w14:textId="5CC684B2" w:rsidR="005B17D5" w:rsidRPr="00DC1A57" w:rsidRDefault="005B17D5" w:rsidP="005B17D5">
                  <w:pPr>
                    <w:jc w:val="center"/>
                    <w:rPr>
                      <w:bCs/>
                      <w:sz w:val="16"/>
                      <w:szCs w:val="16"/>
                    </w:rPr>
                  </w:pPr>
                  <w:r w:rsidRPr="00DC1A57">
                    <w:rPr>
                      <w:bCs/>
                      <w:sz w:val="16"/>
                      <w:szCs w:val="16"/>
                    </w:rPr>
                    <w:t>От 50% , но менее 75%</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20F00169" w14:textId="77777777" w:rsidR="005B17D5" w:rsidRPr="00DC1A57" w:rsidRDefault="005B17D5" w:rsidP="005B17D5">
                  <w:pPr>
                    <w:jc w:val="center"/>
                    <w:rPr>
                      <w:bCs/>
                      <w:sz w:val="16"/>
                      <w:szCs w:val="16"/>
                    </w:rPr>
                  </w:pPr>
                  <w:r w:rsidRPr="00DC1A57">
                    <w:rPr>
                      <w:bCs/>
                      <w:sz w:val="16"/>
                      <w:szCs w:val="16"/>
                    </w:rPr>
                    <w:t>25 баллов</w:t>
                  </w:r>
                </w:p>
              </w:tc>
            </w:tr>
            <w:tr w:rsidR="005B17D5" w:rsidRPr="005B17D5" w14:paraId="228249AE" w14:textId="77777777" w:rsidTr="005B17D5">
              <w:trPr>
                <w:trHeight w:val="285"/>
              </w:trPr>
              <w:tc>
                <w:tcPr>
                  <w:tcW w:w="456" w:type="dxa"/>
                  <w:vMerge/>
                  <w:tcBorders>
                    <w:left w:val="single" w:sz="4" w:space="0" w:color="auto"/>
                    <w:right w:val="single" w:sz="4" w:space="0" w:color="000000"/>
                  </w:tcBorders>
                  <w:shd w:val="clear" w:color="auto" w:fill="FFFFFF" w:themeFill="background1"/>
                </w:tcPr>
                <w:p w14:paraId="7ABBCEF0" w14:textId="77777777" w:rsidR="005B17D5" w:rsidRPr="001B2D36" w:rsidRDefault="005B17D5" w:rsidP="005B17D5">
                  <w:pPr>
                    <w:jc w:val="center"/>
                    <w:rPr>
                      <w:b/>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11FEBF15" w14:textId="77777777" w:rsidR="005B17D5" w:rsidRPr="00DC1A57" w:rsidRDefault="005B17D5" w:rsidP="005B17D5">
                  <w:pPr>
                    <w:jc w:val="center"/>
                    <w:rPr>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74F53FB3" w14:textId="77777777" w:rsidR="005B17D5" w:rsidRPr="00DC1A57"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7F99A345" w14:textId="6597A3DC" w:rsidR="005B17D5" w:rsidRPr="00DC1A57" w:rsidRDefault="005B17D5" w:rsidP="005B17D5">
                  <w:pPr>
                    <w:jc w:val="center"/>
                    <w:rPr>
                      <w:bCs/>
                      <w:sz w:val="16"/>
                      <w:szCs w:val="16"/>
                    </w:rPr>
                  </w:pPr>
                  <w:r w:rsidRPr="00DC1A57">
                    <w:rPr>
                      <w:bCs/>
                      <w:sz w:val="16"/>
                      <w:szCs w:val="16"/>
                    </w:rPr>
                    <w:t xml:space="preserve">От 75 % , но менее 100% </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441987FA" w14:textId="77777777" w:rsidR="005B17D5" w:rsidRPr="00DC1A57" w:rsidRDefault="005B17D5" w:rsidP="005B17D5">
                  <w:pPr>
                    <w:jc w:val="center"/>
                    <w:rPr>
                      <w:bCs/>
                      <w:sz w:val="16"/>
                      <w:szCs w:val="16"/>
                    </w:rPr>
                  </w:pPr>
                  <w:r w:rsidRPr="00DC1A57">
                    <w:rPr>
                      <w:bCs/>
                      <w:sz w:val="16"/>
                      <w:szCs w:val="16"/>
                    </w:rPr>
                    <w:t>50 баллов</w:t>
                  </w:r>
                </w:p>
              </w:tc>
            </w:tr>
            <w:tr w:rsidR="005B17D5" w:rsidRPr="005B17D5" w14:paraId="4DF2E0C6" w14:textId="77777777" w:rsidTr="005B17D5">
              <w:trPr>
                <w:trHeight w:val="265"/>
              </w:trPr>
              <w:tc>
                <w:tcPr>
                  <w:tcW w:w="456" w:type="dxa"/>
                  <w:vMerge/>
                  <w:tcBorders>
                    <w:left w:val="single" w:sz="4" w:space="0" w:color="auto"/>
                    <w:bottom w:val="single" w:sz="4" w:space="0" w:color="auto"/>
                    <w:right w:val="single" w:sz="4" w:space="0" w:color="000000"/>
                  </w:tcBorders>
                  <w:shd w:val="clear" w:color="auto" w:fill="FFFFFF" w:themeFill="background1"/>
                </w:tcPr>
                <w:p w14:paraId="7B51531A" w14:textId="77777777" w:rsidR="005B17D5" w:rsidRPr="001B2D36" w:rsidRDefault="005B17D5" w:rsidP="005B17D5">
                  <w:pPr>
                    <w:jc w:val="center"/>
                    <w:rPr>
                      <w:b/>
                      <w:sz w:val="16"/>
                      <w:szCs w:val="16"/>
                    </w:rPr>
                  </w:pPr>
                </w:p>
              </w:tc>
              <w:tc>
                <w:tcPr>
                  <w:tcW w:w="2658" w:type="dxa"/>
                  <w:vMerge/>
                  <w:tcBorders>
                    <w:left w:val="single" w:sz="4" w:space="0" w:color="auto"/>
                    <w:bottom w:val="single" w:sz="4" w:space="0" w:color="auto"/>
                    <w:right w:val="single" w:sz="4" w:space="0" w:color="000000"/>
                  </w:tcBorders>
                  <w:shd w:val="clear" w:color="auto" w:fill="FFFFFF" w:themeFill="background1"/>
                  <w:noWrap/>
                  <w:vAlign w:val="center"/>
                </w:tcPr>
                <w:p w14:paraId="79EE03CE" w14:textId="77777777" w:rsidR="005B17D5" w:rsidRPr="00DC1A57" w:rsidRDefault="005B17D5" w:rsidP="005B17D5">
                  <w:pPr>
                    <w:jc w:val="center"/>
                    <w:rPr>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noWrap/>
                  <w:vAlign w:val="center"/>
                </w:tcPr>
                <w:p w14:paraId="3B14DD50" w14:textId="77777777" w:rsidR="005B17D5" w:rsidRPr="00DC1A57"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2A7B1A0F" w14:textId="77777777" w:rsidR="005B17D5" w:rsidRPr="00DC1A57" w:rsidRDefault="005B17D5" w:rsidP="005B17D5">
                  <w:pPr>
                    <w:jc w:val="center"/>
                    <w:rPr>
                      <w:bCs/>
                      <w:sz w:val="16"/>
                      <w:szCs w:val="16"/>
                    </w:rPr>
                  </w:pPr>
                  <w:r w:rsidRPr="00DC1A57">
                    <w:rPr>
                      <w:bCs/>
                      <w:sz w:val="16"/>
                      <w:szCs w:val="16"/>
                    </w:rPr>
                    <w:t>100 %</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4FA37CAD" w14:textId="77777777" w:rsidR="005B17D5" w:rsidRPr="00DC1A57" w:rsidRDefault="005B17D5" w:rsidP="005B17D5">
                  <w:pPr>
                    <w:jc w:val="center"/>
                    <w:rPr>
                      <w:bCs/>
                      <w:sz w:val="16"/>
                      <w:szCs w:val="16"/>
                    </w:rPr>
                  </w:pPr>
                  <w:r w:rsidRPr="00DC1A57">
                    <w:rPr>
                      <w:bCs/>
                      <w:sz w:val="16"/>
                      <w:szCs w:val="16"/>
                    </w:rPr>
                    <w:t>100 баллов</w:t>
                  </w:r>
                </w:p>
              </w:tc>
            </w:tr>
            <w:tr w:rsidR="001B2D36" w:rsidRPr="005B17D5" w14:paraId="5F5001F6" w14:textId="77777777" w:rsidTr="005B17D5">
              <w:trPr>
                <w:trHeight w:val="345"/>
              </w:trPr>
              <w:tc>
                <w:tcPr>
                  <w:tcW w:w="456" w:type="dxa"/>
                  <w:vMerge w:val="restart"/>
                  <w:tcBorders>
                    <w:top w:val="single" w:sz="4" w:space="0" w:color="auto"/>
                    <w:left w:val="single" w:sz="4" w:space="0" w:color="auto"/>
                    <w:right w:val="single" w:sz="4" w:space="0" w:color="000000"/>
                  </w:tcBorders>
                  <w:shd w:val="clear" w:color="auto" w:fill="EAF1DD" w:themeFill="accent3" w:themeFillTint="33"/>
                </w:tcPr>
                <w:p w14:paraId="79A5E34B" w14:textId="77777777" w:rsidR="001B2D36" w:rsidRPr="001B2D36" w:rsidRDefault="001B2D36" w:rsidP="001B2D36">
                  <w:pPr>
                    <w:jc w:val="center"/>
                    <w:rPr>
                      <w:b/>
                      <w:bCs/>
                      <w:sz w:val="16"/>
                      <w:szCs w:val="16"/>
                    </w:rPr>
                  </w:pPr>
                  <w:r w:rsidRPr="001B2D36">
                    <w:rPr>
                      <w:b/>
                      <w:bCs/>
                      <w:sz w:val="16"/>
                      <w:szCs w:val="16"/>
                    </w:rPr>
                    <w:t>4</w:t>
                  </w:r>
                </w:p>
              </w:tc>
              <w:tc>
                <w:tcPr>
                  <w:tcW w:w="2658" w:type="dxa"/>
                  <w:vMerge w:val="restart"/>
                  <w:tcBorders>
                    <w:top w:val="single" w:sz="4" w:space="0" w:color="auto"/>
                    <w:left w:val="single" w:sz="4" w:space="0" w:color="auto"/>
                    <w:right w:val="single" w:sz="4" w:space="0" w:color="000000"/>
                  </w:tcBorders>
                  <w:shd w:val="clear" w:color="auto" w:fill="EAF1DD" w:themeFill="accent3" w:themeFillTint="33"/>
                  <w:noWrap/>
                  <w:vAlign w:val="center"/>
                  <w:hideMark/>
                </w:tcPr>
                <w:p w14:paraId="6C0DAC81" w14:textId="3B465612" w:rsidR="001B2D36" w:rsidRPr="00DC1A57" w:rsidRDefault="001B2D36" w:rsidP="001B2D36">
                  <w:pPr>
                    <w:ind w:firstLine="0"/>
                    <w:rPr>
                      <w:bCs/>
                      <w:sz w:val="16"/>
                      <w:szCs w:val="16"/>
                    </w:rPr>
                  </w:pPr>
                  <w:r w:rsidRPr="00DC1A57">
                    <w:rPr>
                      <w:bCs/>
                      <w:sz w:val="16"/>
                      <w:szCs w:val="16"/>
                    </w:rPr>
                    <w:t xml:space="preserve">Размер процента распределяемой экономии операционных расходов – </w:t>
                  </w:r>
                  <w:r w:rsidRPr="00DC1A57">
                    <w:rPr>
                      <w:bCs/>
                      <w:sz w:val="16"/>
                      <w:szCs w:val="16"/>
                      <w:u w:val="single"/>
                    </w:rPr>
                    <w:t>расходов на оплату труда</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850" w:type="dxa"/>
                  <w:vMerge w:val="restart"/>
                  <w:tcBorders>
                    <w:top w:val="nil"/>
                    <w:left w:val="single" w:sz="4" w:space="0" w:color="auto"/>
                    <w:right w:val="single" w:sz="4" w:space="0" w:color="auto"/>
                  </w:tcBorders>
                  <w:shd w:val="clear" w:color="auto" w:fill="EAF1DD" w:themeFill="accent3" w:themeFillTint="33"/>
                  <w:noWrap/>
                  <w:vAlign w:val="center"/>
                  <w:hideMark/>
                </w:tcPr>
                <w:p w14:paraId="639FBF3B" w14:textId="77777777" w:rsidR="001B2D36" w:rsidRPr="00DC1A57" w:rsidRDefault="001B2D36" w:rsidP="001B2D36">
                  <w:pPr>
                    <w:ind w:firstLine="0"/>
                    <w:rPr>
                      <w:bCs/>
                      <w:sz w:val="16"/>
                      <w:szCs w:val="16"/>
                    </w:rPr>
                  </w:pPr>
                  <w:r w:rsidRPr="00DC1A57">
                    <w:rPr>
                      <w:bCs/>
                      <w:sz w:val="16"/>
                      <w:szCs w:val="16"/>
                    </w:rPr>
                    <w:t>0,1</w:t>
                  </w:r>
                </w:p>
                <w:p w14:paraId="027829B5" w14:textId="77777777" w:rsidR="001B2D36" w:rsidRPr="00DC1A57" w:rsidRDefault="001B2D36" w:rsidP="001B2D36">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56E4AE1D" w14:textId="5A77A48A" w:rsidR="001B2D36" w:rsidRPr="00DC1A57" w:rsidRDefault="001B2D36" w:rsidP="001B2D36">
                  <w:pPr>
                    <w:jc w:val="center"/>
                    <w:rPr>
                      <w:bCs/>
                      <w:sz w:val="16"/>
                      <w:szCs w:val="16"/>
                    </w:rPr>
                  </w:pPr>
                  <w:r w:rsidRPr="00DC1A57">
                    <w:rPr>
                      <w:bCs/>
                      <w:sz w:val="16"/>
                      <w:szCs w:val="16"/>
                    </w:rPr>
                    <w:t>менее 2%</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1DF87292" w14:textId="28934F73" w:rsidR="001B2D36" w:rsidRPr="00DC1A57" w:rsidRDefault="001B2D36" w:rsidP="001B2D36">
                  <w:pPr>
                    <w:jc w:val="center"/>
                    <w:rPr>
                      <w:bCs/>
                      <w:sz w:val="16"/>
                      <w:szCs w:val="16"/>
                    </w:rPr>
                  </w:pPr>
                  <w:r w:rsidRPr="00DC1A57">
                    <w:rPr>
                      <w:bCs/>
                      <w:sz w:val="16"/>
                      <w:szCs w:val="16"/>
                    </w:rPr>
                    <w:t>0 баллов</w:t>
                  </w:r>
                </w:p>
              </w:tc>
            </w:tr>
            <w:tr w:rsidR="001B2D36" w:rsidRPr="005B17D5" w14:paraId="01BCAA3F" w14:textId="77777777" w:rsidTr="005B17D5">
              <w:trPr>
                <w:trHeight w:val="345"/>
              </w:trPr>
              <w:tc>
                <w:tcPr>
                  <w:tcW w:w="456" w:type="dxa"/>
                  <w:vMerge/>
                  <w:tcBorders>
                    <w:left w:val="single" w:sz="4" w:space="0" w:color="auto"/>
                    <w:right w:val="single" w:sz="4" w:space="0" w:color="000000"/>
                  </w:tcBorders>
                  <w:shd w:val="clear" w:color="auto" w:fill="EAF1DD" w:themeFill="accent3" w:themeFillTint="33"/>
                </w:tcPr>
                <w:p w14:paraId="1B6819AE" w14:textId="77777777" w:rsidR="001B2D36" w:rsidRPr="001B2D36" w:rsidRDefault="001B2D36" w:rsidP="001B2D36">
                  <w:pPr>
                    <w:jc w:val="center"/>
                    <w:rPr>
                      <w:b/>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03ADDD7D" w14:textId="77777777" w:rsidR="001B2D36" w:rsidRPr="00DC1A57" w:rsidRDefault="001B2D36" w:rsidP="001B2D36">
                  <w:pPr>
                    <w:jc w:val="cente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4016BD81" w14:textId="77777777" w:rsidR="001B2D36" w:rsidRPr="00DC1A57" w:rsidRDefault="001B2D36" w:rsidP="001B2D36">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4370E770" w14:textId="77D36219" w:rsidR="001B2D36" w:rsidRPr="00DC1A57" w:rsidRDefault="001B2D36" w:rsidP="001B2D36">
                  <w:pPr>
                    <w:jc w:val="center"/>
                    <w:rPr>
                      <w:bCs/>
                      <w:sz w:val="16"/>
                      <w:szCs w:val="16"/>
                    </w:rPr>
                  </w:pPr>
                  <w:r w:rsidRPr="00DC1A57">
                    <w:rPr>
                      <w:bCs/>
                      <w:sz w:val="16"/>
                      <w:szCs w:val="16"/>
                    </w:rPr>
                    <w:t>От 2%, но менее</w:t>
                  </w:r>
                  <w:r w:rsidRPr="00DC1A57">
                    <w:rPr>
                      <w:bCs/>
                      <w:sz w:val="16"/>
                      <w:szCs w:val="16"/>
                      <w:lang w:val="en-US"/>
                    </w:rPr>
                    <w:t xml:space="preserve"> </w:t>
                  </w:r>
                  <w:r w:rsidRPr="00DC1A57">
                    <w:rPr>
                      <w:bCs/>
                      <w:sz w:val="16"/>
                      <w:szCs w:val="16"/>
                    </w:rPr>
                    <w:t xml:space="preserve">3% </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5D6B8AE7" w14:textId="2BA01C4F" w:rsidR="001B2D36" w:rsidRPr="00DC1A57" w:rsidRDefault="001B2D36" w:rsidP="001B2D36">
                  <w:pPr>
                    <w:jc w:val="center"/>
                    <w:rPr>
                      <w:bCs/>
                      <w:sz w:val="16"/>
                      <w:szCs w:val="16"/>
                    </w:rPr>
                  </w:pPr>
                  <w:r w:rsidRPr="00DC1A57">
                    <w:rPr>
                      <w:bCs/>
                      <w:sz w:val="16"/>
                      <w:szCs w:val="16"/>
                    </w:rPr>
                    <w:t>25 баллов</w:t>
                  </w:r>
                </w:p>
              </w:tc>
            </w:tr>
            <w:tr w:rsidR="001B2D36" w:rsidRPr="005B17D5" w14:paraId="484EFC7F" w14:textId="77777777" w:rsidTr="005B17D5">
              <w:trPr>
                <w:trHeight w:val="345"/>
              </w:trPr>
              <w:tc>
                <w:tcPr>
                  <w:tcW w:w="456" w:type="dxa"/>
                  <w:vMerge/>
                  <w:tcBorders>
                    <w:left w:val="single" w:sz="4" w:space="0" w:color="auto"/>
                    <w:right w:val="single" w:sz="4" w:space="0" w:color="000000"/>
                  </w:tcBorders>
                  <w:shd w:val="clear" w:color="auto" w:fill="EAF1DD" w:themeFill="accent3" w:themeFillTint="33"/>
                </w:tcPr>
                <w:p w14:paraId="3DDBDCB2" w14:textId="77777777" w:rsidR="001B2D36" w:rsidRPr="001B2D36" w:rsidRDefault="001B2D36" w:rsidP="001B2D36">
                  <w:pPr>
                    <w:jc w:val="center"/>
                    <w:rPr>
                      <w:b/>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36AE8025" w14:textId="77777777" w:rsidR="001B2D36" w:rsidRPr="00DC1A57" w:rsidRDefault="001B2D36" w:rsidP="001B2D36">
                  <w:pPr>
                    <w:jc w:val="cente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5F76D000" w14:textId="77777777" w:rsidR="001B2D36" w:rsidRPr="00DC1A57" w:rsidRDefault="001B2D36" w:rsidP="001B2D36">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6C16718E" w14:textId="759017D4" w:rsidR="001B2D36" w:rsidRPr="00DC1A57" w:rsidRDefault="001B2D36" w:rsidP="001B2D36">
                  <w:pPr>
                    <w:jc w:val="center"/>
                    <w:rPr>
                      <w:bCs/>
                      <w:sz w:val="16"/>
                      <w:szCs w:val="16"/>
                    </w:rPr>
                  </w:pPr>
                  <w:r w:rsidRPr="00DC1A57">
                    <w:rPr>
                      <w:bCs/>
                      <w:sz w:val="16"/>
                      <w:szCs w:val="16"/>
                    </w:rPr>
                    <w:t xml:space="preserve">От </w:t>
                  </w:r>
                  <w:r w:rsidRPr="00DC1A57">
                    <w:rPr>
                      <w:bCs/>
                      <w:sz w:val="16"/>
                      <w:szCs w:val="16"/>
                      <w:lang w:val="en-US"/>
                    </w:rPr>
                    <w:t>3</w:t>
                  </w:r>
                  <w:r w:rsidRPr="00DC1A57">
                    <w:rPr>
                      <w:bCs/>
                      <w:sz w:val="16"/>
                      <w:szCs w:val="16"/>
                    </w:rPr>
                    <w:t>%</w:t>
                  </w:r>
                  <w:r w:rsidRPr="00DC1A57">
                    <w:rPr>
                      <w:bCs/>
                      <w:sz w:val="16"/>
                      <w:szCs w:val="16"/>
                      <w:lang w:val="en-US"/>
                    </w:rPr>
                    <w:t xml:space="preserve"> </w:t>
                  </w:r>
                  <w:r w:rsidRPr="00DC1A57">
                    <w:rPr>
                      <w:bCs/>
                      <w:sz w:val="16"/>
                      <w:szCs w:val="16"/>
                    </w:rPr>
                    <w:t xml:space="preserve">до </w:t>
                  </w:r>
                  <w:r w:rsidRPr="00DC1A57">
                    <w:rPr>
                      <w:bCs/>
                      <w:sz w:val="16"/>
                      <w:szCs w:val="16"/>
                      <w:lang w:val="en-US"/>
                    </w:rPr>
                    <w:t>5</w:t>
                  </w:r>
                  <w:r w:rsidRPr="00DC1A57">
                    <w:rPr>
                      <w:bCs/>
                      <w:sz w:val="16"/>
                      <w:szCs w:val="16"/>
                    </w:rPr>
                    <w:t>%</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340F4175" w14:textId="7794376F" w:rsidR="001B2D36" w:rsidRPr="00DC1A57" w:rsidRDefault="001B2D36" w:rsidP="001B2D36">
                  <w:pPr>
                    <w:jc w:val="center"/>
                    <w:rPr>
                      <w:bCs/>
                      <w:sz w:val="16"/>
                      <w:szCs w:val="16"/>
                    </w:rPr>
                  </w:pPr>
                  <w:r w:rsidRPr="00DC1A57">
                    <w:rPr>
                      <w:bCs/>
                      <w:sz w:val="16"/>
                      <w:szCs w:val="16"/>
                    </w:rPr>
                    <w:t>50 баллов</w:t>
                  </w:r>
                </w:p>
              </w:tc>
            </w:tr>
            <w:tr w:rsidR="001B2D36" w:rsidRPr="005B17D5" w14:paraId="6EA4F1F8" w14:textId="77777777" w:rsidTr="005B17D5">
              <w:trPr>
                <w:trHeight w:val="345"/>
              </w:trPr>
              <w:tc>
                <w:tcPr>
                  <w:tcW w:w="456" w:type="dxa"/>
                  <w:vMerge/>
                  <w:tcBorders>
                    <w:left w:val="single" w:sz="4" w:space="0" w:color="auto"/>
                    <w:bottom w:val="single" w:sz="4" w:space="0" w:color="auto"/>
                    <w:right w:val="single" w:sz="4" w:space="0" w:color="000000"/>
                  </w:tcBorders>
                  <w:shd w:val="clear" w:color="auto" w:fill="EAF1DD" w:themeFill="accent3" w:themeFillTint="33"/>
                </w:tcPr>
                <w:p w14:paraId="1939698F" w14:textId="77777777" w:rsidR="001B2D36" w:rsidRPr="001B2D36" w:rsidRDefault="001B2D36" w:rsidP="001B2D36">
                  <w:pPr>
                    <w:jc w:val="center"/>
                    <w:rPr>
                      <w:b/>
                      <w:bCs/>
                      <w:sz w:val="16"/>
                      <w:szCs w:val="16"/>
                    </w:rPr>
                  </w:pPr>
                </w:p>
              </w:tc>
              <w:tc>
                <w:tcPr>
                  <w:tcW w:w="2658"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4A93491F" w14:textId="77777777" w:rsidR="001B2D36" w:rsidRPr="00DC1A57" w:rsidRDefault="001B2D36" w:rsidP="001B2D36">
                  <w:pPr>
                    <w:jc w:val="center"/>
                    <w:rPr>
                      <w:bCs/>
                      <w:sz w:val="16"/>
                      <w:szCs w:val="16"/>
                    </w:rPr>
                  </w:pPr>
                </w:p>
              </w:tc>
              <w:tc>
                <w:tcPr>
                  <w:tcW w:w="850" w:type="dxa"/>
                  <w:vMerge/>
                  <w:tcBorders>
                    <w:left w:val="single" w:sz="4" w:space="0" w:color="auto"/>
                    <w:bottom w:val="single" w:sz="4" w:space="0" w:color="auto"/>
                    <w:right w:val="single" w:sz="4" w:space="0" w:color="auto"/>
                  </w:tcBorders>
                  <w:shd w:val="clear" w:color="auto" w:fill="EAF1DD" w:themeFill="accent3" w:themeFillTint="33"/>
                  <w:noWrap/>
                  <w:vAlign w:val="center"/>
                </w:tcPr>
                <w:p w14:paraId="0F69109E" w14:textId="77777777" w:rsidR="001B2D36" w:rsidRPr="00DC1A57" w:rsidRDefault="001B2D36" w:rsidP="001B2D36">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4CAF3585" w14:textId="34E52A9D" w:rsidR="001B2D36" w:rsidRPr="00DC1A57" w:rsidRDefault="001B2D36" w:rsidP="001B2D36">
                  <w:pPr>
                    <w:jc w:val="center"/>
                    <w:rPr>
                      <w:bCs/>
                      <w:sz w:val="16"/>
                      <w:szCs w:val="16"/>
                    </w:rPr>
                  </w:pPr>
                  <w:r w:rsidRPr="00DC1A57">
                    <w:rPr>
                      <w:bCs/>
                      <w:sz w:val="16"/>
                      <w:szCs w:val="16"/>
                    </w:rPr>
                    <w:t>Более 5%</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78A50B07" w14:textId="6B9DDCA8" w:rsidR="001B2D36" w:rsidRPr="00DC1A57" w:rsidRDefault="001B2D36" w:rsidP="001B2D36">
                  <w:pPr>
                    <w:jc w:val="center"/>
                    <w:rPr>
                      <w:bCs/>
                      <w:sz w:val="16"/>
                      <w:szCs w:val="16"/>
                    </w:rPr>
                  </w:pPr>
                  <w:r w:rsidRPr="00DC1A57">
                    <w:rPr>
                      <w:bCs/>
                      <w:sz w:val="16"/>
                      <w:szCs w:val="16"/>
                    </w:rPr>
                    <w:t>100 баллов</w:t>
                  </w:r>
                </w:p>
              </w:tc>
            </w:tr>
            <w:tr w:rsidR="00DC1A57" w:rsidRPr="005B17D5" w14:paraId="0576F22C" w14:textId="77777777" w:rsidTr="005B17D5">
              <w:trPr>
                <w:trHeight w:val="345"/>
              </w:trPr>
              <w:tc>
                <w:tcPr>
                  <w:tcW w:w="456" w:type="dxa"/>
                  <w:vMerge w:val="restart"/>
                  <w:tcBorders>
                    <w:top w:val="single" w:sz="4" w:space="0" w:color="auto"/>
                    <w:left w:val="single" w:sz="4" w:space="0" w:color="auto"/>
                    <w:right w:val="single" w:sz="4" w:space="0" w:color="000000"/>
                  </w:tcBorders>
                  <w:shd w:val="clear" w:color="auto" w:fill="FFFFFF" w:themeFill="background1"/>
                </w:tcPr>
                <w:p w14:paraId="48E39C9F" w14:textId="77777777" w:rsidR="00DC1A57" w:rsidRPr="005B17D5" w:rsidRDefault="00DC1A57" w:rsidP="00DC1A57">
                  <w:pPr>
                    <w:jc w:val="center"/>
                    <w:rPr>
                      <w:bCs/>
                      <w:sz w:val="16"/>
                      <w:szCs w:val="16"/>
                    </w:rPr>
                  </w:pPr>
                  <w:r w:rsidRPr="005B17D5">
                    <w:rPr>
                      <w:bCs/>
                      <w:sz w:val="16"/>
                      <w:szCs w:val="16"/>
                    </w:rPr>
                    <w:t>5</w:t>
                  </w:r>
                </w:p>
              </w:tc>
              <w:tc>
                <w:tcPr>
                  <w:tcW w:w="2658" w:type="dxa"/>
                  <w:vMerge w:val="restart"/>
                  <w:tcBorders>
                    <w:top w:val="single" w:sz="4" w:space="0" w:color="auto"/>
                    <w:left w:val="single" w:sz="4" w:space="0" w:color="auto"/>
                    <w:right w:val="single" w:sz="4" w:space="0" w:color="000000"/>
                  </w:tcBorders>
                  <w:shd w:val="clear" w:color="auto" w:fill="FFFFFF" w:themeFill="background1"/>
                  <w:noWrap/>
                  <w:vAlign w:val="center"/>
                </w:tcPr>
                <w:p w14:paraId="5EFC5E65" w14:textId="7ABB7F14" w:rsidR="00DC1A57" w:rsidRPr="00DC1A57" w:rsidRDefault="00DC1A57" w:rsidP="00DC1A57">
                  <w:pPr>
                    <w:ind w:firstLine="0"/>
                    <w:rPr>
                      <w:bCs/>
                      <w:sz w:val="16"/>
                      <w:szCs w:val="16"/>
                    </w:rPr>
                  </w:pPr>
                  <w:r w:rsidRPr="00DC1A57">
                    <w:rPr>
                      <w:bCs/>
                      <w:sz w:val="16"/>
                      <w:szCs w:val="16"/>
                    </w:rPr>
                    <w:t xml:space="preserve">Размер процента распределяемой экономии операционных расходов – </w:t>
                  </w:r>
                  <w:r w:rsidRPr="00DC1A57">
                    <w:rPr>
                      <w:bCs/>
                      <w:sz w:val="16"/>
                      <w:szCs w:val="16"/>
                      <w:u w:val="single"/>
                    </w:rPr>
                    <w:t>топлива</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850" w:type="dxa"/>
                  <w:vMerge w:val="restart"/>
                  <w:tcBorders>
                    <w:top w:val="nil"/>
                    <w:left w:val="single" w:sz="4" w:space="0" w:color="auto"/>
                    <w:right w:val="single" w:sz="4" w:space="0" w:color="auto"/>
                  </w:tcBorders>
                  <w:shd w:val="clear" w:color="auto" w:fill="FFFFFF" w:themeFill="background1"/>
                  <w:noWrap/>
                  <w:vAlign w:val="center"/>
                </w:tcPr>
                <w:p w14:paraId="12BE3258" w14:textId="5918EF44" w:rsidR="00DC1A57" w:rsidRPr="00DC1A57" w:rsidRDefault="00DC1A57" w:rsidP="00DC1A57">
                  <w:pPr>
                    <w:ind w:firstLine="0"/>
                    <w:rPr>
                      <w:bCs/>
                      <w:sz w:val="16"/>
                      <w:szCs w:val="16"/>
                    </w:rPr>
                  </w:pPr>
                  <w:r w:rsidRPr="00DC1A57">
                    <w:rPr>
                      <w:bCs/>
                      <w:sz w:val="16"/>
                      <w:szCs w:val="16"/>
                    </w:rPr>
                    <w:t>0,25</w:t>
                  </w:r>
                </w:p>
                <w:p w14:paraId="259E11CB" w14:textId="77777777" w:rsidR="00DC1A57" w:rsidRPr="00DC1A57" w:rsidRDefault="00DC1A57" w:rsidP="00DC1A57">
                  <w:pPr>
                    <w:jc w:val="center"/>
                    <w:rPr>
                      <w:bCs/>
                      <w:sz w:val="16"/>
                      <w:szCs w:val="16"/>
                    </w:rPr>
                  </w:pPr>
                </w:p>
                <w:p w14:paraId="3C1D5896" w14:textId="77777777" w:rsidR="00DC1A57" w:rsidRPr="00DC1A57" w:rsidRDefault="00DC1A57" w:rsidP="00DC1A57">
                  <w:pP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4CDC430A" w14:textId="23759867" w:rsidR="00DC1A57" w:rsidRPr="00DC1A57" w:rsidRDefault="00DC1A57" w:rsidP="00DC1A57">
                  <w:pPr>
                    <w:jc w:val="center"/>
                    <w:rPr>
                      <w:bCs/>
                      <w:sz w:val="16"/>
                      <w:szCs w:val="16"/>
                    </w:rPr>
                  </w:pPr>
                  <w:r w:rsidRPr="00DC1A57">
                    <w:rPr>
                      <w:bCs/>
                      <w:sz w:val="16"/>
                      <w:szCs w:val="16"/>
                    </w:rPr>
                    <w:t>менее 10%</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3904BA97" w14:textId="34B495B2" w:rsidR="00DC1A57" w:rsidRPr="00DC1A57" w:rsidRDefault="00DC1A57" w:rsidP="00DC1A57">
                  <w:pPr>
                    <w:jc w:val="center"/>
                    <w:rPr>
                      <w:bCs/>
                      <w:sz w:val="16"/>
                      <w:szCs w:val="16"/>
                    </w:rPr>
                  </w:pPr>
                  <w:r w:rsidRPr="00DC1A57">
                    <w:rPr>
                      <w:bCs/>
                      <w:sz w:val="16"/>
                      <w:szCs w:val="16"/>
                    </w:rPr>
                    <w:t>0 баллов</w:t>
                  </w:r>
                </w:p>
              </w:tc>
            </w:tr>
            <w:tr w:rsidR="00DC1A57" w:rsidRPr="005B17D5" w14:paraId="091902E3" w14:textId="77777777" w:rsidTr="005B17D5">
              <w:trPr>
                <w:trHeight w:val="345"/>
              </w:trPr>
              <w:tc>
                <w:tcPr>
                  <w:tcW w:w="456" w:type="dxa"/>
                  <w:vMerge/>
                  <w:tcBorders>
                    <w:left w:val="single" w:sz="4" w:space="0" w:color="auto"/>
                    <w:right w:val="single" w:sz="4" w:space="0" w:color="000000"/>
                  </w:tcBorders>
                  <w:shd w:val="clear" w:color="auto" w:fill="FFFFFF" w:themeFill="background1"/>
                </w:tcPr>
                <w:p w14:paraId="3F35481E"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7A1C8155" w14:textId="77777777" w:rsidR="00DC1A57" w:rsidRPr="00DC1A57"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329AA34C" w14:textId="77777777" w:rsidR="00DC1A57" w:rsidRPr="00DC1A57"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7177798A" w14:textId="35BF4AD0" w:rsidR="00DC1A57" w:rsidRPr="00DC1A57" w:rsidRDefault="00DC1A57" w:rsidP="00DC1A57">
                  <w:pPr>
                    <w:jc w:val="center"/>
                    <w:rPr>
                      <w:bCs/>
                      <w:sz w:val="16"/>
                      <w:szCs w:val="16"/>
                      <w:lang w:val="en-US"/>
                    </w:rPr>
                  </w:pPr>
                  <w:r w:rsidRPr="00DC1A57">
                    <w:rPr>
                      <w:bCs/>
                      <w:sz w:val="16"/>
                      <w:szCs w:val="16"/>
                    </w:rPr>
                    <w:t xml:space="preserve">От 10% , но менее 20% </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0F7EA8A9" w14:textId="223B93AA" w:rsidR="00DC1A57" w:rsidRPr="00DC1A57" w:rsidRDefault="00DC1A57" w:rsidP="00DC1A57">
                  <w:pPr>
                    <w:jc w:val="center"/>
                    <w:rPr>
                      <w:bCs/>
                      <w:sz w:val="16"/>
                      <w:szCs w:val="16"/>
                    </w:rPr>
                  </w:pPr>
                  <w:r w:rsidRPr="00DC1A57">
                    <w:rPr>
                      <w:bCs/>
                      <w:sz w:val="16"/>
                      <w:szCs w:val="16"/>
                    </w:rPr>
                    <w:t>25 баллов</w:t>
                  </w:r>
                </w:p>
              </w:tc>
            </w:tr>
            <w:tr w:rsidR="00DC1A57" w:rsidRPr="005B17D5" w14:paraId="6FB00B9B" w14:textId="77777777" w:rsidTr="005B17D5">
              <w:trPr>
                <w:trHeight w:val="345"/>
              </w:trPr>
              <w:tc>
                <w:tcPr>
                  <w:tcW w:w="456" w:type="dxa"/>
                  <w:vMerge/>
                  <w:tcBorders>
                    <w:left w:val="single" w:sz="4" w:space="0" w:color="auto"/>
                    <w:right w:val="single" w:sz="4" w:space="0" w:color="000000"/>
                  </w:tcBorders>
                  <w:shd w:val="clear" w:color="auto" w:fill="FFFFFF" w:themeFill="background1"/>
                </w:tcPr>
                <w:p w14:paraId="1F906761"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01DAAE76" w14:textId="77777777" w:rsidR="00DC1A57" w:rsidRPr="00DC1A57"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3D639D83" w14:textId="77777777" w:rsidR="00DC1A57" w:rsidRPr="00DC1A57"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319E90B8" w14:textId="30E05A91" w:rsidR="00DC1A57" w:rsidRPr="00DC1A57" w:rsidRDefault="00DC1A57" w:rsidP="00DC1A57">
                  <w:pPr>
                    <w:jc w:val="center"/>
                    <w:rPr>
                      <w:bCs/>
                      <w:sz w:val="16"/>
                      <w:szCs w:val="16"/>
                    </w:rPr>
                  </w:pPr>
                  <w:r w:rsidRPr="00DC1A57">
                    <w:rPr>
                      <w:bCs/>
                      <w:sz w:val="16"/>
                      <w:szCs w:val="16"/>
                    </w:rPr>
                    <w:t xml:space="preserve">от 20%, но менее </w:t>
                  </w:r>
                  <w:r w:rsidRPr="00DC1A57">
                    <w:rPr>
                      <w:bCs/>
                      <w:sz w:val="16"/>
                      <w:szCs w:val="16"/>
                      <w:lang w:val="en-US"/>
                    </w:rPr>
                    <w:t xml:space="preserve"> </w:t>
                  </w:r>
                  <w:r w:rsidRPr="00DC1A57">
                    <w:rPr>
                      <w:bCs/>
                      <w:sz w:val="16"/>
                      <w:szCs w:val="16"/>
                    </w:rPr>
                    <w:t>25%</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2B22C36E" w14:textId="3FA8D9FD" w:rsidR="00DC1A57" w:rsidRPr="00DC1A57" w:rsidRDefault="00DC1A57" w:rsidP="00DC1A57">
                  <w:pPr>
                    <w:jc w:val="center"/>
                    <w:rPr>
                      <w:bCs/>
                      <w:sz w:val="16"/>
                      <w:szCs w:val="16"/>
                    </w:rPr>
                  </w:pPr>
                  <w:r w:rsidRPr="00DC1A57">
                    <w:rPr>
                      <w:bCs/>
                      <w:sz w:val="16"/>
                      <w:szCs w:val="16"/>
                    </w:rPr>
                    <w:t>50 баллов</w:t>
                  </w:r>
                </w:p>
              </w:tc>
            </w:tr>
            <w:tr w:rsidR="00DC1A57" w:rsidRPr="005B17D5" w14:paraId="64AA2B14" w14:textId="77777777" w:rsidTr="005B17D5">
              <w:trPr>
                <w:trHeight w:val="345"/>
              </w:trPr>
              <w:tc>
                <w:tcPr>
                  <w:tcW w:w="456" w:type="dxa"/>
                  <w:vMerge/>
                  <w:tcBorders>
                    <w:left w:val="single" w:sz="4" w:space="0" w:color="auto"/>
                    <w:bottom w:val="single" w:sz="4" w:space="0" w:color="auto"/>
                    <w:right w:val="single" w:sz="4" w:space="0" w:color="000000"/>
                  </w:tcBorders>
                  <w:shd w:val="clear" w:color="auto" w:fill="FFFFFF" w:themeFill="background1"/>
                </w:tcPr>
                <w:p w14:paraId="4FBA1F6F" w14:textId="77777777" w:rsidR="00DC1A57" w:rsidRPr="005B17D5" w:rsidRDefault="00DC1A57" w:rsidP="00DC1A57">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FFFFFF" w:themeFill="background1"/>
                  <w:noWrap/>
                  <w:vAlign w:val="center"/>
                </w:tcPr>
                <w:p w14:paraId="3254D558" w14:textId="77777777" w:rsidR="00DC1A57" w:rsidRPr="005B17D5" w:rsidRDefault="00DC1A57" w:rsidP="00DC1A57">
                  <w:pPr>
                    <w:rPr>
                      <w:bCs/>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noWrap/>
                  <w:vAlign w:val="center"/>
                </w:tcPr>
                <w:p w14:paraId="7B8959A5"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5F41167C" w14:textId="11B83F63" w:rsidR="00DC1A57" w:rsidRPr="005B17D5" w:rsidRDefault="00DC1A57" w:rsidP="00DC1A57">
                  <w:pPr>
                    <w:jc w:val="center"/>
                    <w:rPr>
                      <w:bCs/>
                      <w:sz w:val="16"/>
                      <w:szCs w:val="16"/>
                    </w:rPr>
                  </w:pPr>
                  <w:r w:rsidRPr="005B17D5">
                    <w:rPr>
                      <w:bCs/>
                      <w:sz w:val="16"/>
                      <w:szCs w:val="16"/>
                    </w:rPr>
                    <w:t>Более 25%</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5F088383" w14:textId="7F78107D" w:rsidR="00DC1A57" w:rsidRPr="005B17D5" w:rsidRDefault="00DC1A57" w:rsidP="00DC1A57">
                  <w:pPr>
                    <w:jc w:val="center"/>
                    <w:rPr>
                      <w:bCs/>
                      <w:sz w:val="16"/>
                      <w:szCs w:val="16"/>
                    </w:rPr>
                  </w:pPr>
                  <w:r w:rsidRPr="005B17D5">
                    <w:rPr>
                      <w:bCs/>
                      <w:sz w:val="16"/>
                      <w:szCs w:val="16"/>
                    </w:rPr>
                    <w:t>100 баллов</w:t>
                  </w:r>
                </w:p>
              </w:tc>
            </w:tr>
            <w:tr w:rsidR="005B17D5" w:rsidRPr="005B17D5" w14:paraId="1ED1C836" w14:textId="77777777" w:rsidTr="005B17D5">
              <w:trPr>
                <w:trHeight w:val="486"/>
              </w:trPr>
              <w:tc>
                <w:tcPr>
                  <w:tcW w:w="456" w:type="dxa"/>
                  <w:vMerge w:val="restart"/>
                  <w:tcBorders>
                    <w:top w:val="single" w:sz="4" w:space="0" w:color="auto"/>
                    <w:left w:val="single" w:sz="4" w:space="0" w:color="auto"/>
                    <w:right w:val="single" w:sz="4" w:space="0" w:color="000000"/>
                  </w:tcBorders>
                </w:tcPr>
                <w:p w14:paraId="6F438D15" w14:textId="77777777" w:rsidR="005B17D5" w:rsidRPr="005B17D5" w:rsidRDefault="005B17D5" w:rsidP="005B17D5">
                  <w:pPr>
                    <w:jc w:val="center"/>
                    <w:rPr>
                      <w:bCs/>
                      <w:sz w:val="16"/>
                      <w:szCs w:val="16"/>
                    </w:rPr>
                  </w:pPr>
                  <w:r w:rsidRPr="005B17D5">
                    <w:rPr>
                      <w:bCs/>
                      <w:sz w:val="16"/>
                      <w:szCs w:val="16"/>
                    </w:rPr>
                    <w:t>6</w:t>
                  </w:r>
                </w:p>
              </w:tc>
              <w:tc>
                <w:tcPr>
                  <w:tcW w:w="2658" w:type="dxa"/>
                  <w:vMerge w:val="restart"/>
                  <w:tcBorders>
                    <w:top w:val="single" w:sz="4" w:space="0" w:color="auto"/>
                    <w:left w:val="single" w:sz="4" w:space="0" w:color="auto"/>
                    <w:right w:val="single" w:sz="4" w:space="0" w:color="000000"/>
                  </w:tcBorders>
                  <w:shd w:val="clear" w:color="auto" w:fill="EAF1DD" w:themeFill="accent3" w:themeFillTint="33"/>
                  <w:noWrap/>
                  <w:vAlign w:val="center"/>
                </w:tcPr>
                <w:p w14:paraId="0D885146" w14:textId="77777777" w:rsidR="005B17D5" w:rsidRPr="005B17D5" w:rsidRDefault="005B17D5" w:rsidP="005B17D5">
                  <w:pPr>
                    <w:ind w:firstLine="0"/>
                    <w:rPr>
                      <w:bCs/>
                      <w:sz w:val="16"/>
                      <w:szCs w:val="16"/>
                    </w:rPr>
                  </w:pPr>
                  <w:r w:rsidRPr="005B17D5">
                    <w:rPr>
                      <w:bCs/>
                      <w:sz w:val="16"/>
                      <w:szCs w:val="16"/>
                    </w:rPr>
                    <w:t xml:space="preserve">Размер процента распределяемой экономии энергетического ресурса – </w:t>
                  </w:r>
                  <w:r w:rsidRPr="005B17D5">
                    <w:rPr>
                      <w:bCs/>
                      <w:sz w:val="16"/>
                      <w:szCs w:val="16"/>
                      <w:u w:val="single"/>
                    </w:rPr>
                    <w:t>электрической энергии</w:t>
                  </w:r>
                  <w:r w:rsidRPr="005B17D5">
                    <w:rPr>
                      <w:bCs/>
                      <w:sz w:val="16"/>
                      <w:szCs w:val="16"/>
                    </w:rPr>
                    <w:t>,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p>
              </w:tc>
              <w:tc>
                <w:tcPr>
                  <w:tcW w:w="850" w:type="dxa"/>
                  <w:vMerge w:val="restart"/>
                  <w:tcBorders>
                    <w:top w:val="nil"/>
                    <w:left w:val="single" w:sz="4" w:space="0" w:color="auto"/>
                    <w:right w:val="single" w:sz="4" w:space="0" w:color="auto"/>
                  </w:tcBorders>
                  <w:shd w:val="clear" w:color="auto" w:fill="EAF1DD" w:themeFill="accent3" w:themeFillTint="33"/>
                  <w:noWrap/>
                  <w:vAlign w:val="center"/>
                </w:tcPr>
                <w:p w14:paraId="41A29A9C" w14:textId="32391E79" w:rsidR="005B17D5" w:rsidRPr="005B17D5" w:rsidRDefault="00DC1A57" w:rsidP="0076172E">
                  <w:pPr>
                    <w:ind w:firstLine="0"/>
                    <w:rPr>
                      <w:bCs/>
                      <w:sz w:val="16"/>
                      <w:szCs w:val="16"/>
                    </w:rPr>
                  </w:pPr>
                  <w:r>
                    <w:rPr>
                      <w:bCs/>
                      <w:sz w:val="16"/>
                      <w:szCs w:val="16"/>
                    </w:rPr>
                    <w:t>0,0</w:t>
                  </w:r>
                  <w:r w:rsidR="005B17D5" w:rsidRPr="005B17D5">
                    <w:rPr>
                      <w:bCs/>
                      <w:sz w:val="16"/>
                      <w:szCs w:val="16"/>
                    </w:rPr>
                    <w:t>5</w:t>
                  </w: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161224A5" w14:textId="77777777" w:rsidR="005B17D5" w:rsidRPr="005B17D5" w:rsidRDefault="005B17D5" w:rsidP="005B17D5">
                  <w:pPr>
                    <w:jc w:val="center"/>
                    <w:rPr>
                      <w:bCs/>
                      <w:sz w:val="16"/>
                      <w:szCs w:val="16"/>
                    </w:rPr>
                  </w:pPr>
                  <w:r w:rsidRPr="005B17D5">
                    <w:rPr>
                      <w:bCs/>
                      <w:sz w:val="16"/>
                      <w:szCs w:val="16"/>
                    </w:rPr>
                    <w:t>менее 10%</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51149CD7" w14:textId="77777777" w:rsidR="005B17D5" w:rsidRPr="005B17D5" w:rsidRDefault="005B17D5" w:rsidP="005B17D5">
                  <w:pPr>
                    <w:jc w:val="center"/>
                    <w:rPr>
                      <w:bCs/>
                      <w:sz w:val="16"/>
                      <w:szCs w:val="16"/>
                    </w:rPr>
                  </w:pPr>
                  <w:r w:rsidRPr="005B17D5">
                    <w:rPr>
                      <w:bCs/>
                      <w:sz w:val="16"/>
                      <w:szCs w:val="16"/>
                    </w:rPr>
                    <w:t>0 баллов</w:t>
                  </w:r>
                </w:p>
              </w:tc>
            </w:tr>
            <w:tr w:rsidR="005B17D5" w:rsidRPr="005B17D5" w14:paraId="04166A31" w14:textId="77777777" w:rsidTr="005B17D5">
              <w:trPr>
                <w:trHeight w:val="483"/>
              </w:trPr>
              <w:tc>
                <w:tcPr>
                  <w:tcW w:w="456" w:type="dxa"/>
                  <w:vMerge/>
                  <w:tcBorders>
                    <w:left w:val="single" w:sz="4" w:space="0" w:color="auto"/>
                    <w:right w:val="single" w:sz="4" w:space="0" w:color="000000"/>
                  </w:tcBorders>
                </w:tcPr>
                <w:p w14:paraId="70FA8CDE" w14:textId="77777777" w:rsidR="005B17D5" w:rsidRPr="005B17D5" w:rsidRDefault="005B17D5" w:rsidP="005B17D5">
                  <w:pPr>
                    <w:jc w:val="center"/>
                    <w:rPr>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56FB04E7" w14:textId="77777777" w:rsidR="005B17D5" w:rsidRPr="005B17D5" w:rsidRDefault="005B17D5" w:rsidP="005B17D5">
                  <w:pP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76F7ED41" w14:textId="77777777" w:rsidR="005B17D5" w:rsidRPr="005B17D5"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2055C090" w14:textId="73BCC544" w:rsidR="005B17D5" w:rsidRPr="005B17D5" w:rsidRDefault="00F221CA" w:rsidP="00F221CA">
                  <w:pPr>
                    <w:jc w:val="center"/>
                    <w:rPr>
                      <w:bCs/>
                      <w:sz w:val="16"/>
                      <w:szCs w:val="16"/>
                      <w:lang w:val="en-US"/>
                    </w:rPr>
                  </w:pPr>
                  <w:r>
                    <w:rPr>
                      <w:bCs/>
                      <w:sz w:val="16"/>
                      <w:szCs w:val="16"/>
                    </w:rPr>
                    <w:t xml:space="preserve">От </w:t>
                  </w:r>
                  <w:r w:rsidR="005B17D5" w:rsidRPr="005B17D5">
                    <w:rPr>
                      <w:bCs/>
                      <w:sz w:val="16"/>
                      <w:szCs w:val="16"/>
                    </w:rPr>
                    <w:t xml:space="preserve">10% </w:t>
                  </w:r>
                  <w:r>
                    <w:rPr>
                      <w:bCs/>
                      <w:sz w:val="16"/>
                      <w:szCs w:val="16"/>
                    </w:rPr>
                    <w:t xml:space="preserve">, но менее </w:t>
                  </w:r>
                  <w:r w:rsidR="005B17D5" w:rsidRPr="005B17D5">
                    <w:rPr>
                      <w:bCs/>
                      <w:sz w:val="16"/>
                      <w:szCs w:val="16"/>
                    </w:rPr>
                    <w:t xml:space="preserve">20% </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14C92829" w14:textId="77777777" w:rsidR="005B17D5" w:rsidRPr="005B17D5" w:rsidRDefault="005B17D5" w:rsidP="005B17D5">
                  <w:pPr>
                    <w:jc w:val="center"/>
                    <w:rPr>
                      <w:bCs/>
                      <w:sz w:val="16"/>
                      <w:szCs w:val="16"/>
                    </w:rPr>
                  </w:pPr>
                  <w:r w:rsidRPr="005B17D5">
                    <w:rPr>
                      <w:bCs/>
                      <w:sz w:val="16"/>
                      <w:szCs w:val="16"/>
                    </w:rPr>
                    <w:t>25 баллов</w:t>
                  </w:r>
                </w:p>
              </w:tc>
            </w:tr>
            <w:tr w:rsidR="005B17D5" w:rsidRPr="005B17D5" w14:paraId="014EB594" w14:textId="77777777" w:rsidTr="005B17D5">
              <w:trPr>
                <w:trHeight w:val="483"/>
              </w:trPr>
              <w:tc>
                <w:tcPr>
                  <w:tcW w:w="456" w:type="dxa"/>
                  <w:vMerge/>
                  <w:tcBorders>
                    <w:left w:val="single" w:sz="4" w:space="0" w:color="auto"/>
                    <w:right w:val="single" w:sz="4" w:space="0" w:color="000000"/>
                  </w:tcBorders>
                </w:tcPr>
                <w:p w14:paraId="6AF47D3D" w14:textId="77777777" w:rsidR="005B17D5" w:rsidRPr="005B17D5" w:rsidRDefault="005B17D5" w:rsidP="005B17D5">
                  <w:pPr>
                    <w:jc w:val="center"/>
                    <w:rPr>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40758A24" w14:textId="77777777" w:rsidR="005B17D5" w:rsidRPr="005B17D5" w:rsidRDefault="005B17D5" w:rsidP="005B17D5">
                  <w:pP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78416004" w14:textId="77777777" w:rsidR="005B17D5" w:rsidRPr="005B17D5"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7F0D6A97" w14:textId="2248FEBA" w:rsidR="005B17D5" w:rsidRPr="005B17D5" w:rsidRDefault="00F221CA" w:rsidP="00F221CA">
                  <w:pPr>
                    <w:jc w:val="center"/>
                    <w:rPr>
                      <w:bCs/>
                      <w:sz w:val="16"/>
                      <w:szCs w:val="16"/>
                    </w:rPr>
                  </w:pPr>
                  <w:r>
                    <w:rPr>
                      <w:bCs/>
                      <w:sz w:val="16"/>
                      <w:szCs w:val="16"/>
                    </w:rPr>
                    <w:t xml:space="preserve">от </w:t>
                  </w:r>
                  <w:r w:rsidR="005B17D5" w:rsidRPr="005B17D5">
                    <w:rPr>
                      <w:bCs/>
                      <w:sz w:val="16"/>
                      <w:szCs w:val="16"/>
                    </w:rPr>
                    <w:t>20%</w:t>
                  </w:r>
                  <w:r>
                    <w:rPr>
                      <w:bCs/>
                      <w:sz w:val="16"/>
                      <w:szCs w:val="16"/>
                    </w:rPr>
                    <w:t xml:space="preserve">, но менее </w:t>
                  </w:r>
                  <w:r w:rsidR="005B17D5" w:rsidRPr="005B17D5">
                    <w:rPr>
                      <w:bCs/>
                      <w:sz w:val="16"/>
                      <w:szCs w:val="16"/>
                      <w:lang w:val="en-US"/>
                    </w:rPr>
                    <w:t xml:space="preserve"> </w:t>
                  </w:r>
                  <w:r w:rsidR="005B17D5" w:rsidRPr="005B17D5">
                    <w:rPr>
                      <w:bCs/>
                      <w:sz w:val="16"/>
                      <w:szCs w:val="16"/>
                    </w:rPr>
                    <w:t>25%</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40BF2DD9" w14:textId="77777777" w:rsidR="005B17D5" w:rsidRPr="005B17D5" w:rsidRDefault="005B17D5" w:rsidP="005B17D5">
                  <w:pPr>
                    <w:jc w:val="center"/>
                    <w:rPr>
                      <w:bCs/>
                      <w:sz w:val="16"/>
                      <w:szCs w:val="16"/>
                    </w:rPr>
                  </w:pPr>
                  <w:r w:rsidRPr="005B17D5">
                    <w:rPr>
                      <w:bCs/>
                      <w:sz w:val="16"/>
                      <w:szCs w:val="16"/>
                    </w:rPr>
                    <w:t>50 баллов</w:t>
                  </w:r>
                </w:p>
              </w:tc>
            </w:tr>
            <w:tr w:rsidR="005B17D5" w:rsidRPr="005B17D5" w14:paraId="4071A2BE" w14:textId="77777777" w:rsidTr="005B17D5">
              <w:trPr>
                <w:trHeight w:val="483"/>
              </w:trPr>
              <w:tc>
                <w:tcPr>
                  <w:tcW w:w="456" w:type="dxa"/>
                  <w:vMerge/>
                  <w:tcBorders>
                    <w:left w:val="single" w:sz="4" w:space="0" w:color="auto"/>
                    <w:bottom w:val="single" w:sz="4" w:space="0" w:color="auto"/>
                    <w:right w:val="single" w:sz="4" w:space="0" w:color="000000"/>
                  </w:tcBorders>
                </w:tcPr>
                <w:p w14:paraId="439896C7" w14:textId="77777777" w:rsidR="005B17D5" w:rsidRPr="005B17D5" w:rsidRDefault="005B17D5" w:rsidP="005B17D5">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4FDD29FC" w14:textId="77777777" w:rsidR="005B17D5" w:rsidRPr="005B17D5" w:rsidRDefault="005B17D5" w:rsidP="005B17D5">
                  <w:pPr>
                    <w:rPr>
                      <w:bCs/>
                      <w:sz w:val="16"/>
                      <w:szCs w:val="16"/>
                    </w:rPr>
                  </w:pPr>
                </w:p>
              </w:tc>
              <w:tc>
                <w:tcPr>
                  <w:tcW w:w="850" w:type="dxa"/>
                  <w:vMerge/>
                  <w:tcBorders>
                    <w:left w:val="single" w:sz="4" w:space="0" w:color="auto"/>
                    <w:bottom w:val="single" w:sz="4" w:space="0" w:color="auto"/>
                    <w:right w:val="single" w:sz="4" w:space="0" w:color="auto"/>
                  </w:tcBorders>
                  <w:shd w:val="clear" w:color="auto" w:fill="EAF1DD" w:themeFill="accent3" w:themeFillTint="33"/>
                  <w:noWrap/>
                  <w:vAlign w:val="center"/>
                </w:tcPr>
                <w:p w14:paraId="72A077BE" w14:textId="77777777" w:rsidR="005B17D5" w:rsidRPr="005B17D5"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111EB401" w14:textId="77777777" w:rsidR="005B17D5" w:rsidRPr="005B17D5" w:rsidRDefault="005B17D5" w:rsidP="005B17D5">
                  <w:pPr>
                    <w:jc w:val="center"/>
                    <w:rPr>
                      <w:bCs/>
                      <w:sz w:val="16"/>
                      <w:szCs w:val="16"/>
                    </w:rPr>
                  </w:pPr>
                  <w:r w:rsidRPr="005B17D5">
                    <w:rPr>
                      <w:bCs/>
                      <w:sz w:val="16"/>
                      <w:szCs w:val="16"/>
                    </w:rPr>
                    <w:t>Более 25%</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61EC4721" w14:textId="77777777" w:rsidR="005B17D5" w:rsidRPr="005B17D5" w:rsidRDefault="005B17D5" w:rsidP="005B17D5">
                  <w:pPr>
                    <w:jc w:val="center"/>
                    <w:rPr>
                      <w:bCs/>
                      <w:sz w:val="16"/>
                      <w:szCs w:val="16"/>
                    </w:rPr>
                  </w:pPr>
                  <w:r w:rsidRPr="005B17D5">
                    <w:rPr>
                      <w:bCs/>
                      <w:sz w:val="16"/>
                      <w:szCs w:val="16"/>
                    </w:rPr>
                    <w:t>100 баллов</w:t>
                  </w:r>
                </w:p>
              </w:tc>
            </w:tr>
            <w:tr w:rsidR="00DC1A57" w:rsidRPr="005B17D5" w14:paraId="6DC4C565" w14:textId="77777777" w:rsidTr="005B17D5">
              <w:trPr>
                <w:trHeight w:val="345"/>
              </w:trPr>
              <w:tc>
                <w:tcPr>
                  <w:tcW w:w="456" w:type="dxa"/>
                  <w:vMerge w:val="restart"/>
                  <w:tcBorders>
                    <w:top w:val="single" w:sz="4" w:space="0" w:color="auto"/>
                    <w:left w:val="single" w:sz="4" w:space="0" w:color="auto"/>
                    <w:right w:val="single" w:sz="4" w:space="0" w:color="000000"/>
                  </w:tcBorders>
                  <w:shd w:val="clear" w:color="auto" w:fill="FFFFFF" w:themeFill="background1"/>
                </w:tcPr>
                <w:p w14:paraId="627D201F" w14:textId="77777777" w:rsidR="00DC1A57" w:rsidRPr="005B17D5" w:rsidRDefault="00DC1A57" w:rsidP="00DC1A57">
                  <w:pPr>
                    <w:jc w:val="center"/>
                    <w:rPr>
                      <w:bCs/>
                      <w:sz w:val="16"/>
                      <w:szCs w:val="16"/>
                    </w:rPr>
                  </w:pPr>
                  <w:r w:rsidRPr="005B17D5">
                    <w:rPr>
                      <w:bCs/>
                      <w:sz w:val="16"/>
                      <w:szCs w:val="16"/>
                    </w:rPr>
                    <w:t>7</w:t>
                  </w:r>
                </w:p>
              </w:tc>
              <w:tc>
                <w:tcPr>
                  <w:tcW w:w="2658" w:type="dxa"/>
                  <w:vMerge w:val="restart"/>
                  <w:tcBorders>
                    <w:top w:val="single" w:sz="4" w:space="0" w:color="auto"/>
                    <w:left w:val="single" w:sz="4" w:space="0" w:color="auto"/>
                    <w:right w:val="single" w:sz="4" w:space="0" w:color="000000"/>
                  </w:tcBorders>
                  <w:shd w:val="clear" w:color="auto" w:fill="FFFFFF" w:themeFill="background1"/>
                  <w:noWrap/>
                  <w:vAlign w:val="center"/>
                </w:tcPr>
                <w:p w14:paraId="754641F1" w14:textId="6D088AD2" w:rsidR="00DC1A57" w:rsidRPr="005B17D5" w:rsidRDefault="00DC1A57" w:rsidP="00DC1A57">
                  <w:pPr>
                    <w:ind w:firstLine="0"/>
                    <w:rPr>
                      <w:bCs/>
                      <w:sz w:val="16"/>
                      <w:szCs w:val="16"/>
                    </w:rPr>
                  </w:pPr>
                  <w:r w:rsidRPr="005B17D5">
                    <w:rPr>
                      <w:bCs/>
                      <w:sz w:val="16"/>
                      <w:szCs w:val="16"/>
                    </w:rPr>
                    <w:t xml:space="preserve">Размер процента распределяемой экономии энергетического ресурса – </w:t>
                  </w:r>
                  <w:r w:rsidRPr="005B17D5">
                    <w:rPr>
                      <w:bCs/>
                      <w:sz w:val="16"/>
                      <w:szCs w:val="16"/>
                      <w:u w:val="single"/>
                    </w:rPr>
                    <w:t>холодной воды</w:t>
                  </w:r>
                  <w:r w:rsidRPr="005B17D5">
                    <w:rPr>
                      <w:bCs/>
                      <w:sz w:val="16"/>
                      <w:szCs w:val="16"/>
                    </w:rPr>
                    <w:t>, в период после окончания срока окупаемости затрат Исполнителя на выполнение энергоэффективных мероприятий, причитающегося Заказчику.</w:t>
                  </w:r>
                </w:p>
              </w:tc>
              <w:tc>
                <w:tcPr>
                  <w:tcW w:w="850" w:type="dxa"/>
                  <w:vMerge w:val="restart"/>
                  <w:tcBorders>
                    <w:top w:val="nil"/>
                    <w:left w:val="single" w:sz="4" w:space="0" w:color="auto"/>
                    <w:right w:val="single" w:sz="4" w:space="0" w:color="auto"/>
                  </w:tcBorders>
                  <w:shd w:val="clear" w:color="auto" w:fill="FFFFFF" w:themeFill="background1"/>
                  <w:noWrap/>
                  <w:vAlign w:val="center"/>
                </w:tcPr>
                <w:p w14:paraId="235C9DFC" w14:textId="6ED3DD63" w:rsidR="00DC1A57" w:rsidRPr="005B17D5" w:rsidRDefault="00DC1A57" w:rsidP="00DC1A57">
                  <w:pPr>
                    <w:ind w:firstLine="0"/>
                    <w:rPr>
                      <w:bCs/>
                      <w:sz w:val="16"/>
                      <w:szCs w:val="16"/>
                    </w:rPr>
                  </w:pPr>
                  <w:r w:rsidRPr="005B17D5">
                    <w:rPr>
                      <w:bCs/>
                      <w:sz w:val="16"/>
                      <w:szCs w:val="16"/>
                    </w:rPr>
                    <w:t>0,05</w:t>
                  </w:r>
                </w:p>
              </w:tc>
              <w:tc>
                <w:tcPr>
                  <w:tcW w:w="3119" w:type="dxa"/>
                  <w:tcBorders>
                    <w:top w:val="nil"/>
                    <w:left w:val="single" w:sz="4" w:space="0" w:color="auto"/>
                    <w:bottom w:val="single" w:sz="4" w:space="0" w:color="auto"/>
                    <w:right w:val="single" w:sz="4" w:space="0" w:color="auto"/>
                  </w:tcBorders>
                  <w:shd w:val="clear" w:color="auto" w:fill="FFFFFF" w:themeFill="background1"/>
                </w:tcPr>
                <w:p w14:paraId="33258186" w14:textId="6508A24D" w:rsidR="00DC1A57" w:rsidRPr="005B17D5" w:rsidRDefault="00DC1A57" w:rsidP="00DC1A57">
                  <w:pPr>
                    <w:jc w:val="center"/>
                    <w:rPr>
                      <w:bCs/>
                      <w:sz w:val="16"/>
                      <w:szCs w:val="16"/>
                    </w:rPr>
                  </w:pPr>
                  <w:r w:rsidRPr="005B17D5">
                    <w:rPr>
                      <w:bCs/>
                      <w:sz w:val="16"/>
                      <w:szCs w:val="16"/>
                    </w:rPr>
                    <w:t>Менее 50%</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40E6B544" w14:textId="25402D89" w:rsidR="00DC1A57" w:rsidRPr="005B17D5" w:rsidRDefault="00DC1A57" w:rsidP="00DC1A57">
                  <w:pPr>
                    <w:jc w:val="center"/>
                    <w:rPr>
                      <w:bCs/>
                      <w:sz w:val="16"/>
                      <w:szCs w:val="16"/>
                    </w:rPr>
                  </w:pPr>
                  <w:r w:rsidRPr="005B17D5">
                    <w:rPr>
                      <w:bCs/>
                      <w:sz w:val="16"/>
                      <w:szCs w:val="16"/>
                    </w:rPr>
                    <w:t>0 баллов</w:t>
                  </w:r>
                </w:p>
              </w:tc>
            </w:tr>
            <w:tr w:rsidR="00DC1A57" w:rsidRPr="005B17D5" w14:paraId="60002C06" w14:textId="77777777" w:rsidTr="005B17D5">
              <w:trPr>
                <w:trHeight w:val="345"/>
              </w:trPr>
              <w:tc>
                <w:tcPr>
                  <w:tcW w:w="456" w:type="dxa"/>
                  <w:vMerge/>
                  <w:tcBorders>
                    <w:left w:val="single" w:sz="4" w:space="0" w:color="auto"/>
                    <w:right w:val="single" w:sz="4" w:space="0" w:color="000000"/>
                  </w:tcBorders>
                  <w:shd w:val="clear" w:color="auto" w:fill="FFFFFF" w:themeFill="background1"/>
                </w:tcPr>
                <w:p w14:paraId="30D5AFC6"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10C510FB"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73291CAF"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0B3E6BED" w14:textId="1B3BC765" w:rsidR="00DC1A57" w:rsidRPr="005B17D5" w:rsidRDefault="00DC1A57" w:rsidP="00DC1A57">
                  <w:pPr>
                    <w:jc w:val="center"/>
                    <w:rPr>
                      <w:bCs/>
                      <w:sz w:val="16"/>
                      <w:szCs w:val="16"/>
                    </w:rPr>
                  </w:pPr>
                  <w:r>
                    <w:rPr>
                      <w:bCs/>
                      <w:sz w:val="16"/>
                      <w:szCs w:val="16"/>
                    </w:rPr>
                    <w:t xml:space="preserve">От  </w:t>
                  </w:r>
                  <w:r w:rsidRPr="005B17D5">
                    <w:rPr>
                      <w:bCs/>
                      <w:sz w:val="16"/>
                      <w:szCs w:val="16"/>
                    </w:rPr>
                    <w:t xml:space="preserve">50% </w:t>
                  </w:r>
                  <w:r>
                    <w:rPr>
                      <w:bCs/>
                      <w:sz w:val="16"/>
                      <w:szCs w:val="16"/>
                    </w:rPr>
                    <w:t xml:space="preserve">, но менее </w:t>
                  </w:r>
                  <w:r w:rsidRPr="005B17D5">
                    <w:rPr>
                      <w:bCs/>
                      <w:sz w:val="16"/>
                      <w:szCs w:val="16"/>
                    </w:rPr>
                    <w:t>75%</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74BF0A6F" w14:textId="1360D9B3" w:rsidR="00DC1A57" w:rsidRPr="005B17D5" w:rsidRDefault="00DC1A57" w:rsidP="00DC1A57">
                  <w:pPr>
                    <w:jc w:val="center"/>
                    <w:rPr>
                      <w:bCs/>
                      <w:sz w:val="16"/>
                      <w:szCs w:val="16"/>
                    </w:rPr>
                  </w:pPr>
                  <w:r w:rsidRPr="005B17D5">
                    <w:rPr>
                      <w:bCs/>
                      <w:sz w:val="16"/>
                      <w:szCs w:val="16"/>
                    </w:rPr>
                    <w:t>25 баллов</w:t>
                  </w:r>
                </w:p>
              </w:tc>
            </w:tr>
            <w:tr w:rsidR="00DC1A57" w:rsidRPr="005B17D5" w14:paraId="223E4032" w14:textId="77777777" w:rsidTr="005B17D5">
              <w:trPr>
                <w:trHeight w:val="345"/>
              </w:trPr>
              <w:tc>
                <w:tcPr>
                  <w:tcW w:w="456" w:type="dxa"/>
                  <w:vMerge/>
                  <w:tcBorders>
                    <w:left w:val="single" w:sz="4" w:space="0" w:color="auto"/>
                    <w:right w:val="single" w:sz="4" w:space="0" w:color="000000"/>
                  </w:tcBorders>
                  <w:shd w:val="clear" w:color="auto" w:fill="FFFFFF" w:themeFill="background1"/>
                </w:tcPr>
                <w:p w14:paraId="01A5CB02"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5069C39F"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048297F0"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210B83B8" w14:textId="778D73C7" w:rsidR="00DC1A57" w:rsidRPr="005B17D5" w:rsidRDefault="00DC1A57" w:rsidP="00DC1A57">
                  <w:pPr>
                    <w:jc w:val="center"/>
                    <w:rPr>
                      <w:bCs/>
                      <w:sz w:val="16"/>
                      <w:szCs w:val="16"/>
                    </w:rPr>
                  </w:pPr>
                  <w:r>
                    <w:rPr>
                      <w:bCs/>
                      <w:sz w:val="16"/>
                      <w:szCs w:val="16"/>
                    </w:rPr>
                    <w:t xml:space="preserve">От </w:t>
                  </w:r>
                  <w:r w:rsidRPr="005B17D5">
                    <w:rPr>
                      <w:bCs/>
                      <w:sz w:val="16"/>
                      <w:szCs w:val="16"/>
                    </w:rPr>
                    <w:t>75 %</w:t>
                  </w:r>
                  <w:r>
                    <w:rPr>
                      <w:bCs/>
                      <w:sz w:val="16"/>
                      <w:szCs w:val="16"/>
                    </w:rPr>
                    <w:t xml:space="preserve">, но менее </w:t>
                  </w:r>
                  <w:r w:rsidRPr="005B17D5">
                    <w:rPr>
                      <w:bCs/>
                      <w:sz w:val="16"/>
                      <w:szCs w:val="16"/>
                    </w:rPr>
                    <w:t xml:space="preserve"> 100% </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51C8DFCB" w14:textId="6D889230" w:rsidR="00DC1A57" w:rsidRPr="005B17D5" w:rsidRDefault="00DC1A57" w:rsidP="00DC1A57">
                  <w:pPr>
                    <w:jc w:val="center"/>
                    <w:rPr>
                      <w:bCs/>
                      <w:sz w:val="16"/>
                      <w:szCs w:val="16"/>
                    </w:rPr>
                  </w:pPr>
                  <w:r w:rsidRPr="005B17D5">
                    <w:rPr>
                      <w:bCs/>
                      <w:sz w:val="16"/>
                      <w:szCs w:val="16"/>
                    </w:rPr>
                    <w:t>50 баллов</w:t>
                  </w:r>
                </w:p>
              </w:tc>
            </w:tr>
            <w:tr w:rsidR="00DC1A57" w:rsidRPr="005B17D5" w14:paraId="03BBED99" w14:textId="77777777" w:rsidTr="005B17D5">
              <w:trPr>
                <w:trHeight w:val="345"/>
              </w:trPr>
              <w:tc>
                <w:tcPr>
                  <w:tcW w:w="456" w:type="dxa"/>
                  <w:vMerge/>
                  <w:tcBorders>
                    <w:left w:val="single" w:sz="4" w:space="0" w:color="auto"/>
                    <w:bottom w:val="single" w:sz="4" w:space="0" w:color="auto"/>
                    <w:right w:val="single" w:sz="4" w:space="0" w:color="000000"/>
                  </w:tcBorders>
                  <w:shd w:val="clear" w:color="auto" w:fill="FFFFFF" w:themeFill="background1"/>
                </w:tcPr>
                <w:p w14:paraId="493182A6" w14:textId="77777777" w:rsidR="00DC1A57" w:rsidRPr="005B17D5" w:rsidRDefault="00DC1A57" w:rsidP="00DC1A57">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FFFFFF" w:themeFill="background1"/>
                  <w:noWrap/>
                  <w:vAlign w:val="center"/>
                </w:tcPr>
                <w:p w14:paraId="0B6DF4E6" w14:textId="77777777" w:rsidR="00DC1A57" w:rsidRPr="005B17D5" w:rsidRDefault="00DC1A57" w:rsidP="00DC1A57">
                  <w:pPr>
                    <w:rPr>
                      <w:bCs/>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noWrap/>
                  <w:vAlign w:val="center"/>
                </w:tcPr>
                <w:p w14:paraId="1458BFD3"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2BC3B1D5" w14:textId="32FC71F2" w:rsidR="00DC1A57" w:rsidRPr="005B17D5" w:rsidRDefault="00DC1A57" w:rsidP="00DC1A57">
                  <w:pPr>
                    <w:jc w:val="center"/>
                    <w:rPr>
                      <w:bCs/>
                      <w:sz w:val="16"/>
                      <w:szCs w:val="16"/>
                    </w:rPr>
                  </w:pPr>
                  <w:r w:rsidRPr="005B17D5">
                    <w:rPr>
                      <w:bCs/>
                      <w:sz w:val="16"/>
                      <w:szCs w:val="16"/>
                    </w:rPr>
                    <w:t>100 %</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0D8A0A5B" w14:textId="78FA4D6F" w:rsidR="00DC1A57" w:rsidRPr="005B17D5" w:rsidRDefault="00DC1A57" w:rsidP="00DC1A57">
                  <w:pPr>
                    <w:jc w:val="center"/>
                    <w:rPr>
                      <w:bCs/>
                      <w:sz w:val="16"/>
                      <w:szCs w:val="16"/>
                    </w:rPr>
                  </w:pPr>
                  <w:r w:rsidRPr="005B17D5">
                    <w:rPr>
                      <w:bCs/>
                      <w:sz w:val="16"/>
                      <w:szCs w:val="16"/>
                    </w:rPr>
                    <w:t>100 баллов</w:t>
                  </w:r>
                </w:p>
              </w:tc>
            </w:tr>
            <w:tr w:rsidR="00DC1A57" w:rsidRPr="005B17D5" w14:paraId="5C750713" w14:textId="77777777" w:rsidTr="005B17D5">
              <w:trPr>
                <w:trHeight w:val="345"/>
              </w:trPr>
              <w:tc>
                <w:tcPr>
                  <w:tcW w:w="456" w:type="dxa"/>
                  <w:vMerge w:val="restart"/>
                  <w:tcBorders>
                    <w:top w:val="single" w:sz="4" w:space="0" w:color="auto"/>
                    <w:left w:val="single" w:sz="4" w:space="0" w:color="auto"/>
                    <w:right w:val="single" w:sz="4" w:space="0" w:color="000000"/>
                  </w:tcBorders>
                </w:tcPr>
                <w:p w14:paraId="5B96C452" w14:textId="77777777" w:rsidR="00DC1A57" w:rsidRPr="005B17D5" w:rsidRDefault="00DC1A57" w:rsidP="00DC1A57">
                  <w:pPr>
                    <w:jc w:val="center"/>
                    <w:rPr>
                      <w:bCs/>
                      <w:sz w:val="16"/>
                      <w:szCs w:val="16"/>
                    </w:rPr>
                  </w:pPr>
                  <w:r w:rsidRPr="005B17D5">
                    <w:rPr>
                      <w:bCs/>
                      <w:sz w:val="16"/>
                      <w:szCs w:val="16"/>
                    </w:rPr>
                    <w:t>8</w:t>
                  </w:r>
                </w:p>
              </w:tc>
              <w:tc>
                <w:tcPr>
                  <w:tcW w:w="2658" w:type="dxa"/>
                  <w:vMerge w:val="restart"/>
                  <w:tcBorders>
                    <w:top w:val="single" w:sz="4" w:space="0" w:color="auto"/>
                    <w:left w:val="single" w:sz="4" w:space="0" w:color="auto"/>
                    <w:right w:val="single" w:sz="4" w:space="0" w:color="000000"/>
                  </w:tcBorders>
                  <w:shd w:val="clear" w:color="auto" w:fill="EAF1DD" w:themeFill="accent3" w:themeFillTint="33"/>
                  <w:noWrap/>
                  <w:vAlign w:val="center"/>
                </w:tcPr>
                <w:p w14:paraId="41F67167" w14:textId="305B046A" w:rsidR="00DC1A57" w:rsidRPr="005B17D5" w:rsidRDefault="00DC1A57" w:rsidP="00DC1A57">
                  <w:pPr>
                    <w:ind w:firstLine="0"/>
                    <w:rPr>
                      <w:bCs/>
                      <w:sz w:val="16"/>
                      <w:szCs w:val="16"/>
                    </w:rPr>
                  </w:pPr>
                  <w:r w:rsidRPr="005B17D5">
                    <w:rPr>
                      <w:bCs/>
                      <w:sz w:val="16"/>
                      <w:szCs w:val="16"/>
                    </w:rPr>
                    <w:t xml:space="preserve">Размер процента распределяемой экономии операционных расходов – </w:t>
                  </w:r>
                  <w:r w:rsidRPr="005B17D5">
                    <w:rPr>
                      <w:bCs/>
                      <w:sz w:val="16"/>
                      <w:szCs w:val="16"/>
                      <w:u w:val="single"/>
                    </w:rPr>
                    <w:t>расходов на оплату труда</w:t>
                  </w:r>
                  <w:r w:rsidRPr="005B17D5">
                    <w:rPr>
                      <w:bCs/>
                      <w:sz w:val="16"/>
                      <w:szCs w:val="16"/>
                    </w:rPr>
                    <w:t>, в период после окончания срока окупаемости затрат Исполнителя на выполнение энергоэффективных мероприятий, причитающегося Заказчику.</w:t>
                  </w:r>
                </w:p>
              </w:tc>
              <w:tc>
                <w:tcPr>
                  <w:tcW w:w="850" w:type="dxa"/>
                  <w:vMerge w:val="restart"/>
                  <w:tcBorders>
                    <w:top w:val="nil"/>
                    <w:left w:val="single" w:sz="4" w:space="0" w:color="auto"/>
                    <w:right w:val="single" w:sz="4" w:space="0" w:color="auto"/>
                  </w:tcBorders>
                  <w:shd w:val="clear" w:color="auto" w:fill="EAF1DD" w:themeFill="accent3" w:themeFillTint="33"/>
                  <w:noWrap/>
                  <w:vAlign w:val="center"/>
                </w:tcPr>
                <w:p w14:paraId="5CA905D7" w14:textId="77777777" w:rsidR="00DC1A57" w:rsidRPr="005B17D5" w:rsidRDefault="00DC1A57" w:rsidP="00DC1A57">
                  <w:pPr>
                    <w:ind w:firstLine="0"/>
                    <w:rPr>
                      <w:bCs/>
                      <w:sz w:val="16"/>
                      <w:szCs w:val="16"/>
                    </w:rPr>
                  </w:pPr>
                  <w:r w:rsidRPr="005B17D5">
                    <w:rPr>
                      <w:bCs/>
                      <w:sz w:val="16"/>
                      <w:szCs w:val="16"/>
                    </w:rPr>
                    <w:t>0,05</w:t>
                  </w:r>
                </w:p>
                <w:p w14:paraId="266960AD" w14:textId="2EC52855" w:rsidR="00DC1A57" w:rsidRPr="005B17D5" w:rsidRDefault="00DC1A57" w:rsidP="00DC1A57">
                  <w:pPr>
                    <w:ind w:firstLine="0"/>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33AE81AC" w14:textId="72422FA4" w:rsidR="00DC1A57" w:rsidRPr="005B17D5" w:rsidRDefault="00DC1A57" w:rsidP="00DC1A57">
                  <w:pPr>
                    <w:jc w:val="center"/>
                    <w:rPr>
                      <w:bCs/>
                      <w:sz w:val="16"/>
                      <w:szCs w:val="16"/>
                    </w:rPr>
                  </w:pPr>
                  <w:r w:rsidRPr="005B17D5">
                    <w:rPr>
                      <w:bCs/>
                      <w:sz w:val="16"/>
                      <w:szCs w:val="16"/>
                    </w:rPr>
                    <w:t>Менее 50%</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48B17F7F" w14:textId="2C2B1C69" w:rsidR="00DC1A57" w:rsidRPr="005B17D5" w:rsidRDefault="00DC1A57" w:rsidP="00DC1A57">
                  <w:pPr>
                    <w:jc w:val="center"/>
                    <w:rPr>
                      <w:bCs/>
                      <w:sz w:val="16"/>
                      <w:szCs w:val="16"/>
                    </w:rPr>
                  </w:pPr>
                  <w:r w:rsidRPr="005B17D5">
                    <w:rPr>
                      <w:bCs/>
                      <w:sz w:val="16"/>
                      <w:szCs w:val="16"/>
                    </w:rPr>
                    <w:t>0 баллов</w:t>
                  </w:r>
                </w:p>
              </w:tc>
            </w:tr>
            <w:tr w:rsidR="00DC1A57" w:rsidRPr="005B17D5" w14:paraId="0B72A923" w14:textId="77777777" w:rsidTr="005B17D5">
              <w:trPr>
                <w:trHeight w:val="345"/>
              </w:trPr>
              <w:tc>
                <w:tcPr>
                  <w:tcW w:w="456" w:type="dxa"/>
                  <w:vMerge/>
                  <w:tcBorders>
                    <w:left w:val="single" w:sz="4" w:space="0" w:color="auto"/>
                    <w:right w:val="single" w:sz="4" w:space="0" w:color="000000"/>
                  </w:tcBorders>
                </w:tcPr>
                <w:p w14:paraId="109D38E0"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7A9B9C19"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3EC06A29"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76B58321" w14:textId="17FE34CF" w:rsidR="00DC1A57" w:rsidRPr="005B17D5" w:rsidRDefault="00DC1A57" w:rsidP="00DC1A57">
                  <w:pPr>
                    <w:jc w:val="center"/>
                    <w:rPr>
                      <w:bCs/>
                      <w:sz w:val="16"/>
                      <w:szCs w:val="16"/>
                    </w:rPr>
                  </w:pPr>
                  <w:r>
                    <w:rPr>
                      <w:bCs/>
                      <w:sz w:val="16"/>
                      <w:szCs w:val="16"/>
                    </w:rPr>
                    <w:t xml:space="preserve">От  </w:t>
                  </w:r>
                  <w:r w:rsidRPr="005B17D5">
                    <w:rPr>
                      <w:bCs/>
                      <w:sz w:val="16"/>
                      <w:szCs w:val="16"/>
                    </w:rPr>
                    <w:t xml:space="preserve">50% </w:t>
                  </w:r>
                  <w:r>
                    <w:rPr>
                      <w:bCs/>
                      <w:sz w:val="16"/>
                      <w:szCs w:val="16"/>
                    </w:rPr>
                    <w:t xml:space="preserve">, но менее </w:t>
                  </w:r>
                  <w:r w:rsidRPr="005B17D5">
                    <w:rPr>
                      <w:bCs/>
                      <w:sz w:val="16"/>
                      <w:szCs w:val="16"/>
                    </w:rPr>
                    <w:t>75%</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2C7479D5" w14:textId="471CA177" w:rsidR="00DC1A57" w:rsidRPr="005B17D5" w:rsidRDefault="00DC1A57" w:rsidP="00DC1A57">
                  <w:pPr>
                    <w:jc w:val="center"/>
                    <w:rPr>
                      <w:bCs/>
                      <w:sz w:val="16"/>
                      <w:szCs w:val="16"/>
                    </w:rPr>
                  </w:pPr>
                  <w:r w:rsidRPr="005B17D5">
                    <w:rPr>
                      <w:bCs/>
                      <w:sz w:val="16"/>
                      <w:szCs w:val="16"/>
                    </w:rPr>
                    <w:t>25 баллов</w:t>
                  </w:r>
                </w:p>
              </w:tc>
            </w:tr>
            <w:tr w:rsidR="00DC1A57" w:rsidRPr="005B17D5" w14:paraId="41F19480" w14:textId="77777777" w:rsidTr="005B17D5">
              <w:trPr>
                <w:trHeight w:val="345"/>
              </w:trPr>
              <w:tc>
                <w:tcPr>
                  <w:tcW w:w="456" w:type="dxa"/>
                  <w:vMerge/>
                  <w:tcBorders>
                    <w:left w:val="single" w:sz="4" w:space="0" w:color="auto"/>
                    <w:right w:val="single" w:sz="4" w:space="0" w:color="000000"/>
                  </w:tcBorders>
                </w:tcPr>
                <w:p w14:paraId="48CF6580"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EAF1DD" w:themeFill="accent3" w:themeFillTint="33"/>
                  <w:noWrap/>
                  <w:vAlign w:val="center"/>
                </w:tcPr>
                <w:p w14:paraId="5775CBC5"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EAF1DD" w:themeFill="accent3" w:themeFillTint="33"/>
                  <w:noWrap/>
                  <w:vAlign w:val="center"/>
                </w:tcPr>
                <w:p w14:paraId="5D173076"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5DAB0E49" w14:textId="1D38612D" w:rsidR="00DC1A57" w:rsidRPr="005B17D5" w:rsidRDefault="00DC1A57" w:rsidP="00DC1A57">
                  <w:pPr>
                    <w:jc w:val="center"/>
                    <w:rPr>
                      <w:bCs/>
                      <w:sz w:val="16"/>
                      <w:szCs w:val="16"/>
                    </w:rPr>
                  </w:pPr>
                  <w:r>
                    <w:rPr>
                      <w:bCs/>
                      <w:sz w:val="16"/>
                      <w:szCs w:val="16"/>
                    </w:rPr>
                    <w:t xml:space="preserve">От </w:t>
                  </w:r>
                  <w:r w:rsidRPr="005B17D5">
                    <w:rPr>
                      <w:bCs/>
                      <w:sz w:val="16"/>
                      <w:szCs w:val="16"/>
                    </w:rPr>
                    <w:t>75 %</w:t>
                  </w:r>
                  <w:r>
                    <w:rPr>
                      <w:bCs/>
                      <w:sz w:val="16"/>
                      <w:szCs w:val="16"/>
                    </w:rPr>
                    <w:t xml:space="preserve">, но менее </w:t>
                  </w:r>
                  <w:r w:rsidRPr="005B17D5">
                    <w:rPr>
                      <w:bCs/>
                      <w:sz w:val="16"/>
                      <w:szCs w:val="16"/>
                    </w:rPr>
                    <w:t xml:space="preserve"> 100% </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064FE42F" w14:textId="4514589E" w:rsidR="00DC1A57" w:rsidRPr="005B17D5" w:rsidRDefault="00DC1A57" w:rsidP="00DC1A57">
                  <w:pPr>
                    <w:jc w:val="center"/>
                    <w:rPr>
                      <w:bCs/>
                      <w:sz w:val="16"/>
                      <w:szCs w:val="16"/>
                    </w:rPr>
                  </w:pPr>
                  <w:r w:rsidRPr="005B17D5">
                    <w:rPr>
                      <w:bCs/>
                      <w:sz w:val="16"/>
                      <w:szCs w:val="16"/>
                    </w:rPr>
                    <w:t>50 баллов</w:t>
                  </w:r>
                </w:p>
              </w:tc>
            </w:tr>
            <w:tr w:rsidR="00DC1A57" w:rsidRPr="005B17D5" w14:paraId="6625BC3B" w14:textId="77777777" w:rsidTr="005B17D5">
              <w:trPr>
                <w:trHeight w:val="345"/>
              </w:trPr>
              <w:tc>
                <w:tcPr>
                  <w:tcW w:w="456" w:type="dxa"/>
                  <w:vMerge/>
                  <w:tcBorders>
                    <w:left w:val="single" w:sz="4" w:space="0" w:color="auto"/>
                    <w:bottom w:val="single" w:sz="4" w:space="0" w:color="auto"/>
                    <w:right w:val="single" w:sz="4" w:space="0" w:color="000000"/>
                  </w:tcBorders>
                </w:tcPr>
                <w:p w14:paraId="6BDAB988" w14:textId="77777777" w:rsidR="00DC1A57" w:rsidRPr="005B17D5" w:rsidRDefault="00DC1A57" w:rsidP="00DC1A57">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410C77BD" w14:textId="77777777" w:rsidR="00DC1A57" w:rsidRPr="005B17D5" w:rsidRDefault="00DC1A57" w:rsidP="00DC1A57">
                  <w:pPr>
                    <w:rPr>
                      <w:bCs/>
                      <w:sz w:val="16"/>
                      <w:szCs w:val="16"/>
                    </w:rPr>
                  </w:pPr>
                </w:p>
              </w:tc>
              <w:tc>
                <w:tcPr>
                  <w:tcW w:w="850" w:type="dxa"/>
                  <w:vMerge/>
                  <w:tcBorders>
                    <w:left w:val="single" w:sz="4" w:space="0" w:color="auto"/>
                    <w:bottom w:val="single" w:sz="4" w:space="0" w:color="auto"/>
                    <w:right w:val="single" w:sz="4" w:space="0" w:color="auto"/>
                  </w:tcBorders>
                  <w:shd w:val="clear" w:color="auto" w:fill="EAF1DD" w:themeFill="accent3" w:themeFillTint="33"/>
                  <w:noWrap/>
                  <w:vAlign w:val="center"/>
                </w:tcPr>
                <w:p w14:paraId="165A65B4"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24FC6E47" w14:textId="4B0BB337" w:rsidR="00DC1A57" w:rsidRPr="005B17D5" w:rsidRDefault="00DC1A57" w:rsidP="00DC1A57">
                  <w:pPr>
                    <w:jc w:val="center"/>
                    <w:rPr>
                      <w:bCs/>
                      <w:sz w:val="16"/>
                      <w:szCs w:val="16"/>
                    </w:rPr>
                  </w:pPr>
                  <w:r w:rsidRPr="005B17D5">
                    <w:rPr>
                      <w:bCs/>
                      <w:sz w:val="16"/>
                      <w:szCs w:val="16"/>
                    </w:rPr>
                    <w:t>100 %</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031F6301" w14:textId="2F06766E" w:rsidR="00DC1A57" w:rsidRPr="005B17D5" w:rsidRDefault="00DC1A57" w:rsidP="00DC1A57">
                  <w:pPr>
                    <w:jc w:val="center"/>
                    <w:rPr>
                      <w:bCs/>
                      <w:sz w:val="16"/>
                      <w:szCs w:val="16"/>
                    </w:rPr>
                  </w:pPr>
                  <w:r w:rsidRPr="005B17D5">
                    <w:rPr>
                      <w:bCs/>
                      <w:sz w:val="16"/>
                      <w:szCs w:val="16"/>
                    </w:rPr>
                    <w:t>100 баллов</w:t>
                  </w:r>
                </w:p>
              </w:tc>
            </w:tr>
            <w:tr w:rsidR="00DC1A57" w:rsidRPr="005B17D5" w14:paraId="30391EE7" w14:textId="77777777" w:rsidTr="005B17D5">
              <w:trPr>
                <w:trHeight w:val="419"/>
              </w:trPr>
              <w:tc>
                <w:tcPr>
                  <w:tcW w:w="456" w:type="dxa"/>
                  <w:vMerge w:val="restart"/>
                  <w:tcBorders>
                    <w:top w:val="single" w:sz="4" w:space="0" w:color="auto"/>
                    <w:left w:val="single" w:sz="4" w:space="0" w:color="auto"/>
                    <w:right w:val="single" w:sz="4" w:space="0" w:color="000000"/>
                  </w:tcBorders>
                  <w:shd w:val="clear" w:color="auto" w:fill="FFFFFF" w:themeFill="background1"/>
                </w:tcPr>
                <w:p w14:paraId="50B31D58" w14:textId="77777777" w:rsidR="00DC1A57" w:rsidRPr="005B17D5" w:rsidRDefault="00DC1A57" w:rsidP="00DC1A57">
                  <w:pPr>
                    <w:jc w:val="center"/>
                    <w:rPr>
                      <w:bCs/>
                      <w:sz w:val="16"/>
                      <w:szCs w:val="16"/>
                    </w:rPr>
                  </w:pPr>
                  <w:r w:rsidRPr="005B17D5">
                    <w:rPr>
                      <w:bCs/>
                      <w:sz w:val="16"/>
                      <w:szCs w:val="16"/>
                    </w:rPr>
                    <w:t>9</w:t>
                  </w:r>
                </w:p>
              </w:tc>
              <w:tc>
                <w:tcPr>
                  <w:tcW w:w="2658" w:type="dxa"/>
                  <w:vMerge w:val="restart"/>
                  <w:tcBorders>
                    <w:top w:val="single" w:sz="4" w:space="0" w:color="auto"/>
                    <w:left w:val="single" w:sz="4" w:space="0" w:color="auto"/>
                    <w:right w:val="single" w:sz="4" w:space="0" w:color="000000"/>
                  </w:tcBorders>
                  <w:shd w:val="clear" w:color="auto" w:fill="FFFFFF" w:themeFill="background1"/>
                  <w:noWrap/>
                  <w:vAlign w:val="center"/>
                </w:tcPr>
                <w:p w14:paraId="027997C2" w14:textId="571041BE" w:rsidR="00DC1A57" w:rsidRPr="005B17D5" w:rsidRDefault="00DC1A57" w:rsidP="00DC1A57">
                  <w:pPr>
                    <w:ind w:firstLine="0"/>
                    <w:rPr>
                      <w:bCs/>
                      <w:sz w:val="16"/>
                      <w:szCs w:val="16"/>
                    </w:rPr>
                  </w:pPr>
                  <w:r w:rsidRPr="005B17D5">
                    <w:rPr>
                      <w:bCs/>
                      <w:sz w:val="16"/>
                      <w:szCs w:val="16"/>
                    </w:rPr>
                    <w:t>Срок окупаемости затрат Исполнителя на выполнение энергоэффективных мероприятий</w:t>
                  </w:r>
                </w:p>
              </w:tc>
              <w:tc>
                <w:tcPr>
                  <w:tcW w:w="850" w:type="dxa"/>
                  <w:vMerge w:val="restart"/>
                  <w:tcBorders>
                    <w:top w:val="nil"/>
                    <w:left w:val="single" w:sz="4" w:space="0" w:color="auto"/>
                    <w:right w:val="single" w:sz="4" w:space="0" w:color="auto"/>
                  </w:tcBorders>
                  <w:shd w:val="clear" w:color="auto" w:fill="FFFFFF" w:themeFill="background1"/>
                  <w:noWrap/>
                  <w:vAlign w:val="center"/>
                </w:tcPr>
                <w:p w14:paraId="0DBF9857" w14:textId="0D123FAB" w:rsidR="00DC1A57" w:rsidRPr="005B17D5" w:rsidRDefault="00DC1A57" w:rsidP="00DC1A57">
                  <w:pPr>
                    <w:ind w:firstLine="0"/>
                    <w:rPr>
                      <w:bCs/>
                      <w:sz w:val="16"/>
                      <w:szCs w:val="16"/>
                    </w:rPr>
                  </w:pPr>
                  <w:r w:rsidRPr="005B17D5">
                    <w:rPr>
                      <w:bCs/>
                      <w:sz w:val="16"/>
                      <w:szCs w:val="16"/>
                    </w:rPr>
                    <w:t>0,</w:t>
                  </w:r>
                  <w:r>
                    <w:rPr>
                      <w:bCs/>
                      <w:sz w:val="16"/>
                      <w:szCs w:val="16"/>
                    </w:rPr>
                    <w:t>1</w:t>
                  </w:r>
                </w:p>
                <w:p w14:paraId="0A43F131"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6B889607" w14:textId="69E9A4BC" w:rsidR="00DC1A57" w:rsidRPr="005B17D5" w:rsidRDefault="00DC1A57" w:rsidP="00DC1A57">
                  <w:pPr>
                    <w:jc w:val="center"/>
                    <w:rPr>
                      <w:bCs/>
                      <w:sz w:val="16"/>
                      <w:szCs w:val="16"/>
                    </w:rPr>
                  </w:pPr>
                  <w:r w:rsidRPr="005B17D5">
                    <w:rPr>
                      <w:bCs/>
                      <w:sz w:val="16"/>
                      <w:szCs w:val="16"/>
                    </w:rPr>
                    <w:t>срок окупаемости от 4-х до 5-ти лет</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71F07158" w14:textId="141ACE9A" w:rsidR="00DC1A57" w:rsidRPr="005B17D5" w:rsidRDefault="00DC1A57" w:rsidP="00DC1A57">
                  <w:pPr>
                    <w:jc w:val="center"/>
                    <w:rPr>
                      <w:bCs/>
                      <w:sz w:val="16"/>
                      <w:szCs w:val="16"/>
                    </w:rPr>
                  </w:pPr>
                  <w:r w:rsidRPr="005B17D5">
                    <w:rPr>
                      <w:bCs/>
                      <w:sz w:val="16"/>
                      <w:szCs w:val="16"/>
                    </w:rPr>
                    <w:t>40 баллов</w:t>
                  </w:r>
                </w:p>
              </w:tc>
            </w:tr>
            <w:tr w:rsidR="00DC1A57" w:rsidRPr="005B17D5" w14:paraId="34E72FF1" w14:textId="77777777" w:rsidTr="005B17D5">
              <w:trPr>
                <w:trHeight w:val="347"/>
              </w:trPr>
              <w:tc>
                <w:tcPr>
                  <w:tcW w:w="456" w:type="dxa"/>
                  <w:vMerge/>
                  <w:tcBorders>
                    <w:left w:val="single" w:sz="4" w:space="0" w:color="auto"/>
                    <w:right w:val="single" w:sz="4" w:space="0" w:color="000000"/>
                  </w:tcBorders>
                  <w:shd w:val="clear" w:color="auto" w:fill="FFFFFF" w:themeFill="background1"/>
                </w:tcPr>
                <w:p w14:paraId="1A6346FB"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6DA6D476"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3431A56F"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6FA462D2" w14:textId="0EF5854F" w:rsidR="00DC1A57" w:rsidRPr="005B17D5" w:rsidRDefault="00DC1A57" w:rsidP="00DC1A57">
                  <w:pPr>
                    <w:jc w:val="center"/>
                    <w:rPr>
                      <w:bCs/>
                      <w:sz w:val="16"/>
                      <w:szCs w:val="16"/>
                    </w:rPr>
                  </w:pPr>
                  <w:r w:rsidRPr="005B17D5">
                    <w:rPr>
                      <w:bCs/>
                      <w:sz w:val="16"/>
                      <w:szCs w:val="16"/>
                    </w:rPr>
                    <w:t>срок окупаемости от 3-х до 4-х лет</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107007C8" w14:textId="57D15817" w:rsidR="00DC1A57" w:rsidRPr="005B17D5" w:rsidRDefault="00DC1A57" w:rsidP="00DC1A57">
                  <w:pPr>
                    <w:jc w:val="center"/>
                    <w:rPr>
                      <w:bCs/>
                      <w:sz w:val="16"/>
                      <w:szCs w:val="16"/>
                    </w:rPr>
                  </w:pPr>
                  <w:r w:rsidRPr="005B17D5">
                    <w:rPr>
                      <w:bCs/>
                      <w:sz w:val="16"/>
                      <w:szCs w:val="16"/>
                    </w:rPr>
                    <w:t>70 баллов</w:t>
                  </w:r>
                </w:p>
              </w:tc>
            </w:tr>
            <w:tr w:rsidR="00DC1A57" w:rsidRPr="005B17D5" w14:paraId="4814FBBD" w14:textId="77777777" w:rsidTr="005B17D5">
              <w:trPr>
                <w:trHeight w:val="282"/>
              </w:trPr>
              <w:tc>
                <w:tcPr>
                  <w:tcW w:w="456" w:type="dxa"/>
                  <w:vMerge/>
                  <w:tcBorders>
                    <w:left w:val="single" w:sz="4" w:space="0" w:color="auto"/>
                    <w:right w:val="single" w:sz="4" w:space="0" w:color="000000"/>
                  </w:tcBorders>
                  <w:shd w:val="clear" w:color="auto" w:fill="FFFFFF" w:themeFill="background1"/>
                </w:tcPr>
                <w:p w14:paraId="2426F171" w14:textId="77777777" w:rsidR="00DC1A57" w:rsidRPr="005B17D5" w:rsidRDefault="00DC1A57" w:rsidP="00DC1A57">
                  <w:pPr>
                    <w:jc w:val="center"/>
                    <w:rPr>
                      <w:bCs/>
                      <w:sz w:val="16"/>
                      <w:szCs w:val="16"/>
                    </w:rPr>
                  </w:pPr>
                </w:p>
              </w:tc>
              <w:tc>
                <w:tcPr>
                  <w:tcW w:w="2658" w:type="dxa"/>
                  <w:vMerge/>
                  <w:tcBorders>
                    <w:left w:val="single" w:sz="4" w:space="0" w:color="auto"/>
                    <w:right w:val="single" w:sz="4" w:space="0" w:color="000000"/>
                  </w:tcBorders>
                  <w:shd w:val="clear" w:color="auto" w:fill="FFFFFF" w:themeFill="background1"/>
                  <w:noWrap/>
                  <w:vAlign w:val="center"/>
                </w:tcPr>
                <w:p w14:paraId="05093B12" w14:textId="77777777" w:rsidR="00DC1A57" w:rsidRPr="005B17D5" w:rsidRDefault="00DC1A57" w:rsidP="00DC1A57">
                  <w:pPr>
                    <w:rPr>
                      <w:bCs/>
                      <w:sz w:val="16"/>
                      <w:szCs w:val="16"/>
                    </w:rPr>
                  </w:pPr>
                </w:p>
              </w:tc>
              <w:tc>
                <w:tcPr>
                  <w:tcW w:w="850" w:type="dxa"/>
                  <w:vMerge/>
                  <w:tcBorders>
                    <w:left w:val="single" w:sz="4" w:space="0" w:color="auto"/>
                    <w:right w:val="single" w:sz="4" w:space="0" w:color="auto"/>
                  </w:tcBorders>
                  <w:shd w:val="clear" w:color="auto" w:fill="FFFFFF" w:themeFill="background1"/>
                  <w:noWrap/>
                  <w:vAlign w:val="center"/>
                </w:tcPr>
                <w:p w14:paraId="4E2BCBCC"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01363C09" w14:textId="0863D863" w:rsidR="00DC1A57" w:rsidRPr="005B17D5" w:rsidRDefault="00DC1A57" w:rsidP="00DC1A57">
                  <w:pPr>
                    <w:jc w:val="center"/>
                    <w:rPr>
                      <w:bCs/>
                      <w:sz w:val="16"/>
                      <w:szCs w:val="16"/>
                    </w:rPr>
                  </w:pPr>
                  <w:r w:rsidRPr="005B17D5">
                    <w:rPr>
                      <w:bCs/>
                      <w:sz w:val="16"/>
                      <w:szCs w:val="16"/>
                    </w:rPr>
                    <w:t>срок окупаемости менее 3-х лет</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18A9E077" w14:textId="7EB5E4B4" w:rsidR="00DC1A57" w:rsidRPr="005B17D5" w:rsidRDefault="00DC1A57" w:rsidP="00DC1A57">
                  <w:pPr>
                    <w:jc w:val="center"/>
                    <w:rPr>
                      <w:bCs/>
                      <w:sz w:val="16"/>
                      <w:szCs w:val="16"/>
                    </w:rPr>
                  </w:pPr>
                  <w:r w:rsidRPr="005B17D5">
                    <w:rPr>
                      <w:bCs/>
                      <w:sz w:val="16"/>
                      <w:szCs w:val="16"/>
                    </w:rPr>
                    <w:t>100 баллов</w:t>
                  </w:r>
                </w:p>
              </w:tc>
            </w:tr>
            <w:tr w:rsidR="00DC1A57" w:rsidRPr="005B17D5" w14:paraId="47D79580" w14:textId="77777777" w:rsidTr="005B17D5">
              <w:trPr>
                <w:trHeight w:val="60"/>
              </w:trPr>
              <w:tc>
                <w:tcPr>
                  <w:tcW w:w="456" w:type="dxa"/>
                  <w:vMerge/>
                  <w:tcBorders>
                    <w:left w:val="single" w:sz="4" w:space="0" w:color="auto"/>
                    <w:bottom w:val="single" w:sz="4" w:space="0" w:color="auto"/>
                    <w:right w:val="single" w:sz="4" w:space="0" w:color="000000"/>
                  </w:tcBorders>
                  <w:shd w:val="clear" w:color="auto" w:fill="FFFFFF" w:themeFill="background1"/>
                </w:tcPr>
                <w:p w14:paraId="680A6414" w14:textId="77777777" w:rsidR="00DC1A57" w:rsidRPr="005B17D5" w:rsidRDefault="00DC1A57" w:rsidP="00DC1A57">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FFFFFF" w:themeFill="background1"/>
                  <w:noWrap/>
                  <w:vAlign w:val="center"/>
                </w:tcPr>
                <w:p w14:paraId="71AE3053" w14:textId="77777777" w:rsidR="00DC1A57" w:rsidRPr="005B17D5" w:rsidRDefault="00DC1A57" w:rsidP="00DC1A57">
                  <w:pPr>
                    <w:rPr>
                      <w:bCs/>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noWrap/>
                  <w:vAlign w:val="center"/>
                </w:tcPr>
                <w:p w14:paraId="4280D0EB" w14:textId="77777777" w:rsidR="00DC1A57" w:rsidRPr="005B17D5" w:rsidRDefault="00DC1A57" w:rsidP="00DC1A57">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FFFFFF" w:themeFill="background1"/>
                </w:tcPr>
                <w:p w14:paraId="62DBAF72" w14:textId="488C9FEF" w:rsidR="00DC1A57" w:rsidRPr="005B17D5" w:rsidRDefault="00DC1A57" w:rsidP="00DC1A57">
                  <w:pPr>
                    <w:jc w:val="center"/>
                    <w:rPr>
                      <w:bCs/>
                      <w:sz w:val="16"/>
                      <w:szCs w:val="16"/>
                    </w:rPr>
                  </w:pPr>
                  <w:r w:rsidRPr="005B17D5">
                    <w:rPr>
                      <w:bCs/>
                      <w:sz w:val="16"/>
                      <w:szCs w:val="16"/>
                    </w:rPr>
                    <w:t>срок окупаемости от 4-х до 5-ти лет</w:t>
                  </w:r>
                </w:p>
              </w:tc>
              <w:tc>
                <w:tcPr>
                  <w:tcW w:w="1822" w:type="dxa"/>
                  <w:tcBorders>
                    <w:top w:val="nil"/>
                    <w:left w:val="single" w:sz="4" w:space="0" w:color="auto"/>
                    <w:bottom w:val="single" w:sz="4" w:space="0" w:color="auto"/>
                    <w:right w:val="single" w:sz="4" w:space="0" w:color="auto"/>
                  </w:tcBorders>
                  <w:shd w:val="clear" w:color="auto" w:fill="FFFFFF" w:themeFill="background1"/>
                </w:tcPr>
                <w:p w14:paraId="20E68DB8" w14:textId="1C8B9390" w:rsidR="00DC1A57" w:rsidRPr="005B17D5" w:rsidRDefault="00DC1A57" w:rsidP="00DC1A57">
                  <w:pPr>
                    <w:jc w:val="center"/>
                    <w:rPr>
                      <w:bCs/>
                      <w:sz w:val="16"/>
                      <w:szCs w:val="16"/>
                    </w:rPr>
                  </w:pPr>
                  <w:r w:rsidRPr="005B17D5">
                    <w:rPr>
                      <w:bCs/>
                      <w:sz w:val="16"/>
                      <w:szCs w:val="16"/>
                    </w:rPr>
                    <w:t>40 баллов</w:t>
                  </w:r>
                </w:p>
              </w:tc>
            </w:tr>
            <w:tr w:rsidR="005B17D5" w:rsidRPr="005B17D5" w14:paraId="3A54AC8F" w14:textId="77777777" w:rsidTr="005B17D5">
              <w:trPr>
                <w:trHeight w:val="185"/>
              </w:trPr>
              <w:tc>
                <w:tcPr>
                  <w:tcW w:w="456" w:type="dxa"/>
                  <w:vMerge/>
                  <w:tcBorders>
                    <w:left w:val="single" w:sz="4" w:space="0" w:color="auto"/>
                    <w:bottom w:val="single" w:sz="4" w:space="0" w:color="auto"/>
                    <w:right w:val="single" w:sz="4" w:space="0" w:color="000000"/>
                  </w:tcBorders>
                </w:tcPr>
                <w:p w14:paraId="4DC63DE5" w14:textId="77777777" w:rsidR="005B17D5" w:rsidRPr="005B17D5" w:rsidRDefault="005B17D5" w:rsidP="005B17D5">
                  <w:pPr>
                    <w:jc w:val="center"/>
                    <w:rPr>
                      <w:bCs/>
                      <w:sz w:val="16"/>
                      <w:szCs w:val="16"/>
                    </w:rPr>
                  </w:pPr>
                </w:p>
              </w:tc>
              <w:tc>
                <w:tcPr>
                  <w:tcW w:w="2658"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49416A6F" w14:textId="77777777" w:rsidR="005B17D5" w:rsidRPr="005B17D5" w:rsidRDefault="005B17D5" w:rsidP="005B17D5">
                  <w:pPr>
                    <w:rPr>
                      <w:bCs/>
                      <w:sz w:val="16"/>
                      <w:szCs w:val="16"/>
                    </w:rPr>
                  </w:pPr>
                </w:p>
              </w:tc>
              <w:tc>
                <w:tcPr>
                  <w:tcW w:w="850" w:type="dxa"/>
                  <w:vMerge/>
                  <w:tcBorders>
                    <w:left w:val="single" w:sz="4" w:space="0" w:color="auto"/>
                    <w:bottom w:val="single" w:sz="4" w:space="0" w:color="auto"/>
                    <w:right w:val="single" w:sz="4" w:space="0" w:color="auto"/>
                  </w:tcBorders>
                  <w:shd w:val="clear" w:color="auto" w:fill="EAF1DD" w:themeFill="accent3" w:themeFillTint="33"/>
                  <w:noWrap/>
                  <w:vAlign w:val="center"/>
                </w:tcPr>
                <w:p w14:paraId="6D9D01E8" w14:textId="77777777" w:rsidR="005B17D5" w:rsidRPr="005B17D5" w:rsidRDefault="005B17D5" w:rsidP="005B17D5">
                  <w:pPr>
                    <w:jc w:val="center"/>
                    <w:rPr>
                      <w:bCs/>
                      <w:sz w:val="16"/>
                      <w:szCs w:val="16"/>
                    </w:rPr>
                  </w:pPr>
                </w:p>
              </w:tc>
              <w:tc>
                <w:tcPr>
                  <w:tcW w:w="3119" w:type="dxa"/>
                  <w:tcBorders>
                    <w:top w:val="nil"/>
                    <w:left w:val="single" w:sz="4" w:space="0" w:color="auto"/>
                    <w:bottom w:val="single" w:sz="4" w:space="0" w:color="auto"/>
                    <w:right w:val="single" w:sz="4" w:space="0" w:color="auto"/>
                  </w:tcBorders>
                  <w:shd w:val="clear" w:color="auto" w:fill="EAF1DD" w:themeFill="accent3" w:themeFillTint="33"/>
                </w:tcPr>
                <w:p w14:paraId="3B5F1C77" w14:textId="77777777" w:rsidR="005B17D5" w:rsidRPr="00DC1A57" w:rsidRDefault="005B17D5" w:rsidP="005B17D5">
                  <w:pPr>
                    <w:jc w:val="center"/>
                    <w:rPr>
                      <w:bCs/>
                      <w:sz w:val="16"/>
                      <w:szCs w:val="16"/>
                    </w:rPr>
                  </w:pPr>
                  <w:r w:rsidRPr="00DC1A57">
                    <w:rPr>
                      <w:bCs/>
                      <w:sz w:val="16"/>
                      <w:szCs w:val="16"/>
                    </w:rPr>
                    <w:t>срок окупаемости менее 3-х лет</w:t>
                  </w:r>
                </w:p>
              </w:tc>
              <w:tc>
                <w:tcPr>
                  <w:tcW w:w="1822" w:type="dxa"/>
                  <w:tcBorders>
                    <w:top w:val="nil"/>
                    <w:left w:val="single" w:sz="4" w:space="0" w:color="auto"/>
                    <w:bottom w:val="single" w:sz="4" w:space="0" w:color="auto"/>
                    <w:right w:val="single" w:sz="4" w:space="0" w:color="auto"/>
                  </w:tcBorders>
                  <w:shd w:val="clear" w:color="auto" w:fill="EAF1DD" w:themeFill="accent3" w:themeFillTint="33"/>
                </w:tcPr>
                <w:p w14:paraId="4AD3CC62" w14:textId="77777777" w:rsidR="005B17D5" w:rsidRPr="00DC1A57" w:rsidRDefault="005B17D5" w:rsidP="005B17D5">
                  <w:pPr>
                    <w:jc w:val="center"/>
                    <w:rPr>
                      <w:bCs/>
                      <w:sz w:val="16"/>
                      <w:szCs w:val="16"/>
                    </w:rPr>
                  </w:pPr>
                  <w:r w:rsidRPr="00DC1A57">
                    <w:rPr>
                      <w:bCs/>
                      <w:sz w:val="16"/>
                      <w:szCs w:val="16"/>
                    </w:rPr>
                    <w:t>100 баллов</w:t>
                  </w:r>
                </w:p>
              </w:tc>
            </w:tr>
            <w:tr w:rsidR="005B17D5" w:rsidRPr="005B17D5" w14:paraId="08F8EEE2" w14:textId="77777777" w:rsidTr="005B17D5">
              <w:trPr>
                <w:trHeight w:val="315"/>
              </w:trPr>
              <w:tc>
                <w:tcPr>
                  <w:tcW w:w="456" w:type="dxa"/>
                  <w:tcBorders>
                    <w:top w:val="single" w:sz="4" w:space="0" w:color="auto"/>
                    <w:left w:val="single" w:sz="4" w:space="0" w:color="auto"/>
                    <w:bottom w:val="single" w:sz="4" w:space="0" w:color="auto"/>
                    <w:right w:val="single" w:sz="4" w:space="0" w:color="000000"/>
                  </w:tcBorders>
                </w:tcPr>
                <w:p w14:paraId="5D6CC56F" w14:textId="77777777" w:rsidR="005B17D5" w:rsidRPr="005B17D5" w:rsidRDefault="005B17D5" w:rsidP="005B17D5">
                  <w:pPr>
                    <w:jc w:val="center"/>
                    <w:rPr>
                      <w:b/>
                      <w:bCs/>
                      <w:sz w:val="16"/>
                      <w:szCs w:val="16"/>
                    </w:rPr>
                  </w:pPr>
                </w:p>
              </w:tc>
              <w:tc>
                <w:tcPr>
                  <w:tcW w:w="265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DF2B36" w14:textId="77777777" w:rsidR="005B17D5" w:rsidRPr="005B17D5" w:rsidRDefault="005B17D5" w:rsidP="005B17D5">
                  <w:pPr>
                    <w:jc w:val="center"/>
                    <w:rPr>
                      <w:b/>
                      <w:bCs/>
                      <w:sz w:val="16"/>
                      <w:szCs w:val="16"/>
                    </w:rPr>
                  </w:pPr>
                  <w:r w:rsidRPr="005B17D5">
                    <w:rPr>
                      <w:b/>
                      <w:bCs/>
                      <w:sz w:val="16"/>
                      <w:szCs w:val="16"/>
                    </w:rPr>
                    <w:t>Всего</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C898211" w14:textId="77777777" w:rsidR="005B17D5" w:rsidRPr="005B17D5" w:rsidRDefault="005B17D5" w:rsidP="005B17D5">
                  <w:pPr>
                    <w:jc w:val="center"/>
                    <w:rPr>
                      <w:b/>
                      <w:bCs/>
                      <w:sz w:val="16"/>
                      <w:szCs w:val="16"/>
                    </w:rPr>
                  </w:pPr>
                  <w:r w:rsidRPr="005B17D5">
                    <w:rPr>
                      <w:b/>
                      <w:bCs/>
                      <w:sz w:val="16"/>
                      <w:szCs w:val="16"/>
                    </w:rPr>
                    <w:t>1</w:t>
                  </w:r>
                </w:p>
              </w:tc>
              <w:tc>
                <w:tcPr>
                  <w:tcW w:w="4941" w:type="dxa"/>
                  <w:gridSpan w:val="2"/>
                  <w:tcBorders>
                    <w:top w:val="nil"/>
                    <w:left w:val="single" w:sz="4" w:space="0" w:color="auto"/>
                    <w:bottom w:val="single" w:sz="4" w:space="0" w:color="auto"/>
                    <w:right w:val="single" w:sz="4" w:space="0" w:color="auto"/>
                  </w:tcBorders>
                </w:tcPr>
                <w:p w14:paraId="424FC302" w14:textId="77777777" w:rsidR="005B17D5" w:rsidRPr="00DC1A57" w:rsidRDefault="005B17D5" w:rsidP="005B17D5">
                  <w:pPr>
                    <w:jc w:val="center"/>
                    <w:rPr>
                      <w:bCs/>
                      <w:sz w:val="16"/>
                      <w:szCs w:val="16"/>
                    </w:rPr>
                  </w:pPr>
                </w:p>
              </w:tc>
            </w:tr>
          </w:tbl>
          <w:p w14:paraId="0A3A74C2" w14:textId="77777777" w:rsidR="00C727F8" w:rsidRPr="005B17D5" w:rsidRDefault="00C727F8" w:rsidP="00C022F5">
            <w:pPr>
              <w:tabs>
                <w:tab w:val="clear" w:pos="1134"/>
              </w:tabs>
              <w:kinsoku/>
              <w:overflowPunct/>
              <w:adjustRightInd w:val="0"/>
              <w:ind w:firstLine="595"/>
              <w:rPr>
                <w:sz w:val="16"/>
                <w:szCs w:val="16"/>
              </w:rPr>
            </w:pPr>
          </w:p>
          <w:p w14:paraId="56E03818" w14:textId="428BDA17" w:rsidR="00C727F8" w:rsidRPr="005B17D5" w:rsidRDefault="00C727F8" w:rsidP="00C022F5">
            <w:pPr>
              <w:tabs>
                <w:tab w:val="clear" w:pos="1134"/>
              </w:tabs>
              <w:kinsoku/>
              <w:overflowPunct/>
              <w:adjustRightInd w:val="0"/>
              <w:ind w:firstLine="595"/>
              <w:rPr>
                <w:sz w:val="16"/>
                <w:szCs w:val="16"/>
              </w:rPr>
            </w:pPr>
          </w:p>
        </w:tc>
      </w:tr>
      <w:tr w:rsidR="00396D59" w:rsidRPr="0085682C" w14:paraId="0D480053" w14:textId="77777777" w:rsidTr="00C022F5">
        <w:trPr>
          <w:trHeight w:val="282"/>
          <w:jc w:val="center"/>
        </w:trPr>
        <w:tc>
          <w:tcPr>
            <w:tcW w:w="208" w:type="pct"/>
            <w:tcBorders>
              <w:top w:val="single" w:sz="4" w:space="0" w:color="auto"/>
              <w:left w:val="single" w:sz="12" w:space="0" w:color="auto"/>
            </w:tcBorders>
          </w:tcPr>
          <w:p w14:paraId="6C6813B5" w14:textId="77777777" w:rsidR="00396D59" w:rsidRPr="0085682C" w:rsidRDefault="00396D59" w:rsidP="00C022F5">
            <w:pPr>
              <w:ind w:left="-122" w:firstLine="0"/>
            </w:pPr>
            <w:r>
              <w:lastRenderedPageBreak/>
              <w:t>12</w:t>
            </w:r>
          </w:p>
        </w:tc>
        <w:tc>
          <w:tcPr>
            <w:tcW w:w="4792" w:type="pct"/>
            <w:gridSpan w:val="2"/>
            <w:tcBorders>
              <w:top w:val="single" w:sz="4" w:space="0" w:color="auto"/>
              <w:right w:val="single" w:sz="12" w:space="0" w:color="auto"/>
            </w:tcBorders>
            <w:vAlign w:val="center"/>
          </w:tcPr>
          <w:p w14:paraId="6FC90169" w14:textId="77777777" w:rsidR="00396D59" w:rsidRPr="00A65F8A" w:rsidRDefault="00396D59" w:rsidP="00C022F5">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396D59" w:rsidRPr="0085682C" w14:paraId="69663240" w14:textId="77777777" w:rsidTr="00C022F5">
        <w:trPr>
          <w:trHeight w:val="39"/>
          <w:jc w:val="center"/>
        </w:trPr>
        <w:tc>
          <w:tcPr>
            <w:tcW w:w="208" w:type="pct"/>
            <w:tcBorders>
              <w:left w:val="single" w:sz="12" w:space="0" w:color="auto"/>
              <w:bottom w:val="single" w:sz="12" w:space="0" w:color="auto"/>
            </w:tcBorders>
          </w:tcPr>
          <w:p w14:paraId="1E412847" w14:textId="77777777" w:rsidR="00396D59" w:rsidRPr="0085682C" w:rsidRDefault="00396D59" w:rsidP="00C022F5">
            <w:pPr>
              <w:ind w:left="142" w:firstLine="0"/>
            </w:pPr>
            <w:bookmarkStart w:id="340" w:name="_Toc386739076"/>
            <w:bookmarkStart w:id="341" w:name="_Toc386739077"/>
            <w:bookmarkStart w:id="342" w:name="_Toc386739078"/>
            <w:bookmarkStart w:id="343" w:name="_Toc386739079"/>
            <w:bookmarkStart w:id="344" w:name="_Toc386739080"/>
            <w:bookmarkStart w:id="345" w:name="_Toc386739081"/>
            <w:bookmarkStart w:id="346" w:name="_Toc386739213"/>
            <w:bookmarkStart w:id="347" w:name="_Toc386739214"/>
            <w:bookmarkStart w:id="348" w:name="_Ref352613207"/>
            <w:bookmarkEnd w:id="340"/>
            <w:bookmarkEnd w:id="341"/>
            <w:bookmarkEnd w:id="342"/>
            <w:bookmarkEnd w:id="343"/>
            <w:bookmarkEnd w:id="344"/>
            <w:bookmarkEnd w:id="345"/>
            <w:bookmarkEnd w:id="346"/>
            <w:bookmarkEnd w:id="347"/>
          </w:p>
        </w:tc>
        <w:bookmarkEnd w:id="348"/>
        <w:tc>
          <w:tcPr>
            <w:tcW w:w="4792" w:type="pct"/>
            <w:gridSpan w:val="2"/>
            <w:tcBorders>
              <w:top w:val="nil"/>
              <w:bottom w:val="single" w:sz="4" w:space="0" w:color="auto"/>
              <w:right w:val="single" w:sz="4" w:space="0" w:color="auto"/>
            </w:tcBorders>
          </w:tcPr>
          <w:p w14:paraId="44B2E124" w14:textId="77777777" w:rsidR="00396D59" w:rsidRPr="0085682C" w:rsidRDefault="00396D59" w:rsidP="00C022F5">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6D59" w:rsidRPr="0085682C" w14:paraId="006C5505" w14:textId="77777777" w:rsidTr="00C022F5">
              <w:trPr>
                <w:trHeight w:val="89"/>
              </w:trPr>
              <w:tc>
                <w:tcPr>
                  <w:tcW w:w="585" w:type="dxa"/>
                  <w:vAlign w:val="center"/>
                </w:tcPr>
                <w:p w14:paraId="1D740882" w14:textId="59FFF6B2"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00A7044E">
                      <v:shape id="_x0000_i1239" type="#_x0000_t75" style="width:13.25pt;height:19pt" o:ole="">
                        <v:imagedata r:id="rId33" o:title=""/>
                      </v:shape>
                      <w:control r:id="rId132" w:name="OptionButton_25_391_3_31" w:shapeid="_x0000_i1239"/>
                    </w:object>
                  </w:r>
                </w:p>
              </w:tc>
              <w:tc>
                <w:tcPr>
                  <w:tcW w:w="7936" w:type="dxa"/>
                  <w:vAlign w:val="center"/>
                </w:tcPr>
                <w:p w14:paraId="07772252"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57066141" w14:textId="77777777" w:rsidR="00396D59" w:rsidRPr="0085682C" w:rsidRDefault="00396D59" w:rsidP="00C022F5">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396D59" w:rsidRPr="0085682C" w14:paraId="3542785C" w14:textId="77777777" w:rsidTr="00C022F5">
              <w:trPr>
                <w:trHeight w:val="535"/>
              </w:trPr>
              <w:tc>
                <w:tcPr>
                  <w:tcW w:w="585" w:type="dxa"/>
                  <w:vAlign w:val="center"/>
                </w:tcPr>
                <w:p w14:paraId="2ACDDC8C" w14:textId="66C6BD5A"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225CCFDF">
                      <v:shape id="_x0000_i1241" type="#_x0000_t75" style="width:13.25pt;height:19pt" o:ole="">
                        <v:imagedata r:id="rId33" o:title=""/>
                      </v:shape>
                      <w:control r:id="rId133" w:name="OptionButton_25_391_1_2" w:shapeid="_x0000_i1241"/>
                    </w:object>
                  </w:r>
                </w:p>
              </w:tc>
              <w:tc>
                <w:tcPr>
                  <w:tcW w:w="7936" w:type="dxa"/>
                  <w:vAlign w:val="center"/>
                </w:tcPr>
                <w:p w14:paraId="3692B54F" w14:textId="77777777" w:rsidR="00396D59" w:rsidRPr="0085682C" w:rsidRDefault="00396D59" w:rsidP="00696C8B">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рабочих дней с </w:t>
                  </w:r>
                  <w:r w:rsidRPr="0085682C">
                    <w:rPr>
                      <w:szCs w:val="20"/>
                    </w:rPr>
                    <w:t xml:space="preserve">момента публикации итогового протокола </w:t>
                  </w:r>
                </w:p>
              </w:tc>
            </w:tr>
            <w:tr w:rsidR="00396D59" w:rsidRPr="0085682C" w14:paraId="020BC5C0" w14:textId="77777777" w:rsidTr="00C022F5">
              <w:trPr>
                <w:trHeight w:val="535"/>
              </w:trPr>
              <w:tc>
                <w:tcPr>
                  <w:tcW w:w="585" w:type="dxa"/>
                  <w:vAlign w:val="center"/>
                </w:tcPr>
                <w:p w14:paraId="52102109" w14:textId="77777777" w:rsidR="00396D59" w:rsidRPr="0085682C" w:rsidRDefault="00396D59" w:rsidP="00696C8B">
                  <w:pPr>
                    <w:framePr w:hSpace="180" w:wrap="around" w:vAnchor="text" w:hAnchor="text" w:xAlign="center" w:y="1"/>
                    <w:ind w:firstLine="0"/>
                    <w:suppressOverlap/>
                    <w:rPr>
                      <w:szCs w:val="20"/>
                    </w:rPr>
                  </w:pPr>
                </w:p>
              </w:tc>
              <w:tc>
                <w:tcPr>
                  <w:tcW w:w="7936" w:type="dxa"/>
                  <w:vAlign w:val="center"/>
                </w:tcPr>
                <w:p w14:paraId="4FD03846"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18AE14F1" w14:textId="77777777" w:rsidR="00396D59" w:rsidRPr="0085682C" w:rsidRDefault="00396D59" w:rsidP="00C022F5">
            <w:pPr>
              <w:pStyle w:val="af2"/>
              <w:spacing w:before="0" w:after="0"/>
              <w:ind w:left="0" w:right="0"/>
              <w:jc w:val="both"/>
              <w:rPr>
                <w:sz w:val="20"/>
                <w:szCs w:val="20"/>
              </w:rPr>
            </w:pPr>
          </w:p>
        </w:tc>
      </w:tr>
      <w:tr w:rsidR="00396D59" w:rsidRPr="0085682C" w14:paraId="336F5E0E" w14:textId="77777777" w:rsidTr="00C022F5">
        <w:trPr>
          <w:trHeight w:val="714"/>
          <w:jc w:val="center"/>
        </w:trPr>
        <w:tc>
          <w:tcPr>
            <w:tcW w:w="208" w:type="pct"/>
            <w:tcBorders>
              <w:top w:val="single" w:sz="12" w:space="0" w:color="auto"/>
              <w:left w:val="single" w:sz="12" w:space="0" w:color="auto"/>
              <w:bottom w:val="single" w:sz="12" w:space="0" w:color="auto"/>
            </w:tcBorders>
          </w:tcPr>
          <w:p w14:paraId="10A2A3C9" w14:textId="77777777" w:rsidR="00396D59" w:rsidRPr="0085682C" w:rsidRDefault="00396D59" w:rsidP="00C022F5">
            <w:pPr>
              <w:ind w:left="-120" w:firstLine="0"/>
            </w:pPr>
            <w:bookmarkStart w:id="349" w:name="_Toc386739215"/>
            <w:bookmarkStart w:id="350" w:name="_Toc386739216"/>
            <w:bookmarkStart w:id="351" w:name="_Toc386739217"/>
            <w:bookmarkStart w:id="352" w:name="_Toc386739218"/>
            <w:bookmarkStart w:id="353" w:name="_Toc386739219"/>
            <w:bookmarkStart w:id="354" w:name="_Toc386739220"/>
            <w:bookmarkEnd w:id="349"/>
            <w:bookmarkEnd w:id="350"/>
            <w:bookmarkEnd w:id="351"/>
            <w:bookmarkEnd w:id="352"/>
            <w:bookmarkEnd w:id="353"/>
            <w:bookmarkEnd w:id="354"/>
          </w:p>
        </w:tc>
        <w:tc>
          <w:tcPr>
            <w:tcW w:w="4792" w:type="pct"/>
            <w:gridSpan w:val="2"/>
            <w:tcBorders>
              <w:top w:val="single" w:sz="12" w:space="0" w:color="auto"/>
              <w:bottom w:val="single" w:sz="12" w:space="0" w:color="auto"/>
              <w:right w:val="single" w:sz="12" w:space="0" w:color="auto"/>
            </w:tcBorders>
          </w:tcPr>
          <w:p w14:paraId="4A720406" w14:textId="77777777" w:rsidR="00396D59" w:rsidRPr="0085682C" w:rsidRDefault="00396D59" w:rsidP="00C022F5">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396D59" w:rsidRPr="0085682C" w14:paraId="38BCC448" w14:textId="77777777" w:rsidTr="00C022F5">
              <w:trPr>
                <w:trHeight w:val="461"/>
              </w:trPr>
              <w:tc>
                <w:tcPr>
                  <w:tcW w:w="585" w:type="dxa"/>
                  <w:vAlign w:val="center"/>
                </w:tcPr>
                <w:p w14:paraId="13114841" w14:textId="349E0152"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5D9F65F1">
                      <v:shape id="_x0000_i1243" type="#_x0000_t75" style="width:13.25pt;height:19pt" o:ole="">
                        <v:imagedata r:id="rId33" o:title=""/>
                      </v:shape>
                      <w:control r:id="rId134" w:name="OptionButton25112111121121112111213111" w:shapeid="_x0000_i1243"/>
                    </w:object>
                  </w:r>
                </w:p>
              </w:tc>
              <w:tc>
                <w:tcPr>
                  <w:tcW w:w="8236" w:type="dxa"/>
                  <w:vAlign w:val="center"/>
                </w:tcPr>
                <w:p w14:paraId="190D9293" w14:textId="77777777" w:rsidR="00396D59" w:rsidRPr="0086721D" w:rsidRDefault="00396D59" w:rsidP="00696C8B">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396D59" w:rsidRPr="0085682C" w14:paraId="22BD5A60" w14:textId="77777777" w:rsidTr="00C022F5">
              <w:trPr>
                <w:trHeight w:val="138"/>
              </w:trPr>
              <w:tc>
                <w:tcPr>
                  <w:tcW w:w="585" w:type="dxa"/>
                  <w:vAlign w:val="center"/>
                </w:tcPr>
                <w:p w14:paraId="3CC2BE72" w14:textId="271FEF86"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4716C247">
                      <v:shape id="_x0000_i1245" type="#_x0000_t75" style="width:13.25pt;height:19pt" o:ole="">
                        <v:imagedata r:id="rId35" o:title=""/>
                      </v:shape>
                      <w:control r:id="rId135" w:name="OptionButton25112111121121112112213111" w:shapeid="_x0000_i1245"/>
                    </w:object>
                  </w:r>
                </w:p>
              </w:tc>
              <w:tc>
                <w:tcPr>
                  <w:tcW w:w="8236" w:type="dxa"/>
                  <w:vAlign w:val="center"/>
                </w:tcPr>
                <w:p w14:paraId="1610EF69"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5540D670" w14:textId="77777777" w:rsidR="00396D59" w:rsidRPr="0085682C" w:rsidRDefault="00396D59" w:rsidP="00C022F5">
            <w:pPr>
              <w:ind w:firstLine="0"/>
              <w:rPr>
                <w:szCs w:val="20"/>
              </w:rPr>
            </w:pPr>
          </w:p>
        </w:tc>
      </w:tr>
      <w:tr w:rsidR="00396D59" w:rsidRPr="0085682C" w14:paraId="717B8E01" w14:textId="77777777" w:rsidTr="00C022F5">
        <w:trPr>
          <w:trHeight w:val="714"/>
          <w:jc w:val="center"/>
        </w:trPr>
        <w:tc>
          <w:tcPr>
            <w:tcW w:w="208" w:type="pct"/>
            <w:tcBorders>
              <w:top w:val="single" w:sz="12" w:space="0" w:color="auto"/>
              <w:left w:val="single" w:sz="12" w:space="0" w:color="auto"/>
              <w:bottom w:val="single" w:sz="12" w:space="0" w:color="auto"/>
            </w:tcBorders>
          </w:tcPr>
          <w:p w14:paraId="527810FB" w14:textId="77777777" w:rsidR="00396D59" w:rsidRPr="0085682C" w:rsidRDefault="00396D59" w:rsidP="00C022F5">
            <w:pPr>
              <w:ind w:left="142" w:firstLine="0"/>
            </w:pPr>
          </w:p>
        </w:tc>
        <w:tc>
          <w:tcPr>
            <w:tcW w:w="4792" w:type="pct"/>
            <w:gridSpan w:val="2"/>
            <w:tcBorders>
              <w:top w:val="single" w:sz="12" w:space="0" w:color="auto"/>
              <w:bottom w:val="single" w:sz="12" w:space="0" w:color="auto"/>
              <w:right w:val="single" w:sz="12" w:space="0" w:color="auto"/>
            </w:tcBorders>
          </w:tcPr>
          <w:p w14:paraId="63305B7A" w14:textId="77777777" w:rsidR="00396D59" w:rsidRPr="0085682C" w:rsidRDefault="00396D59" w:rsidP="00C022F5">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396D59" w:rsidRPr="0085682C" w14:paraId="53EED612" w14:textId="77777777" w:rsidTr="00C022F5">
              <w:trPr>
                <w:trHeight w:val="461"/>
              </w:trPr>
              <w:tc>
                <w:tcPr>
                  <w:tcW w:w="585" w:type="dxa"/>
                  <w:vAlign w:val="center"/>
                </w:tcPr>
                <w:p w14:paraId="51323F8B" w14:textId="6F7A1FD4"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4F27F95B">
                      <v:shape id="_x0000_i1247" type="#_x0000_t75" style="width:13.25pt;height:19pt" o:ole="">
                        <v:imagedata r:id="rId33" o:title=""/>
                      </v:shape>
                      <w:control r:id="rId136" w:name="OptionButton2511211112112111211121311" w:shapeid="_x0000_i1247"/>
                    </w:object>
                  </w:r>
                </w:p>
              </w:tc>
              <w:tc>
                <w:tcPr>
                  <w:tcW w:w="8236" w:type="dxa"/>
                  <w:vAlign w:val="center"/>
                </w:tcPr>
                <w:p w14:paraId="0FBCAABD" w14:textId="77777777" w:rsidR="00396D59" w:rsidRPr="0085682C" w:rsidRDefault="00396D59" w:rsidP="00696C8B">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396D59" w:rsidRPr="0085682C" w14:paraId="047DC201" w14:textId="77777777" w:rsidTr="00C022F5">
              <w:trPr>
                <w:trHeight w:val="138"/>
              </w:trPr>
              <w:tc>
                <w:tcPr>
                  <w:tcW w:w="585" w:type="dxa"/>
                  <w:vAlign w:val="center"/>
                </w:tcPr>
                <w:p w14:paraId="0C976056" w14:textId="453DF59A" w:rsidR="00396D59" w:rsidRPr="0085682C" w:rsidRDefault="00396D59" w:rsidP="00696C8B">
                  <w:pPr>
                    <w:framePr w:hSpace="180" w:wrap="around" w:vAnchor="text" w:hAnchor="text" w:xAlign="center" w:y="1"/>
                    <w:ind w:firstLine="0"/>
                    <w:suppressOverlap/>
                    <w:rPr>
                      <w:szCs w:val="20"/>
                    </w:rPr>
                  </w:pPr>
                  <w:r w:rsidRPr="0085682C">
                    <w:rPr>
                      <w:szCs w:val="20"/>
                    </w:rPr>
                    <w:object w:dxaOrig="225" w:dyaOrig="225" w14:anchorId="4B95F08C">
                      <v:shape id="_x0000_i1249" type="#_x0000_t75" style="width:13.25pt;height:19pt" o:ole="">
                        <v:imagedata r:id="rId35" o:title=""/>
                      </v:shape>
                      <w:control r:id="rId137" w:name="OptionButton2511211112112111211221311" w:shapeid="_x0000_i1249"/>
                    </w:object>
                  </w:r>
                </w:p>
              </w:tc>
              <w:tc>
                <w:tcPr>
                  <w:tcW w:w="8236" w:type="dxa"/>
                  <w:vAlign w:val="center"/>
                </w:tcPr>
                <w:p w14:paraId="26577705" w14:textId="77777777" w:rsidR="00396D59" w:rsidRPr="0085682C" w:rsidRDefault="00396D59" w:rsidP="00696C8B">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678842E7" w14:textId="77777777" w:rsidR="00396D59" w:rsidRPr="0085682C" w:rsidRDefault="00396D59" w:rsidP="00C022F5">
            <w:pPr>
              <w:pStyle w:val="af2"/>
              <w:spacing w:before="0" w:after="0"/>
              <w:ind w:left="0" w:right="0"/>
              <w:jc w:val="both"/>
              <w:rPr>
                <w:sz w:val="20"/>
                <w:szCs w:val="20"/>
              </w:rPr>
            </w:pPr>
          </w:p>
        </w:tc>
      </w:tr>
    </w:tbl>
    <w:p w14:paraId="2C03A065" w14:textId="77777777" w:rsidR="00396D59" w:rsidRPr="0085682C" w:rsidRDefault="00396D59" w:rsidP="00396D59">
      <w:pPr>
        <w:kinsoku/>
        <w:overflowPunct/>
        <w:autoSpaceDE/>
        <w:autoSpaceDN/>
        <w:ind w:firstLine="0"/>
        <w:jc w:val="left"/>
        <w:sectPr w:rsidR="00396D59" w:rsidRPr="0085682C" w:rsidSect="007A2AA2">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p>
    <w:p w14:paraId="222D090D" w14:textId="77777777" w:rsidR="00396D59" w:rsidRPr="0085682C" w:rsidRDefault="00396D59" w:rsidP="00396D59">
      <w:pPr>
        <w:pStyle w:val="afffc"/>
        <w:rPr>
          <w:rFonts w:ascii="Times New Roman" w:hAnsi="Times New Roman" w:cs="Times New Roman"/>
        </w:rPr>
      </w:pPr>
      <w:bookmarkStart w:id="355" w:name="_Toc392487639"/>
      <w:bookmarkStart w:id="356" w:name="_Toc392489343"/>
      <w:r w:rsidRPr="0085682C">
        <w:rPr>
          <w:rFonts w:ascii="Times New Roman" w:hAnsi="Times New Roman" w:cs="Times New Roman"/>
        </w:rPr>
        <w:lastRenderedPageBreak/>
        <w:t xml:space="preserve">Блок </w:t>
      </w:r>
      <w:r w:rsidRPr="0085682C">
        <w:rPr>
          <w:rFonts w:ascii="Times New Roman" w:hAnsi="Times New Roman" w:cs="Times New Roman"/>
        </w:rPr>
        <w:br/>
        <w:t>«Инструкция для Участника закупки»</w:t>
      </w:r>
      <w:bookmarkEnd w:id="355"/>
      <w:bookmarkEnd w:id="356"/>
      <w:r w:rsidRPr="0085682C">
        <w:rPr>
          <w:rStyle w:val="afe"/>
          <w:rFonts w:ascii="Times New Roman" w:hAnsi="Times New Roman"/>
        </w:rPr>
        <w:footnoteReference w:id="9"/>
      </w:r>
    </w:p>
    <w:bookmarkEnd w:id="29"/>
    <w:bookmarkEnd w:id="30"/>
    <w:bookmarkEnd w:id="31"/>
    <w:p w14:paraId="34C100B4" w14:textId="77777777" w:rsidR="00396D59" w:rsidRPr="0085682C" w:rsidRDefault="00396D59" w:rsidP="00396D59">
      <w:pPr>
        <w:rPr>
          <w:bCs/>
          <w:iCs/>
        </w:rPr>
      </w:pPr>
      <w:r w:rsidRPr="0085682C">
        <w:rPr>
          <w:bCs/>
          <w:iCs/>
        </w:rPr>
        <w:br w:type="page"/>
      </w:r>
    </w:p>
    <w:p w14:paraId="6B44D015" w14:textId="77777777" w:rsidR="00396D59" w:rsidRPr="0085682C" w:rsidRDefault="00396D59" w:rsidP="00396D59">
      <w:pPr>
        <w:pStyle w:val="20"/>
        <w:spacing w:before="0" w:after="0"/>
        <w:rPr>
          <w:rFonts w:eastAsia="Calibri"/>
          <w:lang w:eastAsia="en-US"/>
        </w:r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Toc392487640"/>
      <w:bookmarkStart w:id="376" w:name="_Toc392489344"/>
      <w:bookmarkStart w:id="377" w:name="_Toc55285335"/>
      <w:bookmarkStart w:id="378" w:name="_Toc55305369"/>
      <w:bookmarkStart w:id="379" w:name="_Toc57314615"/>
      <w:bookmarkStart w:id="380" w:name="_Toc69728941"/>
      <w:bookmarkStart w:id="381" w:name="_Toc299956840"/>
      <w:bookmarkStart w:id="382" w:name="_Toc299981465"/>
      <w:bookmarkStart w:id="383" w:name="_Toc299981668"/>
      <w:bookmarkStart w:id="384" w:name="_Toc355626472"/>
      <w:bookmarkStart w:id="385" w:name="_Toc386738887"/>
      <w:bookmarkStart w:id="386" w:name="_Toc390239201"/>
      <w:bookmarkStart w:id="387" w:name="_Ref391413645"/>
      <w:bookmarkStart w:id="388" w:name="_Ref295042457"/>
      <w:bookmarkStart w:id="389" w:name="ЗАКАЗ"/>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85682C">
        <w:rPr>
          <w:rFonts w:eastAsia="Calibri"/>
          <w:lang w:eastAsia="en-US"/>
        </w:rPr>
        <w:lastRenderedPageBreak/>
        <w:t xml:space="preserve">Инструкция для Участника закупки </w:t>
      </w:r>
    </w:p>
    <w:p w14:paraId="49EF9589" w14:textId="77777777" w:rsidR="00396D59" w:rsidRPr="0085682C" w:rsidRDefault="00396D59" w:rsidP="00396D59">
      <w:pPr>
        <w:pStyle w:val="23"/>
      </w:pPr>
      <w:r w:rsidRPr="0085682C">
        <w:t xml:space="preserve">Требования к составу Участников закупки </w:t>
      </w:r>
    </w:p>
    <w:p w14:paraId="074895CB" w14:textId="77777777" w:rsidR="00396D59" w:rsidRPr="0085682C" w:rsidRDefault="00396D59" w:rsidP="00396D59">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6A74B3D" w14:textId="77777777" w:rsidR="00396D59" w:rsidRPr="0085682C" w:rsidRDefault="00396D59" w:rsidP="00396D59">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5AFE295E" w14:textId="77777777" w:rsidR="00396D59" w:rsidRPr="0085682C" w:rsidRDefault="00396D59" w:rsidP="00396D59">
      <w:pPr>
        <w:pStyle w:val="11111"/>
      </w:pPr>
      <w:r w:rsidRPr="0085682C">
        <w:t xml:space="preserve">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w:t>
      </w:r>
      <w:r w:rsidRPr="006A0936">
        <w:t>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МСП.</w:t>
      </w:r>
    </w:p>
    <w:p w14:paraId="6385DC8E" w14:textId="77777777" w:rsidR="00396D59" w:rsidRPr="0085682C" w:rsidRDefault="00396D59" w:rsidP="00396D59">
      <w:pPr>
        <w:pStyle w:val="11111"/>
      </w:pPr>
    </w:p>
    <w:p w14:paraId="216B1286" w14:textId="77777777" w:rsidR="00396D59" w:rsidRPr="0085682C" w:rsidRDefault="00396D59" w:rsidP="00396D59">
      <w:pPr>
        <w:pStyle w:val="23"/>
      </w:pPr>
      <w:r w:rsidRPr="0085682C">
        <w:t>Требования к Участникам закупки и подтверждающим документам, входящим в заявк</w:t>
      </w:r>
      <w:r>
        <w:t>у</w:t>
      </w:r>
    </w:p>
    <w:p w14:paraId="23B2577A" w14:textId="77777777" w:rsidR="00396D59" w:rsidRPr="0085682C" w:rsidRDefault="00396D59" w:rsidP="00396D59">
      <w:pPr>
        <w:pStyle w:val="11111"/>
      </w:pPr>
      <w:r w:rsidRPr="0085682C">
        <w:t>Участник закупки при подготовке заявки дополнительно должен представить следующие документы:</w:t>
      </w:r>
    </w:p>
    <w:p w14:paraId="0BD2B106" w14:textId="77777777" w:rsidR="00396D59" w:rsidRPr="0085682C" w:rsidRDefault="00396D59" w:rsidP="00396D59">
      <w:pPr>
        <w:pStyle w:val="-0"/>
      </w:pPr>
      <w:r w:rsidRPr="0085682C">
        <w:t>Анкета «Сведения об Участнике закупки» по форме (Блок 4 «Образцы форм документов»);</w:t>
      </w:r>
    </w:p>
    <w:p w14:paraId="2CDDF485" w14:textId="77777777" w:rsidR="00396D59" w:rsidRPr="0085682C" w:rsidRDefault="00396D59" w:rsidP="00396D59">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14:paraId="59FA54C7" w14:textId="77777777" w:rsidR="00396D59" w:rsidRPr="0085682C" w:rsidRDefault="00396D59" w:rsidP="00396D59">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7393348D" w14:textId="77777777" w:rsidR="00396D59" w:rsidRPr="0085682C" w:rsidRDefault="00396D59" w:rsidP="00396D59">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7153F264" w14:textId="77777777" w:rsidR="00396D59" w:rsidRPr="0085682C" w:rsidRDefault="00396D59" w:rsidP="0076172E">
      <w:pPr>
        <w:pStyle w:val="-0"/>
        <w:numPr>
          <w:ilvl w:val="3"/>
          <w:numId w:val="27"/>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3C86D932" w14:textId="77777777" w:rsidR="00396D59" w:rsidRPr="0085682C" w:rsidRDefault="00396D59" w:rsidP="00396D59">
      <w:pPr>
        <w:pStyle w:val="-0"/>
        <w:numPr>
          <w:ilvl w:val="0"/>
          <w:numId w:val="0"/>
        </w:numPr>
        <w:ind w:left="1204"/>
      </w:pPr>
      <w:r w:rsidRPr="0085682C">
        <w:t xml:space="preserve">или </w:t>
      </w:r>
    </w:p>
    <w:p w14:paraId="1C47182D" w14:textId="77777777" w:rsidR="00396D59" w:rsidRPr="0085682C" w:rsidRDefault="00396D59" w:rsidP="0076172E">
      <w:pPr>
        <w:pStyle w:val="-0"/>
        <w:numPr>
          <w:ilvl w:val="3"/>
          <w:numId w:val="27"/>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6E7734FC" w14:textId="77777777" w:rsidR="00396D59" w:rsidRPr="0085682C" w:rsidRDefault="00396D59" w:rsidP="00396D59">
      <w:pPr>
        <w:pStyle w:val="-0"/>
        <w:numPr>
          <w:ilvl w:val="0"/>
          <w:numId w:val="0"/>
        </w:numPr>
        <w:ind w:left="1204"/>
      </w:pPr>
      <w:r w:rsidRPr="0085682C">
        <w:t xml:space="preserve">или </w:t>
      </w:r>
    </w:p>
    <w:p w14:paraId="6E38A20D" w14:textId="77777777" w:rsidR="00396D59" w:rsidRPr="0085682C" w:rsidRDefault="00396D59" w:rsidP="0076172E">
      <w:pPr>
        <w:pStyle w:val="-0"/>
        <w:numPr>
          <w:ilvl w:val="3"/>
          <w:numId w:val="27"/>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DADCC54" w14:textId="5AFC6C94" w:rsidR="00396D59" w:rsidRPr="0085682C" w:rsidRDefault="00396D59" w:rsidP="00396D59">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14:paraId="5F8472E1" w14:textId="77777777" w:rsidR="00396D59" w:rsidRPr="0085682C" w:rsidRDefault="00396D59" w:rsidP="00396D59">
      <w:pPr>
        <w:pStyle w:val="23"/>
      </w:pPr>
      <w:bookmarkStart w:id="390" w:name="_Ref460337232"/>
      <w:bookmarkStart w:id="391" w:name="_Toc392487666"/>
      <w:bookmarkStart w:id="392" w:name="_Toc392489370"/>
      <w:r w:rsidRPr="0085682C">
        <w:t>Инструкция по подготовке заявки Участником закупки</w:t>
      </w:r>
      <w:bookmarkEnd w:id="390"/>
    </w:p>
    <w:p w14:paraId="7737FCB3" w14:textId="77777777" w:rsidR="00396D59" w:rsidRPr="0085682C" w:rsidRDefault="00396D59" w:rsidP="00396D59">
      <w:pPr>
        <w:pStyle w:val="-3"/>
        <w:ind w:left="851" w:hanging="851"/>
      </w:pPr>
      <w:bookmarkStart w:id="393" w:name="_Ref392505507"/>
      <w:bookmarkStart w:id="394" w:name="_Ref392054162"/>
      <w:bookmarkStart w:id="395" w:name="_Ref392054139"/>
      <w:bookmarkEnd w:id="391"/>
      <w:bookmarkEnd w:id="392"/>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9E64C80" w14:textId="77777777" w:rsidR="00396D59" w:rsidRPr="0085682C" w:rsidRDefault="00396D59" w:rsidP="00396D59">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3118C83" w14:textId="77777777" w:rsidR="00396D59" w:rsidRPr="0085682C" w:rsidRDefault="00396D59" w:rsidP="0076172E">
      <w:pPr>
        <w:pStyle w:val="-0"/>
        <w:numPr>
          <w:ilvl w:val="2"/>
          <w:numId w:val="30"/>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3485867" w14:textId="77777777" w:rsidR="00396D59" w:rsidRPr="0085682C" w:rsidRDefault="00396D59" w:rsidP="0076172E">
      <w:pPr>
        <w:pStyle w:val="-0"/>
        <w:numPr>
          <w:ilvl w:val="2"/>
          <w:numId w:val="30"/>
        </w:numPr>
      </w:pPr>
      <w:r w:rsidRPr="0085682C">
        <w:t>отображение текста в представленных документах должно быть четкое и легко читаемое;</w:t>
      </w:r>
    </w:p>
    <w:p w14:paraId="697446F3" w14:textId="77777777" w:rsidR="00396D59" w:rsidRPr="0085682C" w:rsidRDefault="00396D59" w:rsidP="00396D59">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CD2C8D2" w14:textId="77777777" w:rsidR="00396D59" w:rsidRPr="0085682C" w:rsidRDefault="00396D59" w:rsidP="00396D59">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D6EF363" w14:textId="77777777" w:rsidR="00396D59" w:rsidRPr="0085682C" w:rsidRDefault="00396D59" w:rsidP="00396D59">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147BE14D" w14:textId="77777777" w:rsidR="00396D59" w:rsidRPr="0085682C" w:rsidRDefault="00396D59" w:rsidP="00396D59">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393"/>
      <w:bookmarkEnd w:id="394"/>
      <w:bookmarkEnd w:id="395"/>
    </w:p>
    <w:p w14:paraId="6F7F139F" w14:textId="77777777" w:rsidR="00396D59" w:rsidRPr="0085682C" w:rsidRDefault="00396D59" w:rsidP="00396D59">
      <w:pPr>
        <w:pStyle w:val="11111"/>
      </w:pPr>
      <w:bookmarkStart w:id="396" w:name="_Ref392226646"/>
      <w:bookmarkStart w:id="397" w:name="_Ref392486724"/>
      <w:r w:rsidRPr="0085682C">
        <w:t>Основные требования по оформлению заявок в электронной форме при проведении закупки на ЭТП:</w:t>
      </w:r>
    </w:p>
    <w:p w14:paraId="7920B3FE" w14:textId="77777777" w:rsidR="00396D59" w:rsidRPr="0085682C" w:rsidRDefault="00396D59" w:rsidP="0076172E">
      <w:pPr>
        <w:pStyle w:val="-0"/>
        <w:numPr>
          <w:ilvl w:val="2"/>
          <w:numId w:val="30"/>
        </w:numPr>
      </w:pPr>
      <w:r w:rsidRPr="0085682C">
        <w:t>адрес электронной торговой площадки в сети Интернет для предоставления заявок указан в Извещени</w:t>
      </w:r>
      <w:r>
        <w:t>и</w:t>
      </w:r>
      <w:r w:rsidRPr="0085682C">
        <w:t>;</w:t>
      </w:r>
    </w:p>
    <w:p w14:paraId="76A61394" w14:textId="77777777" w:rsidR="00396D59" w:rsidRPr="0085682C" w:rsidRDefault="00396D59" w:rsidP="0076172E">
      <w:pPr>
        <w:pStyle w:val="-0"/>
        <w:numPr>
          <w:ilvl w:val="2"/>
          <w:numId w:val="30"/>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5C49FBCA" w14:textId="77777777" w:rsidR="00396D59" w:rsidRPr="0085682C" w:rsidRDefault="00396D59" w:rsidP="0076172E">
      <w:pPr>
        <w:pStyle w:val="-0"/>
        <w:numPr>
          <w:ilvl w:val="2"/>
          <w:numId w:val="30"/>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1D4D6B4C" w14:textId="77777777" w:rsidR="00396D59" w:rsidRPr="0085682C" w:rsidRDefault="00396D59" w:rsidP="0076172E">
      <w:pPr>
        <w:pStyle w:val="-0"/>
        <w:numPr>
          <w:ilvl w:val="2"/>
          <w:numId w:val="30"/>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3E1A0033" w14:textId="77777777" w:rsidR="00396D59" w:rsidRPr="0085682C" w:rsidRDefault="00396D59" w:rsidP="00396D59">
      <w:pPr>
        <w:pStyle w:val="11111"/>
      </w:pPr>
      <w:r w:rsidRPr="0085682C">
        <w:t xml:space="preserve">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6868A35" w14:textId="77777777" w:rsidR="00396D59" w:rsidRDefault="00396D59" w:rsidP="00396D59">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p w14:paraId="7270D962" w14:textId="77777777" w:rsidR="00396D59" w:rsidRDefault="00396D59" w:rsidP="00396D59">
      <w:pPr>
        <w:pStyle w:val="11111"/>
      </w:pPr>
      <w:r>
        <w:t>1.3.2.</w:t>
      </w:r>
      <w:r>
        <w:tab/>
        <w:t>Рассмотрение первых частей заявок</w:t>
      </w:r>
    </w:p>
    <w:p w14:paraId="6E508567" w14:textId="77777777" w:rsidR="00396D59" w:rsidRDefault="00396D59" w:rsidP="00396D59">
      <w:pPr>
        <w:pStyle w:val="11111"/>
      </w:pPr>
      <w:r>
        <w:t>1.3.2.1.</w:t>
      </w:r>
      <w:r>
        <w:tab/>
        <w:t>Рассмотрение первых частей заявок проводится на основании представленных в таких частях документов и сведений.</w:t>
      </w:r>
    </w:p>
    <w:p w14:paraId="221AA38D" w14:textId="0EA33F62" w:rsidR="00396D59" w:rsidRDefault="00396D59" w:rsidP="00396D59">
      <w:pPr>
        <w:pStyle w:val="11111"/>
      </w:pPr>
      <w:r>
        <w:t>1.3.2.2.</w:t>
      </w:r>
      <w:r>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об Участнике и/или о его ценовом предложении.</w:t>
      </w:r>
      <w:r w:rsidRPr="00E06F26">
        <w:rPr>
          <w:rFonts w:eastAsia="Times New Roman"/>
          <w:sz w:val="28"/>
          <w:szCs w:val="28"/>
          <w:lang w:eastAsia="ru-RU"/>
        </w:rPr>
        <w:t xml:space="preserve"> </w:t>
      </w:r>
      <w:r w:rsidR="00813C6C" w:rsidRPr="00813C6C">
        <w:t>В составе технического предложения (первой части заявки на участие в закупочной процедуре) Участник указывает сведения о перечне предлагаемых мероприятий, определенном по результатам осмотра и оценки текущего состояния объектов.</w:t>
      </w:r>
    </w:p>
    <w:p w14:paraId="730117AF" w14:textId="77777777" w:rsidR="00396D59" w:rsidRDefault="00396D59" w:rsidP="00396D59">
      <w:pPr>
        <w:pStyle w:val="11111"/>
      </w:pPr>
      <w:r>
        <w:t>1.3.2.3.</w:t>
      </w:r>
      <w:r>
        <w:tab/>
        <w:t>По результатам рассмотрения первых частей заявок Закупочная комиссия отклоняет несоответствующие заявки по следующим основаниям:</w:t>
      </w:r>
    </w:p>
    <w:p w14:paraId="0BF68F03" w14:textId="77777777" w:rsidR="00396D59" w:rsidRDefault="00396D59" w:rsidP="00396D59">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0CD91214" w14:textId="77777777" w:rsidR="00396D59" w:rsidRDefault="00396D59" w:rsidP="00396D59">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7E972E47" w14:textId="77777777" w:rsidR="00396D59" w:rsidRDefault="00396D59" w:rsidP="00396D59">
      <w:pPr>
        <w:pStyle w:val="11111"/>
      </w:pPr>
      <w:r>
        <w:t>в)</w:t>
      </w:r>
      <w:r>
        <w:tab/>
        <w:t>несоответствие предлагаемых договорных условий требованиям Документации о закупке;</w:t>
      </w:r>
    </w:p>
    <w:p w14:paraId="08D74FA9" w14:textId="77777777" w:rsidR="00396D59" w:rsidRDefault="00396D59" w:rsidP="00396D59">
      <w:pPr>
        <w:pStyle w:val="11111"/>
      </w:pPr>
      <w:r>
        <w:t>г)</w:t>
      </w:r>
      <w:r>
        <w:tab/>
        <w:t>наличие в документах первой части заявки сведений об Участнике и/или о его ценовом предложении.</w:t>
      </w:r>
    </w:p>
    <w:p w14:paraId="4717AF3B" w14:textId="77777777" w:rsidR="00396D59" w:rsidRDefault="00396D59" w:rsidP="00396D59">
      <w:pPr>
        <w:pStyle w:val="11111"/>
      </w:pPr>
      <w:r>
        <w:t>1.3.2.3</w:t>
      </w:r>
      <w:r>
        <w:tab/>
        <w:t>Решение Закупочной комиссии по рассмотрению первых частей заявок оформляется протоколом.</w:t>
      </w:r>
    </w:p>
    <w:p w14:paraId="72AA440C" w14:textId="77777777" w:rsidR="00396D59" w:rsidRDefault="00396D59" w:rsidP="00396D59">
      <w:pPr>
        <w:pStyle w:val="11111"/>
      </w:pPr>
      <w:r>
        <w:t>1.3.3.</w:t>
      </w:r>
      <w:r>
        <w:tab/>
        <w:t>Рассмотрение вторых частей заявок</w:t>
      </w:r>
    </w:p>
    <w:p w14:paraId="0901637E" w14:textId="77777777" w:rsidR="00396D59" w:rsidRDefault="00396D59" w:rsidP="00396D59">
      <w:pPr>
        <w:pStyle w:val="11111"/>
      </w:pPr>
      <w:r>
        <w:t>1.3.3.1.</w:t>
      </w:r>
      <w:r>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1552983E" w14:textId="77777777" w:rsidR="00396D59" w:rsidRDefault="00396D59" w:rsidP="00396D59">
      <w:pPr>
        <w:pStyle w:val="11111"/>
      </w:pPr>
      <w:r>
        <w:t>1.3.3.2.</w:t>
      </w:r>
      <w:r>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1CA7303B" w14:textId="77777777" w:rsidR="00396D59" w:rsidRDefault="00396D59" w:rsidP="00396D59">
      <w:pPr>
        <w:pStyle w:val="11111"/>
      </w:pPr>
      <w:r>
        <w:t>1.3.3.3.</w:t>
      </w:r>
      <w:r>
        <w:tab/>
        <w:t>По результатам рассмотрения вторых частей заявок Закупочная комиссия отклоняет несоответствующие заявки по следующим основаниям:</w:t>
      </w:r>
    </w:p>
    <w:p w14:paraId="54F219A1" w14:textId="77777777" w:rsidR="00396D59" w:rsidRDefault="00396D59" w:rsidP="00396D59">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66CE194A" w14:textId="77777777" w:rsidR="00396D59" w:rsidRDefault="00396D59" w:rsidP="00396D59">
      <w:pPr>
        <w:pStyle w:val="11111"/>
      </w:pPr>
      <w:r>
        <w:t>б)</w:t>
      </w:r>
      <w:r>
        <w:tab/>
        <w:t>несоответствие Участника требованиям Документации о закупке;</w:t>
      </w:r>
    </w:p>
    <w:p w14:paraId="0BAD29FE" w14:textId="77777777" w:rsidR="00396D59" w:rsidRDefault="00396D59" w:rsidP="00396D59">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0D309D4A" w14:textId="77777777" w:rsidR="00396D59" w:rsidRDefault="00396D59" w:rsidP="00396D59">
      <w:pPr>
        <w:pStyle w:val="11111"/>
      </w:pPr>
      <w:r>
        <w:t>г)</w:t>
      </w:r>
      <w:r>
        <w:tab/>
        <w:t>наличие в документах второй части заявки сведений о ценовом предложении Участника.</w:t>
      </w:r>
    </w:p>
    <w:p w14:paraId="1D0ED336" w14:textId="77777777" w:rsidR="00396D59" w:rsidRDefault="00396D59" w:rsidP="00396D59">
      <w:pPr>
        <w:pStyle w:val="11111"/>
      </w:pPr>
      <w:r>
        <w:t>1.3.3.4.</w:t>
      </w:r>
      <w:r>
        <w:tab/>
        <w:t>Решение Закупочной комиссии по рассмотрению вторых частей заявок оформляется протоколом.</w:t>
      </w:r>
    </w:p>
    <w:p w14:paraId="5CC9825A" w14:textId="77777777" w:rsidR="00396D59" w:rsidRDefault="00396D59" w:rsidP="00396D59">
      <w:pPr>
        <w:pStyle w:val="11111"/>
      </w:pPr>
      <w:r>
        <w:lastRenderedPageBreak/>
        <w:t>1.3.4.</w:t>
      </w:r>
      <w:r>
        <w:tab/>
        <w:t>Итоговое рассмотрение Заявок.</w:t>
      </w:r>
    </w:p>
    <w:p w14:paraId="399A9854" w14:textId="77777777" w:rsidR="00396D59" w:rsidRDefault="00396D59" w:rsidP="00396D59">
      <w:pPr>
        <w:pStyle w:val="11111"/>
      </w:pPr>
      <w:r>
        <w:t>1.3.4.1.</w:t>
      </w:r>
      <w:r>
        <w:tab/>
        <w:t>На основании результатов рассмотрения Заявок на участие в Запросе, 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7AD29BFD" w14:textId="77777777" w:rsidR="00396D59" w:rsidRDefault="00396D59" w:rsidP="00396D59">
      <w:pPr>
        <w:pStyle w:val="11111"/>
      </w:pPr>
      <w:r>
        <w:t>1.3.4.2.</w:t>
      </w:r>
      <w:r>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7CB73211" w14:textId="77777777" w:rsidR="00396D59" w:rsidRDefault="00396D59" w:rsidP="00396D59">
      <w:pPr>
        <w:pStyle w:val="11111"/>
      </w:pPr>
      <w:r>
        <w:t>1.3.5. Ценовое предложение.</w:t>
      </w:r>
    </w:p>
    <w:p w14:paraId="1B08AB71" w14:textId="77777777" w:rsidR="00396D59" w:rsidRPr="00E3648D" w:rsidRDefault="00396D59" w:rsidP="00396D59">
      <w:pPr>
        <w:pStyle w:val="11111"/>
      </w:pPr>
      <w:r>
        <w:t xml:space="preserve">1.3.5.1. В ценовое предложение должно входит коммерческое предложение, по форме документации и заполненный договор (в формате </w:t>
      </w:r>
      <w:r>
        <w:rPr>
          <w:lang w:val="en-US"/>
        </w:rPr>
        <w:t>world</w:t>
      </w:r>
      <w:r w:rsidRPr="00E3648D">
        <w:t xml:space="preserve"> </w:t>
      </w:r>
      <w:r>
        <w:t xml:space="preserve">и </w:t>
      </w:r>
      <w:r>
        <w:rPr>
          <w:lang w:val="en-US"/>
        </w:rPr>
        <w:t>pdf</w:t>
      </w:r>
      <w:r w:rsidRPr="00E3648D">
        <w:t>.</w:t>
      </w:r>
      <w:r>
        <w:t>)</w:t>
      </w:r>
    </w:p>
    <w:p w14:paraId="36A5CBDE" w14:textId="77777777" w:rsidR="00396D59" w:rsidRDefault="00396D59" w:rsidP="00396D59">
      <w:pPr>
        <w:pStyle w:val="11111"/>
      </w:pPr>
      <w:r>
        <w:t>1.3.5.</w:t>
      </w:r>
      <w:r>
        <w:tab/>
        <w:t>Итоговая оценка Заявок.</w:t>
      </w:r>
    </w:p>
    <w:p w14:paraId="118AD7DF" w14:textId="77777777" w:rsidR="00396D59" w:rsidRDefault="00396D59" w:rsidP="00396D59">
      <w:pPr>
        <w:pStyle w:val="11111"/>
      </w:pPr>
      <w:r>
        <w:t>1.3.5.1.</w:t>
      </w:r>
      <w:r>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16883FC9" w14:textId="77777777" w:rsidR="00396D59" w:rsidRPr="0085682C" w:rsidRDefault="00396D59" w:rsidP="00396D59">
      <w:pPr>
        <w:pStyle w:val="11111"/>
      </w:pPr>
      <w:r>
        <w:t>1.3.5.2.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6"/>
    <w:bookmarkEnd w:id="397"/>
    <w:p w14:paraId="0403B739" w14:textId="77777777" w:rsidR="00396D59" w:rsidRPr="0085682C" w:rsidRDefault="00396D59" w:rsidP="00396D59">
      <w:pPr>
        <w:pStyle w:val="-3"/>
        <w:numPr>
          <w:ilvl w:val="0"/>
          <w:numId w:val="0"/>
        </w:numPr>
        <w:ind w:left="851"/>
      </w:pPr>
      <w:r>
        <w:t>1.3.6.</w:t>
      </w:r>
      <w:r w:rsidRPr="0085682C">
        <w:t xml:space="preserve">С даты и времени публикации Извещения и/или Документации о закупке и не позднее, чем за </w:t>
      </w:r>
      <w:r>
        <w:t xml:space="preserve">3 </w:t>
      </w:r>
      <w:r w:rsidRPr="0085682C">
        <w:t>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1D98B7D6" w14:textId="77777777" w:rsidR="00396D59" w:rsidRPr="0085682C" w:rsidRDefault="00396D59" w:rsidP="00396D59">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06D15414" w14:textId="77777777" w:rsidR="00396D59" w:rsidRPr="0085682C" w:rsidRDefault="00396D59" w:rsidP="00396D59">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279333BF" w14:textId="77777777" w:rsidR="00396D59" w:rsidRPr="0085682C" w:rsidRDefault="00396D59" w:rsidP="00396D59">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5534EDDE" w14:textId="77777777" w:rsidR="00396D59" w:rsidRPr="0085682C" w:rsidRDefault="00396D59" w:rsidP="00396D59">
      <w:pPr>
        <w:pStyle w:val="11111"/>
        <w:spacing w:before="0" w:after="0"/>
      </w:pPr>
    </w:p>
    <w:p w14:paraId="6A96426D" w14:textId="77777777" w:rsidR="00396D59" w:rsidRPr="0085682C" w:rsidRDefault="00396D59" w:rsidP="00396D59">
      <w:pPr>
        <w:pStyle w:val="23"/>
      </w:pPr>
      <w:bookmarkStart w:id="398" w:name="_Toc392487668"/>
      <w:bookmarkStart w:id="399" w:name="_Toc392489372"/>
      <w:r w:rsidRPr="0085682C">
        <w:t>Подача, прием и вскрытие конвертов с заявками Участников закупки</w:t>
      </w:r>
      <w:bookmarkEnd w:id="398"/>
      <w:bookmarkEnd w:id="399"/>
    </w:p>
    <w:p w14:paraId="217F3534" w14:textId="77777777" w:rsidR="00396D59" w:rsidRPr="0085682C" w:rsidRDefault="00396D59" w:rsidP="00396D59">
      <w:pPr>
        <w:pStyle w:val="-3"/>
        <w:ind w:left="851" w:hanging="851"/>
      </w:pPr>
      <w:bookmarkStart w:id="400" w:name="_Ref392482490"/>
      <w:bookmarkStart w:id="401" w:name="_Ref392150501"/>
      <w:bookmarkStart w:id="402" w:name="_Ref386807393"/>
      <w:bookmarkStart w:id="403" w:name="_Ref387749467"/>
      <w:bookmarkStart w:id="404" w:name="_Ref392059426"/>
      <w:r w:rsidRPr="0085682C">
        <w:t>Порядок подачи частей заявки устанавливается Информационной карт</w:t>
      </w:r>
      <w:r>
        <w:t>е</w:t>
      </w:r>
      <w:r w:rsidRPr="0085682C">
        <w:t xml:space="preserve">. </w:t>
      </w:r>
    </w:p>
    <w:p w14:paraId="2828CB0F" w14:textId="77777777" w:rsidR="00396D59" w:rsidRPr="0085682C" w:rsidRDefault="00396D59" w:rsidP="00396D59">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002B6A5" w14:textId="77777777" w:rsidR="00396D59" w:rsidRPr="0085682C" w:rsidRDefault="00396D59" w:rsidP="00396D59">
      <w:pPr>
        <w:pStyle w:val="11111"/>
        <w:spacing w:after="0"/>
      </w:pPr>
      <w:r w:rsidRPr="0085682C">
        <w:t xml:space="preserve">В случае проведения процедуры закупки в электронной форме вместо процедуры вскрытия </w:t>
      </w:r>
      <w:r w:rsidRPr="0085682C">
        <w:lastRenderedPageBreak/>
        <w:t>конвертов с заявками осуществляется открытие доступа Организатора з</w:t>
      </w:r>
      <w:r>
        <w:t>акупки ко всем поданным файлам.</w:t>
      </w:r>
    </w:p>
    <w:p w14:paraId="4325BA9F" w14:textId="77777777" w:rsidR="00396D59" w:rsidRPr="0085682C" w:rsidRDefault="00396D59" w:rsidP="00396D59">
      <w:pPr>
        <w:pStyle w:val="23"/>
      </w:pPr>
      <w:r w:rsidRPr="0085682C">
        <w:t>Рассмотрение заявок Участников закупки и выбор Победителя</w:t>
      </w:r>
    </w:p>
    <w:p w14:paraId="19754812" w14:textId="77777777" w:rsidR="00396D59" w:rsidRPr="0085682C" w:rsidRDefault="00396D59" w:rsidP="00396D59">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35A9A01" w14:textId="77777777" w:rsidR="00396D59" w:rsidRDefault="00396D59" w:rsidP="00396D59">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5D2EC70" w14:textId="77777777" w:rsidR="00396D59" w:rsidRDefault="00396D59" w:rsidP="00396D59">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07C53086" w14:textId="77777777" w:rsidR="00396D59" w:rsidRDefault="00396D59" w:rsidP="00396D59">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32E3421F" w14:textId="77777777" w:rsidR="00396D59" w:rsidRDefault="00396D59" w:rsidP="00396D59">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536C7700" w14:textId="77777777" w:rsidR="00396D59" w:rsidRDefault="00396D59" w:rsidP="00396D59">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31E2FBE" w14:textId="77777777" w:rsidR="00396D59" w:rsidRDefault="00396D59" w:rsidP="00396D59">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381A3F5A" w14:textId="77777777" w:rsidR="00396D59" w:rsidRDefault="00396D59" w:rsidP="00396D59">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1FD236E" w14:textId="77777777" w:rsidR="00396D59" w:rsidRDefault="00396D59" w:rsidP="00396D59">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452B98" w14:textId="77777777" w:rsidR="00396D59" w:rsidRDefault="00396D59" w:rsidP="00396D59">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3A650FE" w14:textId="77777777" w:rsidR="00396D59" w:rsidRDefault="00396D59" w:rsidP="00396D59">
      <w:pPr>
        <w:pStyle w:val="-3"/>
        <w:numPr>
          <w:ilvl w:val="0"/>
          <w:numId w:val="0"/>
        </w:numPr>
        <w:ind w:left="851"/>
      </w:pPr>
      <w:r>
        <w:t>1.5.2.9. Наличие признаков фиктивности исполнительного органа;</w:t>
      </w:r>
    </w:p>
    <w:p w14:paraId="5E7DF3E4" w14:textId="77777777" w:rsidR="00396D59" w:rsidRDefault="00396D59" w:rsidP="00396D59">
      <w:pPr>
        <w:pStyle w:val="-3"/>
        <w:numPr>
          <w:ilvl w:val="0"/>
          <w:numId w:val="0"/>
        </w:numPr>
        <w:ind w:left="851"/>
      </w:pPr>
      <w:r>
        <w:t>1.5.2.10. Зарегистрированными по адресам массовой регистрации;</w:t>
      </w:r>
    </w:p>
    <w:p w14:paraId="210266F1" w14:textId="77777777" w:rsidR="00396D59" w:rsidRDefault="00396D59" w:rsidP="00396D59">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43401B7" w14:textId="77777777" w:rsidR="00396D59" w:rsidRDefault="00396D59" w:rsidP="00396D59">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A32C557" w14:textId="77777777" w:rsidR="00396D59" w:rsidRPr="0085682C" w:rsidRDefault="00396D59" w:rsidP="00396D59">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58C957D2" w14:textId="77777777" w:rsidR="00396D59" w:rsidRPr="0085682C" w:rsidRDefault="00396D59" w:rsidP="00396D59">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F3AFC7D" w14:textId="77777777" w:rsidR="00396D59" w:rsidRPr="0085682C" w:rsidRDefault="00396D59" w:rsidP="00396D59">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54F52226" w14:textId="77777777" w:rsidR="00396D59" w:rsidRPr="0085682C" w:rsidRDefault="00396D59" w:rsidP="00396D59">
      <w:pPr>
        <w:pStyle w:val="23"/>
        <w:keepNext/>
      </w:pPr>
      <w:r w:rsidRPr="0085682C">
        <w:t>Порядок заключения Договора</w:t>
      </w:r>
    </w:p>
    <w:p w14:paraId="5B2BE45E" w14:textId="77777777" w:rsidR="00396D59" w:rsidRPr="0085682C" w:rsidRDefault="00396D59" w:rsidP="00396D59">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e"/>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3DE4DED0" w14:textId="77777777" w:rsidR="00396D59" w:rsidRPr="0085682C" w:rsidRDefault="00396D59" w:rsidP="00396D59">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1044A449" w14:textId="77777777" w:rsidR="00396D59" w:rsidRPr="0085682C" w:rsidRDefault="00396D59" w:rsidP="00396D59">
      <w:pPr>
        <w:pStyle w:val="-3"/>
        <w:keepNext/>
        <w:ind w:left="851" w:hanging="851"/>
      </w:pPr>
      <w:r w:rsidRPr="0085682C">
        <w:t xml:space="preserve">Для заключения Договора Участник должен представить: </w:t>
      </w:r>
    </w:p>
    <w:p w14:paraId="345F4C60" w14:textId="77777777" w:rsidR="00396D59" w:rsidRPr="0085682C" w:rsidRDefault="00396D59" w:rsidP="0076172E">
      <w:pPr>
        <w:pStyle w:val="-0"/>
        <w:numPr>
          <w:ilvl w:val="2"/>
          <w:numId w:val="30"/>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4701E022" w14:textId="77777777" w:rsidR="00396D59" w:rsidRPr="0085682C" w:rsidRDefault="00396D59" w:rsidP="00396D59">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2E00495A" w14:textId="77777777" w:rsidR="00396D59" w:rsidRPr="0085682C" w:rsidRDefault="00396D59" w:rsidP="00396D59">
      <w:pPr>
        <w:pStyle w:val="-3"/>
        <w:keepNext/>
        <w:ind w:left="851" w:hanging="851"/>
      </w:pPr>
      <w:r w:rsidRPr="0085682C">
        <w:t>В случае уклонения Победителя закупки от заключения договора Организатор закупки вправе:</w:t>
      </w:r>
    </w:p>
    <w:p w14:paraId="5C0AC2BB" w14:textId="77777777" w:rsidR="00396D59" w:rsidRPr="0085682C" w:rsidRDefault="00396D59" w:rsidP="0076172E">
      <w:pPr>
        <w:pStyle w:val="-3"/>
        <w:keepNext/>
        <w:numPr>
          <w:ilvl w:val="0"/>
          <w:numId w:val="33"/>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23DD7340" w14:textId="77777777" w:rsidR="00396D59" w:rsidRPr="0085682C" w:rsidRDefault="00396D59" w:rsidP="0076172E">
      <w:pPr>
        <w:pStyle w:val="-3"/>
        <w:keepNext/>
        <w:numPr>
          <w:ilvl w:val="0"/>
          <w:numId w:val="33"/>
        </w:numPr>
        <w:ind w:left="1276"/>
      </w:pPr>
      <w:r w:rsidRPr="0085682C">
        <w:t xml:space="preserve">провести повторную конкурентную процедуру закупки; </w:t>
      </w:r>
    </w:p>
    <w:p w14:paraId="019B26A3" w14:textId="77777777" w:rsidR="00396D59" w:rsidRPr="0085682C" w:rsidRDefault="00396D59" w:rsidP="0076172E">
      <w:pPr>
        <w:pStyle w:val="-3"/>
        <w:keepNext/>
        <w:numPr>
          <w:ilvl w:val="0"/>
          <w:numId w:val="33"/>
        </w:numPr>
        <w:ind w:left="1276"/>
      </w:pPr>
      <w:r w:rsidRPr="0085682C">
        <w:t>отказаться от заключения договора;</w:t>
      </w:r>
    </w:p>
    <w:p w14:paraId="672BA06C" w14:textId="43AB9DF7" w:rsidR="00F77756" w:rsidRDefault="00396D59" w:rsidP="0076172E">
      <w:pPr>
        <w:pStyle w:val="-3"/>
        <w:keepNext/>
        <w:numPr>
          <w:ilvl w:val="0"/>
          <w:numId w:val="33"/>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29D7E393" w14:textId="4607396A" w:rsidR="00F77756" w:rsidRDefault="00F77756" w:rsidP="00F77756">
      <w:pPr>
        <w:pStyle w:val="23"/>
      </w:pPr>
      <w:r>
        <w:t>Порядок допуска на объекты для целей формирования технического предложения</w:t>
      </w:r>
    </w:p>
    <w:p w14:paraId="50BFB455" w14:textId="77777777" w:rsidR="0076172E" w:rsidRPr="0076172E" w:rsidRDefault="00F77756" w:rsidP="0076172E">
      <w:pPr>
        <w:pStyle w:val="-3"/>
        <w:rPr>
          <w:i/>
        </w:rPr>
      </w:pPr>
      <w:r w:rsidRPr="00F77756">
        <w:t xml:space="preserve">В целях повышения конкуренции проводимой процедуры Запроса предложений на право заключения договоров на </w:t>
      </w:r>
      <w:r w:rsidR="0076172E" w:rsidRPr="0076172E">
        <w:t>Выполнение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района «Южный», котельная «Южная», г. Новороссийск, ул. Куникова, д. 43</w:t>
      </w:r>
      <w:r w:rsidRPr="00F77756">
        <w:t xml:space="preserve">, предоставления полной </w:t>
      </w:r>
      <w:r w:rsidRPr="00F77756">
        <w:lastRenderedPageBreak/>
        <w:t xml:space="preserve">информации Участникам об объемах и месте оказания услуг и формирования Участниками заявок на участие в запросе, Организатор информирует потенциальных участников запроса предложений о датах и порядке возможного </w:t>
      </w:r>
      <w:r w:rsidRPr="0076172E">
        <w:rPr>
          <w:i/>
        </w:rPr>
        <w:t xml:space="preserve">посещения и осмотра Участниками объектов Заказчиков (место оказания услуг).  </w:t>
      </w:r>
    </w:p>
    <w:p w14:paraId="3EC4F0BC" w14:textId="77777777" w:rsidR="0076172E" w:rsidRPr="0076172E" w:rsidRDefault="00F77756" w:rsidP="0076172E">
      <w:pPr>
        <w:pStyle w:val="-3"/>
        <w:rPr>
          <w:i/>
        </w:rPr>
      </w:pPr>
      <w:r w:rsidRPr="0076172E">
        <w:rPr>
          <w:b/>
          <w:i/>
          <w:szCs w:val="24"/>
        </w:rPr>
        <w:t xml:space="preserve">Дни возможного посещения объектов Заказчиков – с </w:t>
      </w:r>
      <w:r w:rsidR="0076172E" w:rsidRPr="0076172E">
        <w:rPr>
          <w:b/>
          <w:i/>
          <w:szCs w:val="24"/>
        </w:rPr>
        <w:t>16</w:t>
      </w:r>
      <w:r w:rsidRPr="0076172E">
        <w:rPr>
          <w:b/>
          <w:i/>
          <w:szCs w:val="24"/>
        </w:rPr>
        <w:t>.0</w:t>
      </w:r>
      <w:r w:rsidR="0076172E" w:rsidRPr="0076172E">
        <w:rPr>
          <w:b/>
          <w:i/>
          <w:szCs w:val="24"/>
        </w:rPr>
        <w:t>9</w:t>
      </w:r>
      <w:r w:rsidRPr="0076172E">
        <w:rPr>
          <w:b/>
          <w:i/>
          <w:szCs w:val="24"/>
        </w:rPr>
        <w:t>.20</w:t>
      </w:r>
      <w:r w:rsidR="0076172E" w:rsidRPr="0076172E">
        <w:rPr>
          <w:b/>
          <w:i/>
          <w:szCs w:val="24"/>
        </w:rPr>
        <w:t>20</w:t>
      </w:r>
      <w:r w:rsidRPr="0076172E">
        <w:rPr>
          <w:b/>
          <w:i/>
          <w:szCs w:val="24"/>
        </w:rPr>
        <w:t xml:space="preserve"> по </w:t>
      </w:r>
      <w:r w:rsidR="0076172E" w:rsidRPr="0076172E">
        <w:rPr>
          <w:b/>
          <w:i/>
          <w:szCs w:val="24"/>
        </w:rPr>
        <w:t>18</w:t>
      </w:r>
      <w:r w:rsidRPr="0076172E">
        <w:rPr>
          <w:b/>
          <w:i/>
          <w:szCs w:val="24"/>
        </w:rPr>
        <w:t>.0</w:t>
      </w:r>
      <w:r w:rsidR="0076172E" w:rsidRPr="0076172E">
        <w:rPr>
          <w:b/>
          <w:i/>
          <w:szCs w:val="24"/>
        </w:rPr>
        <w:t>9</w:t>
      </w:r>
      <w:r w:rsidRPr="0076172E">
        <w:rPr>
          <w:b/>
          <w:i/>
          <w:szCs w:val="24"/>
        </w:rPr>
        <w:t>.20</w:t>
      </w:r>
      <w:r w:rsidR="0076172E" w:rsidRPr="0076172E">
        <w:rPr>
          <w:b/>
          <w:i/>
          <w:szCs w:val="24"/>
        </w:rPr>
        <w:t>20</w:t>
      </w:r>
      <w:r w:rsidRPr="0076172E">
        <w:rPr>
          <w:b/>
          <w:i/>
          <w:szCs w:val="24"/>
        </w:rPr>
        <w:t xml:space="preserve"> год </w:t>
      </w:r>
      <w:r w:rsidRPr="0076172E">
        <w:rPr>
          <w:b/>
          <w:i/>
        </w:rPr>
        <w:t>(включительно).</w:t>
      </w:r>
    </w:p>
    <w:p w14:paraId="0FEF789A" w14:textId="37701802" w:rsidR="00F77756" w:rsidRPr="0076172E" w:rsidRDefault="00F77756" w:rsidP="0076172E">
      <w:pPr>
        <w:pStyle w:val="-3"/>
      </w:pPr>
      <w:r w:rsidRPr="0076172E">
        <w:rPr>
          <w:b/>
        </w:rPr>
        <w:t xml:space="preserve"> </w:t>
      </w:r>
      <w:r w:rsidRPr="0076172E">
        <w:t>Инструкция для Участников:</w:t>
      </w:r>
    </w:p>
    <w:p w14:paraId="70F26BEE" w14:textId="77777777" w:rsidR="00F77756" w:rsidRPr="0076172E" w:rsidRDefault="00F77756" w:rsidP="0076172E">
      <w:pPr>
        <w:pStyle w:val="afc"/>
        <w:ind w:left="360"/>
        <w:rPr>
          <w:sz w:val="22"/>
          <w:szCs w:val="22"/>
        </w:rPr>
      </w:pPr>
      <w:r w:rsidRPr="0076172E">
        <w:rPr>
          <w:sz w:val="22"/>
          <w:szCs w:val="22"/>
        </w:rPr>
        <w:t>1) Количество представителей Участника, допускаемое к осмотру объектов (места оказания услуг) Заказчика – не более 3 человек;</w:t>
      </w:r>
    </w:p>
    <w:p w14:paraId="1F238E50" w14:textId="367A451C" w:rsidR="00F77756" w:rsidRPr="0076172E" w:rsidRDefault="00F77756" w:rsidP="0076172E">
      <w:pPr>
        <w:pStyle w:val="afc"/>
        <w:ind w:left="360"/>
        <w:rPr>
          <w:sz w:val="22"/>
          <w:szCs w:val="22"/>
        </w:rPr>
      </w:pPr>
      <w:r w:rsidRPr="0076172E">
        <w:rPr>
          <w:sz w:val="22"/>
          <w:szCs w:val="22"/>
        </w:rPr>
        <w:t>2). Для обеспечения доступа к объектам Заказчика Участник заблаговременно не позднее чем за сутки до даты планируемого посещения объекта в обозначенные Организатором дни, связывается с представителем Организатора по контактам, указанным в документации с целью определения объекта Заказчика, планируемого к посещению, а также согласования даты и времени прибытия на объект Заказчика и предоставления документов, необходимых для оформления пропуска;</w:t>
      </w:r>
    </w:p>
    <w:p w14:paraId="3217487D" w14:textId="77777777" w:rsidR="00F77756" w:rsidRPr="0076172E" w:rsidRDefault="00F77756" w:rsidP="0076172E">
      <w:pPr>
        <w:pStyle w:val="afc"/>
        <w:ind w:left="360"/>
        <w:rPr>
          <w:sz w:val="22"/>
          <w:szCs w:val="22"/>
        </w:rPr>
      </w:pPr>
      <w:r w:rsidRPr="0076172E">
        <w:rPr>
          <w:sz w:val="22"/>
          <w:szCs w:val="22"/>
        </w:rPr>
        <w:t>3) Пропуск оформляется на каждого представителя Участника, который планирует посетить объект Заказчика;</w:t>
      </w:r>
    </w:p>
    <w:p w14:paraId="5F4B9262" w14:textId="175D3317" w:rsidR="00F77756" w:rsidRPr="0076172E" w:rsidRDefault="0076172E" w:rsidP="0076172E">
      <w:pPr>
        <w:pStyle w:val="afc"/>
        <w:ind w:left="360"/>
        <w:rPr>
          <w:sz w:val="22"/>
          <w:szCs w:val="22"/>
        </w:rPr>
      </w:pPr>
      <w:r w:rsidRPr="0076172E">
        <w:rPr>
          <w:sz w:val="22"/>
          <w:szCs w:val="22"/>
        </w:rPr>
        <w:t>4</w:t>
      </w:r>
      <w:r w:rsidR="00F77756" w:rsidRPr="0076172E">
        <w:rPr>
          <w:sz w:val="22"/>
          <w:szCs w:val="22"/>
        </w:rPr>
        <w:t xml:space="preserve">) Перечень документов, необходимых для оформления пропусков: </w:t>
      </w:r>
    </w:p>
    <w:p w14:paraId="713B9191" w14:textId="77777777" w:rsidR="00F77756" w:rsidRPr="0076172E" w:rsidRDefault="00F77756" w:rsidP="0076172E">
      <w:pPr>
        <w:pStyle w:val="afc"/>
        <w:ind w:left="360"/>
        <w:rPr>
          <w:sz w:val="22"/>
          <w:szCs w:val="22"/>
        </w:rPr>
      </w:pPr>
      <w:r w:rsidRPr="0076172E">
        <w:rPr>
          <w:sz w:val="22"/>
          <w:szCs w:val="22"/>
        </w:rPr>
        <w:t>- копия паспорта (главная страница и все заполненные страницы с регистрацией).</w:t>
      </w:r>
    </w:p>
    <w:p w14:paraId="154C4AF5" w14:textId="50924087" w:rsidR="00F77756" w:rsidRPr="0076172E" w:rsidRDefault="0076172E" w:rsidP="0076172E">
      <w:pPr>
        <w:pStyle w:val="afc"/>
        <w:ind w:left="360"/>
        <w:rPr>
          <w:sz w:val="22"/>
          <w:szCs w:val="22"/>
        </w:rPr>
      </w:pPr>
      <w:r w:rsidRPr="0076172E">
        <w:rPr>
          <w:sz w:val="22"/>
          <w:szCs w:val="22"/>
        </w:rPr>
        <w:t>5</w:t>
      </w:r>
      <w:r w:rsidR="00F77756" w:rsidRPr="0076172E">
        <w:rPr>
          <w:sz w:val="22"/>
          <w:szCs w:val="22"/>
        </w:rPr>
        <w:t xml:space="preserve">) При посещении объекта каждому представителю Участника, на которого оформлялся пропуск, при себе необходимо иметь паспорт.  </w:t>
      </w:r>
    </w:p>
    <w:p w14:paraId="2AE46668" w14:textId="77777777" w:rsidR="00F77756" w:rsidRPr="0076172E" w:rsidRDefault="00F77756" w:rsidP="0076172E">
      <w:pPr>
        <w:pStyle w:val="afc"/>
        <w:ind w:left="360"/>
        <w:rPr>
          <w:sz w:val="22"/>
          <w:szCs w:val="22"/>
        </w:rPr>
      </w:pPr>
    </w:p>
    <w:p w14:paraId="1E327C97" w14:textId="77777777" w:rsidR="00F77756" w:rsidRPr="0076172E" w:rsidRDefault="00F77756" w:rsidP="00F77756">
      <w:pPr>
        <w:pStyle w:val="23"/>
        <w:numPr>
          <w:ilvl w:val="0"/>
          <w:numId w:val="0"/>
        </w:numPr>
        <w:ind w:left="851"/>
      </w:pPr>
    </w:p>
    <w:p w14:paraId="1F2F3169" w14:textId="77777777" w:rsidR="00396D59" w:rsidRPr="0076172E" w:rsidRDefault="00396D59" w:rsidP="00396D59">
      <w:pPr>
        <w:pStyle w:val="23"/>
        <w:numPr>
          <w:ilvl w:val="0"/>
          <w:numId w:val="0"/>
        </w:numPr>
        <w:spacing w:before="0" w:after="0"/>
        <w:ind w:left="851" w:hanging="851"/>
      </w:pPr>
    </w:p>
    <w:p w14:paraId="70875844" w14:textId="7D088C59" w:rsidR="00396D59" w:rsidRPr="0076172E" w:rsidRDefault="00396D59" w:rsidP="00F77756">
      <w:pPr>
        <w:pStyle w:val="23"/>
        <w:sectPr w:rsidR="00396D59" w:rsidRPr="0076172E" w:rsidSect="00221B34">
          <w:headerReference w:type="even" r:id="rId142"/>
          <w:headerReference w:type="default" r:id="rId143"/>
          <w:footerReference w:type="default" r:id="rId144"/>
          <w:headerReference w:type="first" r:id="rId145"/>
          <w:pgSz w:w="11906" w:h="16838" w:code="9"/>
          <w:pgMar w:top="510" w:right="1021" w:bottom="567" w:left="1247" w:header="737" w:footer="680" w:gutter="0"/>
          <w:cols w:space="708"/>
          <w:docGrid w:linePitch="360"/>
        </w:sectPr>
      </w:pPr>
      <w:bookmarkStart w:id="405" w:name="_Ref295186382"/>
      <w:bookmarkStart w:id="406" w:name="_Toc299956857"/>
      <w:bookmarkStart w:id="407" w:name="_Toc299981482"/>
      <w:bookmarkStart w:id="408" w:name="_Toc299981685"/>
      <w:bookmarkStart w:id="409" w:name="_Toc355626495"/>
      <w:bookmarkStart w:id="410" w:name="_Toc386738944"/>
      <w:bookmarkEnd w:id="375"/>
      <w:bookmarkEnd w:id="376"/>
      <w:bookmarkEnd w:id="377"/>
      <w:bookmarkEnd w:id="378"/>
      <w:bookmarkEnd w:id="379"/>
      <w:bookmarkEnd w:id="380"/>
      <w:bookmarkEnd w:id="381"/>
      <w:bookmarkEnd w:id="382"/>
      <w:bookmarkEnd w:id="383"/>
      <w:bookmarkEnd w:id="384"/>
      <w:bookmarkEnd w:id="385"/>
      <w:bookmarkEnd w:id="386"/>
      <w:bookmarkEnd w:id="387"/>
      <w:bookmarkEnd w:id="400"/>
      <w:bookmarkEnd w:id="401"/>
      <w:bookmarkEnd w:id="402"/>
      <w:bookmarkEnd w:id="403"/>
      <w:bookmarkEnd w:id="404"/>
    </w:p>
    <w:p w14:paraId="135221B7" w14:textId="77777777" w:rsidR="00396D59" w:rsidRPr="0085682C" w:rsidRDefault="00396D59" w:rsidP="00396D59">
      <w:pPr>
        <w:pStyle w:val="afffc"/>
        <w:rPr>
          <w:rFonts w:ascii="Times New Roman" w:hAnsi="Times New Roman" w:cs="Times New Roman"/>
        </w:rPr>
      </w:pPr>
      <w:bookmarkStart w:id="411" w:name="ф_06_квалификационная_часть"/>
      <w:bookmarkStart w:id="412" w:name="_Ref55280368"/>
      <w:bookmarkStart w:id="413" w:name="_Toc55285361"/>
      <w:bookmarkStart w:id="414" w:name="_Toc55305390"/>
      <w:bookmarkStart w:id="415" w:name="_Toc57314671"/>
      <w:bookmarkStart w:id="416" w:name="_Toc69728985"/>
      <w:bookmarkStart w:id="417" w:name="_Toc355626502"/>
      <w:bookmarkStart w:id="418" w:name="_Toc386739265"/>
      <w:bookmarkStart w:id="419" w:name="_Toc390239241"/>
      <w:bookmarkStart w:id="420" w:name="_Ref390521000"/>
      <w:bookmarkStart w:id="421" w:name="_Toc392487689"/>
      <w:bookmarkStart w:id="422" w:name="_Toc392489393"/>
      <w:bookmarkStart w:id="423" w:name="ФОРМЫ"/>
      <w:bookmarkEnd w:id="388"/>
      <w:bookmarkEnd w:id="389"/>
      <w:bookmarkEnd w:id="405"/>
      <w:bookmarkEnd w:id="406"/>
      <w:bookmarkEnd w:id="407"/>
      <w:bookmarkEnd w:id="408"/>
      <w:bookmarkEnd w:id="409"/>
      <w:bookmarkEnd w:id="410"/>
      <w:r w:rsidRPr="0085682C">
        <w:rPr>
          <w:rFonts w:ascii="Times New Roman" w:hAnsi="Times New Roman" w:cs="Times New Roman"/>
        </w:rPr>
        <w:lastRenderedPageBreak/>
        <w:t>Блок «Образцы форм документо</w:t>
      </w:r>
      <w:bookmarkEnd w:id="411"/>
      <w:bookmarkEnd w:id="412"/>
      <w:bookmarkEnd w:id="413"/>
      <w:bookmarkEnd w:id="414"/>
      <w:bookmarkEnd w:id="415"/>
      <w:bookmarkEnd w:id="416"/>
      <w:bookmarkEnd w:id="417"/>
      <w:bookmarkEnd w:id="418"/>
      <w:bookmarkEnd w:id="419"/>
      <w:r w:rsidRPr="0085682C">
        <w:rPr>
          <w:rFonts w:ascii="Times New Roman" w:hAnsi="Times New Roman" w:cs="Times New Roman"/>
        </w:rPr>
        <w:t>в»</w:t>
      </w:r>
      <w:bookmarkEnd w:id="420"/>
      <w:bookmarkEnd w:id="421"/>
      <w:bookmarkEnd w:id="422"/>
    </w:p>
    <w:p w14:paraId="50E42A71" w14:textId="77777777" w:rsidR="00396D59" w:rsidRPr="0085682C" w:rsidRDefault="00396D59" w:rsidP="00396D59"/>
    <w:p w14:paraId="5C3D1D65" w14:textId="77777777" w:rsidR="00396D59" w:rsidRPr="0085682C" w:rsidRDefault="00396D59" w:rsidP="00396D59">
      <w:pPr>
        <w:kinsoku/>
        <w:overflowPunct/>
        <w:autoSpaceDE/>
        <w:autoSpaceDN/>
        <w:ind w:firstLine="0"/>
        <w:jc w:val="left"/>
      </w:pPr>
      <w:r w:rsidRPr="0085682C">
        <w:br w:type="page"/>
      </w:r>
    </w:p>
    <w:p w14:paraId="2F9D9E8F" w14:textId="77777777" w:rsidR="00396D59" w:rsidRDefault="00396D59" w:rsidP="00396D59">
      <w:pPr>
        <w:pStyle w:val="10"/>
        <w:rPr>
          <w:rFonts w:ascii="Times New Roman" w:hAnsi="Times New Roman"/>
        </w:rPr>
      </w:pPr>
      <w:bookmarkStart w:id="424" w:name="_Ref391415671"/>
      <w:bookmarkStart w:id="425" w:name="_Toc392487690"/>
      <w:bookmarkStart w:id="426" w:name="_Toc392489394"/>
      <w:r w:rsidRPr="0085682C">
        <w:rPr>
          <w:rFonts w:ascii="Times New Roman" w:hAnsi="Times New Roman"/>
        </w:rPr>
        <w:lastRenderedPageBreak/>
        <w:t>Образцы форм</w:t>
      </w:r>
      <w:bookmarkEnd w:id="424"/>
      <w:bookmarkEnd w:id="425"/>
      <w:bookmarkEnd w:id="426"/>
      <w:r w:rsidRPr="0085682C">
        <w:rPr>
          <w:rFonts w:ascii="Times New Roman" w:hAnsi="Times New Roman"/>
        </w:rPr>
        <w:t xml:space="preserve"> </w:t>
      </w:r>
    </w:p>
    <w:p w14:paraId="4CD898E2" w14:textId="77777777" w:rsidR="00396D59" w:rsidRPr="0085682C" w:rsidRDefault="00396D59" w:rsidP="00396D5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2C6DF423" w14:textId="77777777" w:rsidR="00396D59" w:rsidRPr="00386143" w:rsidRDefault="00396D59" w:rsidP="00396D59"/>
    <w:p w14:paraId="113BBAFC" w14:textId="77777777" w:rsidR="00396D59" w:rsidRPr="0049429C" w:rsidRDefault="00396D59" w:rsidP="00396D5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3B8107F9" w14:textId="77777777" w:rsidR="00396D59" w:rsidRPr="0085682C" w:rsidRDefault="00396D59" w:rsidP="00396D59">
      <w:pPr>
        <w:pStyle w:val="afff1"/>
      </w:pPr>
      <w:bookmarkStart w:id="427" w:name="_Toc532226446"/>
      <w:r w:rsidRPr="0085682C">
        <w:t>Техническое предложение</w:t>
      </w:r>
    </w:p>
    <w:p w14:paraId="601BBEA9" w14:textId="77777777" w:rsidR="00396D59" w:rsidRPr="0085682C" w:rsidRDefault="00396D59" w:rsidP="00396D59"/>
    <w:p w14:paraId="236E461E" w14:textId="77777777" w:rsidR="00396D59" w:rsidRPr="0085682C" w:rsidRDefault="00396D59" w:rsidP="00396D59">
      <w:pPr>
        <w:tabs>
          <w:tab w:val="right" w:pos="9639"/>
        </w:tabs>
      </w:pPr>
      <w:r w:rsidRPr="0085682C">
        <w:t>«_____»_______________ года</w:t>
      </w:r>
    </w:p>
    <w:p w14:paraId="5884B5E1" w14:textId="77777777" w:rsidR="00396D59" w:rsidRPr="0085682C" w:rsidRDefault="00396D59" w:rsidP="00396D59"/>
    <w:p w14:paraId="76424F6D" w14:textId="77777777" w:rsidR="00396D59" w:rsidRDefault="00396D59" w:rsidP="00396D59">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6"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68EE0EDE" w14:textId="77777777" w:rsidR="00396D59" w:rsidRDefault="00396D59" w:rsidP="00396D59"/>
    <w:tbl>
      <w:tblPr>
        <w:tblStyle w:val="aff7"/>
        <w:tblW w:w="0" w:type="auto"/>
        <w:tblInd w:w="-5" w:type="dxa"/>
        <w:tblLook w:val="04A0" w:firstRow="1" w:lastRow="0" w:firstColumn="1" w:lastColumn="0" w:noHBand="0" w:noVBand="1"/>
      </w:tblPr>
      <w:tblGrid>
        <w:gridCol w:w="1317"/>
        <w:gridCol w:w="2834"/>
        <w:gridCol w:w="3330"/>
        <w:gridCol w:w="2152"/>
      </w:tblGrid>
      <w:tr w:rsidR="00396D59" w14:paraId="40E4B215" w14:textId="77777777" w:rsidTr="00C022F5">
        <w:tc>
          <w:tcPr>
            <w:tcW w:w="1317" w:type="dxa"/>
          </w:tcPr>
          <w:p w14:paraId="0FBD47AC" w14:textId="77777777" w:rsidR="00396D59" w:rsidRPr="00A96EC5" w:rsidRDefault="00396D59" w:rsidP="00C022F5">
            <w:pPr>
              <w:jc w:val="center"/>
              <w:rPr>
                <w:i/>
                <w:iCs/>
                <w:color w:val="333399"/>
                <w:szCs w:val="22"/>
              </w:rPr>
            </w:pPr>
            <w:r w:rsidRPr="00A96EC5">
              <w:rPr>
                <w:i/>
                <w:iCs/>
                <w:color w:val="333399"/>
                <w:szCs w:val="22"/>
              </w:rPr>
              <w:t>№п/п</w:t>
            </w:r>
          </w:p>
        </w:tc>
        <w:tc>
          <w:tcPr>
            <w:tcW w:w="2834" w:type="dxa"/>
          </w:tcPr>
          <w:p w14:paraId="6B734FF9" w14:textId="77777777" w:rsidR="00396D59" w:rsidRPr="00A96EC5" w:rsidRDefault="00396D59" w:rsidP="00C022F5">
            <w:pPr>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3330" w:type="dxa"/>
          </w:tcPr>
          <w:p w14:paraId="41CFF007" w14:textId="77777777" w:rsidR="00396D59" w:rsidRPr="00A96EC5" w:rsidRDefault="00396D59" w:rsidP="00C022F5">
            <w:pPr>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2152" w:type="dxa"/>
          </w:tcPr>
          <w:p w14:paraId="61381E06" w14:textId="77777777" w:rsidR="00396D59" w:rsidRPr="00A96EC5" w:rsidRDefault="00396D59" w:rsidP="00C022F5">
            <w:pPr>
              <w:jc w:val="center"/>
              <w:rPr>
                <w:i/>
                <w:iCs/>
                <w:color w:val="333399"/>
                <w:szCs w:val="22"/>
              </w:rPr>
            </w:pPr>
            <w:r>
              <w:rPr>
                <w:i/>
                <w:iCs/>
                <w:color w:val="333399"/>
                <w:szCs w:val="22"/>
              </w:rPr>
              <w:t>Количество, ед.изм.</w:t>
            </w:r>
          </w:p>
        </w:tc>
      </w:tr>
      <w:tr w:rsidR="00396D59" w14:paraId="7FAB6791" w14:textId="77777777" w:rsidTr="00C022F5">
        <w:tc>
          <w:tcPr>
            <w:tcW w:w="1317" w:type="dxa"/>
          </w:tcPr>
          <w:p w14:paraId="2090AAAB" w14:textId="77777777" w:rsidR="00396D59" w:rsidRDefault="00396D59" w:rsidP="00C022F5"/>
        </w:tc>
        <w:tc>
          <w:tcPr>
            <w:tcW w:w="2834" w:type="dxa"/>
          </w:tcPr>
          <w:p w14:paraId="68F03032" w14:textId="77777777" w:rsidR="00396D59" w:rsidRDefault="00396D59" w:rsidP="00C022F5"/>
        </w:tc>
        <w:tc>
          <w:tcPr>
            <w:tcW w:w="3330" w:type="dxa"/>
          </w:tcPr>
          <w:p w14:paraId="6175D257" w14:textId="77777777" w:rsidR="00396D59" w:rsidRDefault="00396D59" w:rsidP="00C022F5"/>
        </w:tc>
        <w:tc>
          <w:tcPr>
            <w:tcW w:w="2152" w:type="dxa"/>
          </w:tcPr>
          <w:p w14:paraId="00134E31" w14:textId="77777777" w:rsidR="00396D59" w:rsidRDefault="00396D59" w:rsidP="00C022F5"/>
        </w:tc>
      </w:tr>
    </w:tbl>
    <w:p w14:paraId="60BF3E8F" w14:textId="77777777" w:rsidR="006C6E03" w:rsidRDefault="006C6E03" w:rsidP="00396D59">
      <w:pPr>
        <w:rPr>
          <w:b/>
          <w:bCs/>
          <w:sz w:val="20"/>
          <w:szCs w:val="20"/>
        </w:rPr>
      </w:pPr>
    </w:p>
    <w:p w14:paraId="25238F82" w14:textId="67561236" w:rsidR="006C6E03" w:rsidRDefault="006C6E03" w:rsidP="00396D59">
      <w:pPr>
        <w:rPr>
          <w:b/>
          <w:bCs/>
          <w:sz w:val="20"/>
          <w:szCs w:val="20"/>
        </w:rPr>
      </w:pPr>
      <w:r>
        <w:rPr>
          <w:b/>
          <w:bCs/>
          <w:sz w:val="20"/>
          <w:szCs w:val="20"/>
        </w:rPr>
        <w:t>ПРЕДЛАГАЕМОЕ ТЕХНИЧЕСКОЕ РЕШЕНИЕ:</w:t>
      </w:r>
    </w:p>
    <w:p w14:paraId="6C0584E5" w14:textId="2AC838E2" w:rsidR="006C6E03" w:rsidRDefault="006C6E03" w:rsidP="00396D59">
      <w:pPr>
        <w:rPr>
          <w:b/>
          <w:bCs/>
          <w:sz w:val="20"/>
          <w:szCs w:val="20"/>
        </w:rPr>
      </w:pPr>
    </w:p>
    <w:tbl>
      <w:tblPr>
        <w:tblStyle w:val="aff7"/>
        <w:tblW w:w="0" w:type="auto"/>
        <w:tblLook w:val="04A0" w:firstRow="1" w:lastRow="0" w:firstColumn="1" w:lastColumn="0" w:noHBand="0" w:noVBand="1"/>
      </w:tblPr>
      <w:tblGrid>
        <w:gridCol w:w="704"/>
        <w:gridCol w:w="2939"/>
        <w:gridCol w:w="5985"/>
      </w:tblGrid>
      <w:tr w:rsidR="00104991" w14:paraId="21FB1877" w14:textId="77777777" w:rsidTr="0018058C">
        <w:tc>
          <w:tcPr>
            <w:tcW w:w="704" w:type="dxa"/>
            <w:shd w:val="clear" w:color="auto" w:fill="EAF1DD" w:themeFill="accent3" w:themeFillTint="33"/>
          </w:tcPr>
          <w:p w14:paraId="7B9E7166" w14:textId="46C1D904" w:rsidR="00104991" w:rsidRDefault="00104991" w:rsidP="00396D59">
            <w:pPr>
              <w:ind w:firstLine="0"/>
              <w:rPr>
                <w:b/>
                <w:bCs/>
                <w:sz w:val="20"/>
                <w:szCs w:val="20"/>
              </w:rPr>
            </w:pPr>
            <w:r>
              <w:rPr>
                <w:b/>
                <w:bCs/>
                <w:sz w:val="20"/>
                <w:szCs w:val="20"/>
              </w:rPr>
              <w:t>1.</w:t>
            </w:r>
          </w:p>
        </w:tc>
        <w:tc>
          <w:tcPr>
            <w:tcW w:w="2939" w:type="dxa"/>
            <w:shd w:val="clear" w:color="auto" w:fill="EAF1DD" w:themeFill="accent3" w:themeFillTint="33"/>
          </w:tcPr>
          <w:p w14:paraId="37138A07" w14:textId="76FA4E65" w:rsidR="00104991" w:rsidRDefault="00104991" w:rsidP="00396D59">
            <w:pPr>
              <w:ind w:firstLine="0"/>
              <w:rPr>
                <w:b/>
                <w:bCs/>
                <w:sz w:val="20"/>
                <w:szCs w:val="20"/>
              </w:rPr>
            </w:pPr>
            <w:r>
              <w:rPr>
                <w:b/>
                <w:bCs/>
                <w:sz w:val="20"/>
                <w:szCs w:val="20"/>
              </w:rPr>
              <w:t xml:space="preserve">Наименование объекта </w:t>
            </w:r>
          </w:p>
        </w:tc>
        <w:tc>
          <w:tcPr>
            <w:tcW w:w="5985" w:type="dxa"/>
            <w:shd w:val="clear" w:color="auto" w:fill="EAF1DD" w:themeFill="accent3" w:themeFillTint="33"/>
          </w:tcPr>
          <w:p w14:paraId="03A31220" w14:textId="33594146" w:rsidR="00104991" w:rsidRDefault="00DC1A57" w:rsidP="00396D59">
            <w:pPr>
              <w:ind w:firstLine="0"/>
              <w:rPr>
                <w:b/>
                <w:bCs/>
                <w:sz w:val="20"/>
                <w:szCs w:val="20"/>
              </w:rPr>
            </w:pPr>
            <w:r w:rsidRPr="00DC1A57">
              <w:rPr>
                <w:b/>
                <w:bCs/>
                <w:sz w:val="20"/>
                <w:szCs w:val="20"/>
              </w:rPr>
              <w:t>котельной   № 26, находящейся по адресу Краснодарский край, Гулькевичский район, с. Новомихайловское, ул. Мозгового, 29</w:t>
            </w:r>
          </w:p>
        </w:tc>
      </w:tr>
      <w:tr w:rsidR="00104991" w:rsidRPr="006C6E03" w14:paraId="7BBAF2AC" w14:textId="77777777" w:rsidTr="00104991">
        <w:tc>
          <w:tcPr>
            <w:tcW w:w="704" w:type="dxa"/>
          </w:tcPr>
          <w:p w14:paraId="004EA4FC" w14:textId="7296EB77" w:rsidR="00104991" w:rsidRPr="006C6E03" w:rsidRDefault="00104991" w:rsidP="006C6E03">
            <w:pPr>
              <w:ind w:firstLine="0"/>
              <w:rPr>
                <w:bCs/>
                <w:sz w:val="20"/>
                <w:szCs w:val="20"/>
              </w:rPr>
            </w:pPr>
            <w:r>
              <w:rPr>
                <w:bCs/>
                <w:sz w:val="20"/>
                <w:szCs w:val="20"/>
              </w:rPr>
              <w:t>1.1.</w:t>
            </w:r>
          </w:p>
        </w:tc>
        <w:tc>
          <w:tcPr>
            <w:tcW w:w="2939" w:type="dxa"/>
          </w:tcPr>
          <w:p w14:paraId="38E6419B" w14:textId="08715ECD" w:rsidR="00104991" w:rsidRPr="006C6E03" w:rsidRDefault="00104991" w:rsidP="006C6E03">
            <w:pPr>
              <w:ind w:firstLine="0"/>
              <w:rPr>
                <w:bCs/>
                <w:sz w:val="20"/>
                <w:szCs w:val="20"/>
              </w:rPr>
            </w:pPr>
            <w:r w:rsidRPr="006C6E03">
              <w:rPr>
                <w:bCs/>
                <w:sz w:val="20"/>
                <w:szCs w:val="20"/>
              </w:rPr>
              <w:t>Перечень мероприятий</w:t>
            </w:r>
          </w:p>
        </w:tc>
        <w:tc>
          <w:tcPr>
            <w:tcW w:w="5985" w:type="dxa"/>
          </w:tcPr>
          <w:p w14:paraId="746FAFDF" w14:textId="77777777" w:rsidR="00104991" w:rsidRPr="006C6E03" w:rsidRDefault="00104991" w:rsidP="006C6E03">
            <w:pPr>
              <w:ind w:firstLine="0"/>
              <w:rPr>
                <w:bCs/>
                <w:sz w:val="20"/>
                <w:szCs w:val="20"/>
              </w:rPr>
            </w:pPr>
          </w:p>
        </w:tc>
      </w:tr>
      <w:tr w:rsidR="00104991" w:rsidRPr="006C6E03" w14:paraId="65253535" w14:textId="77777777" w:rsidTr="00104991">
        <w:tc>
          <w:tcPr>
            <w:tcW w:w="704" w:type="dxa"/>
          </w:tcPr>
          <w:p w14:paraId="226F9BE6" w14:textId="7DC73AB5" w:rsidR="00104991" w:rsidRPr="006C6E03" w:rsidRDefault="00104991" w:rsidP="006C6E03">
            <w:pPr>
              <w:ind w:firstLine="0"/>
              <w:rPr>
                <w:bCs/>
                <w:sz w:val="20"/>
                <w:szCs w:val="20"/>
              </w:rPr>
            </w:pPr>
            <w:r>
              <w:rPr>
                <w:bCs/>
                <w:sz w:val="20"/>
                <w:szCs w:val="20"/>
              </w:rPr>
              <w:t>1.2.</w:t>
            </w:r>
          </w:p>
        </w:tc>
        <w:tc>
          <w:tcPr>
            <w:tcW w:w="2939" w:type="dxa"/>
          </w:tcPr>
          <w:p w14:paraId="4DFCA9A5" w14:textId="4918084E" w:rsidR="00104991" w:rsidRPr="006C6E03" w:rsidRDefault="00104991" w:rsidP="006C6E03">
            <w:pPr>
              <w:ind w:firstLine="0"/>
              <w:rPr>
                <w:bCs/>
                <w:sz w:val="20"/>
                <w:szCs w:val="20"/>
              </w:rPr>
            </w:pPr>
            <w:r w:rsidRPr="006C6E03">
              <w:rPr>
                <w:bCs/>
                <w:sz w:val="20"/>
                <w:szCs w:val="20"/>
              </w:rPr>
              <w:t>Оборудование (наименование/ количество/ ПНР/ работы /материалы / обслуживание</w:t>
            </w:r>
            <w:r w:rsidR="00695219">
              <w:rPr>
                <w:bCs/>
                <w:sz w:val="20"/>
                <w:szCs w:val="20"/>
              </w:rPr>
              <w:t>)</w:t>
            </w:r>
          </w:p>
        </w:tc>
        <w:tc>
          <w:tcPr>
            <w:tcW w:w="5985" w:type="dxa"/>
          </w:tcPr>
          <w:p w14:paraId="7104EDD7" w14:textId="77777777" w:rsidR="00104991" w:rsidRPr="006C6E03" w:rsidRDefault="00104991" w:rsidP="00396D59">
            <w:pPr>
              <w:ind w:firstLine="0"/>
              <w:rPr>
                <w:bCs/>
                <w:sz w:val="20"/>
                <w:szCs w:val="20"/>
              </w:rPr>
            </w:pPr>
          </w:p>
        </w:tc>
      </w:tr>
    </w:tbl>
    <w:p w14:paraId="6DB1279A" w14:textId="283079DB" w:rsidR="00396D59" w:rsidRDefault="00396D59" w:rsidP="00695219">
      <w:pPr>
        <w:ind w:firstLine="0"/>
        <w:rPr>
          <w:b/>
          <w:bCs/>
          <w:sz w:val="20"/>
          <w:szCs w:val="20"/>
        </w:rPr>
      </w:pPr>
      <w:r>
        <w:rPr>
          <w:b/>
          <w:bCs/>
          <w:sz w:val="20"/>
          <w:szCs w:val="20"/>
        </w:rPr>
        <w:t xml:space="preserve">СРОК </w:t>
      </w:r>
      <w:r w:rsidR="0018058C">
        <w:rPr>
          <w:b/>
          <w:bCs/>
          <w:sz w:val="20"/>
          <w:szCs w:val="20"/>
        </w:rPr>
        <w:t>ВЫПОЛНЕНИЯ МЕРОПРИЯТИЙ</w:t>
      </w:r>
      <w:r>
        <w:rPr>
          <w:b/>
          <w:bCs/>
          <w:sz w:val="20"/>
          <w:szCs w:val="20"/>
        </w:rPr>
        <w:t>:</w:t>
      </w:r>
      <w:r w:rsidR="0018058C">
        <w:rPr>
          <w:b/>
          <w:bCs/>
          <w:sz w:val="20"/>
          <w:szCs w:val="20"/>
        </w:rPr>
        <w:t xml:space="preserve">   __________ КАЛЕНДАРНЫХ МЕСЯЦ</w:t>
      </w:r>
      <w:r w:rsidR="00FB47CB">
        <w:rPr>
          <w:b/>
          <w:bCs/>
          <w:sz w:val="20"/>
          <w:szCs w:val="20"/>
        </w:rPr>
        <w:t>А(</w:t>
      </w:r>
      <w:r w:rsidR="0018058C">
        <w:rPr>
          <w:b/>
          <w:bCs/>
          <w:sz w:val="20"/>
          <w:szCs w:val="20"/>
        </w:rPr>
        <w:t>ЕВ</w:t>
      </w:r>
      <w:r w:rsidR="00FB47CB">
        <w:rPr>
          <w:b/>
          <w:bCs/>
          <w:sz w:val="20"/>
          <w:szCs w:val="20"/>
        </w:rPr>
        <w:t>)</w:t>
      </w:r>
      <w:r w:rsidR="0018058C">
        <w:rPr>
          <w:b/>
          <w:bCs/>
          <w:sz w:val="20"/>
          <w:szCs w:val="20"/>
        </w:rPr>
        <w:t xml:space="preserve"> С МОМЕНТА ПОДПИСАНИЯ ДОГОВОРА.</w:t>
      </w:r>
    </w:p>
    <w:p w14:paraId="0D6CF4F4" w14:textId="77777777" w:rsidR="0018058C" w:rsidRDefault="0018058C" w:rsidP="00396D59">
      <w:pPr>
        <w:rPr>
          <w:b/>
          <w:bCs/>
          <w:sz w:val="20"/>
          <w:szCs w:val="20"/>
        </w:rPr>
      </w:pPr>
    </w:p>
    <w:p w14:paraId="40492539" w14:textId="77777777" w:rsidR="00396D59" w:rsidRDefault="00396D59" w:rsidP="00695219">
      <w:pPr>
        <w:ind w:firstLine="0"/>
      </w:pPr>
      <w:r>
        <w:rPr>
          <w:b/>
          <w:bCs/>
          <w:sz w:val="20"/>
          <w:szCs w:val="20"/>
        </w:rPr>
        <w:t>УСЛОВИЯ ОПЛАТЫ:</w:t>
      </w:r>
    </w:p>
    <w:p w14:paraId="5125D34C" w14:textId="0EDA6EAD" w:rsidR="00396D59" w:rsidRDefault="00396D59" w:rsidP="00396D59"/>
    <w:p w14:paraId="3327F169" w14:textId="77777777" w:rsidR="00396D59" w:rsidRPr="0085682C" w:rsidRDefault="00396D59" w:rsidP="00396D59">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1E652B14" w14:textId="77777777" w:rsidR="00396D59" w:rsidRPr="0085682C" w:rsidRDefault="00396D59" w:rsidP="00396D59">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A326141" w14:textId="77777777" w:rsidR="00396D59" w:rsidRPr="0085682C" w:rsidRDefault="00396D59" w:rsidP="00396D59">
      <w:pPr>
        <w:pStyle w:val="-30"/>
      </w:pPr>
    </w:p>
    <w:p w14:paraId="69C9BCEC" w14:textId="77777777" w:rsidR="00396D59" w:rsidRPr="0085682C" w:rsidRDefault="00396D59" w:rsidP="00396D59">
      <w:pPr>
        <w:rPr>
          <w:b/>
        </w:rPr>
      </w:pPr>
      <w:r w:rsidRPr="0085682C">
        <w:rPr>
          <w:b/>
        </w:rPr>
        <w:t>Инструкция по заполнению</w:t>
      </w:r>
    </w:p>
    <w:p w14:paraId="7B61A06B" w14:textId="77777777" w:rsidR="00396D59" w:rsidRPr="0085682C" w:rsidRDefault="00396D59" w:rsidP="0076172E">
      <w:pPr>
        <w:pStyle w:val="afc"/>
        <w:numPr>
          <w:ilvl w:val="0"/>
          <w:numId w:val="11"/>
        </w:numPr>
        <w:tabs>
          <w:tab w:val="clear" w:pos="1134"/>
        </w:tabs>
        <w:ind w:left="360"/>
        <w:jc w:val="both"/>
      </w:pPr>
      <w:r w:rsidRPr="0085682C">
        <w:t>Форма включается в техническую часть заявки.</w:t>
      </w:r>
    </w:p>
    <w:p w14:paraId="6B541E48" w14:textId="77777777" w:rsidR="00396D59" w:rsidRPr="0085682C" w:rsidRDefault="00396D59" w:rsidP="0076172E">
      <w:pPr>
        <w:pStyle w:val="afc"/>
        <w:numPr>
          <w:ilvl w:val="0"/>
          <w:numId w:val="11"/>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151AA246" w14:textId="77777777" w:rsidR="00396D59" w:rsidRPr="0085682C" w:rsidRDefault="00396D59" w:rsidP="0076172E">
      <w:pPr>
        <w:pStyle w:val="afc"/>
        <w:numPr>
          <w:ilvl w:val="0"/>
          <w:numId w:val="11"/>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39D0237C" w14:textId="77777777" w:rsidR="00396D59" w:rsidRDefault="00396D59" w:rsidP="00396D59">
      <w:pPr>
        <w:widowControl w:val="0"/>
        <w:rPr>
          <w:i/>
        </w:rPr>
      </w:pPr>
    </w:p>
    <w:p w14:paraId="00EE0D8A" w14:textId="77777777" w:rsidR="00396D59" w:rsidRDefault="00396D59" w:rsidP="00396D59">
      <w:pPr>
        <w:widowControl w:val="0"/>
        <w:suppressAutoHyphens/>
        <w:adjustRightInd w:val="0"/>
        <w:jc w:val="center"/>
        <w:rPr>
          <w:b/>
          <w:bCs/>
          <w:color w:val="FF0000"/>
          <w:sz w:val="22"/>
          <w:szCs w:val="22"/>
        </w:rPr>
      </w:pPr>
      <w:r w:rsidRPr="00587A5C">
        <w:rPr>
          <w:b/>
          <w:bCs/>
          <w:color w:val="FF0000"/>
          <w:sz w:val="22"/>
          <w:szCs w:val="22"/>
        </w:rPr>
        <w:t>ВНИМАНИЕ!!!</w:t>
      </w:r>
    </w:p>
    <w:p w14:paraId="478A112B" w14:textId="587E6716" w:rsidR="00396D59" w:rsidRPr="00E06F26" w:rsidRDefault="00396D59" w:rsidP="00396D59">
      <w:pPr>
        <w:pStyle w:val="afffff5"/>
        <w:widowControl/>
        <w:tabs>
          <w:tab w:val="left" w:pos="1560"/>
        </w:tabs>
        <w:suppressAutoHyphens w:val="0"/>
        <w:spacing w:line="240" w:lineRule="auto"/>
        <w:ind w:left="0" w:firstLine="709"/>
        <w:textAlignment w:val="auto"/>
        <w:rPr>
          <w:rFonts w:eastAsia="Times New Roman"/>
          <w:b/>
          <w:bCs/>
          <w:color w:val="FF0000"/>
          <w:kern w:val="0"/>
          <w:sz w:val="22"/>
          <w:szCs w:val="22"/>
          <w:lang w:val="ru-RU" w:eastAsia="ru-RU" w:bidi="ar-SA"/>
        </w:rPr>
      </w:pPr>
      <w:r w:rsidRPr="00E06F26">
        <w:rPr>
          <w:rFonts w:eastAsia="Times New Roman"/>
          <w:b/>
          <w:bCs/>
          <w:color w:val="FF0000"/>
          <w:kern w:val="0"/>
          <w:sz w:val="22"/>
          <w:szCs w:val="22"/>
          <w:lang w:val="ru-RU" w:eastAsia="ru-RU" w:bidi="ar-SA"/>
        </w:rPr>
        <w:t xml:space="preserve">В составе технического предложения Поставщик указывает </w:t>
      </w:r>
      <w:r w:rsidR="00813C6C">
        <w:rPr>
          <w:rFonts w:eastAsia="Times New Roman"/>
          <w:b/>
          <w:bCs/>
          <w:color w:val="FF0000"/>
          <w:kern w:val="0"/>
          <w:sz w:val="22"/>
          <w:szCs w:val="22"/>
          <w:lang w:val="ru-RU" w:eastAsia="ru-RU" w:bidi="ar-SA"/>
        </w:rPr>
        <w:t>параметры</w:t>
      </w:r>
      <w:r w:rsidRPr="00E06F26">
        <w:rPr>
          <w:rFonts w:eastAsia="Times New Roman"/>
          <w:b/>
          <w:bCs/>
          <w:color w:val="FF0000"/>
          <w:kern w:val="0"/>
          <w:sz w:val="22"/>
          <w:szCs w:val="22"/>
          <w:lang w:val="ru-RU" w:eastAsia="ru-RU" w:bidi="ar-SA"/>
        </w:rPr>
        <w:t xml:space="preserve"> оборудования,</w:t>
      </w:r>
      <w:r w:rsidR="00813C6C">
        <w:rPr>
          <w:rFonts w:eastAsia="Times New Roman"/>
          <w:b/>
          <w:bCs/>
          <w:color w:val="FF0000"/>
          <w:kern w:val="0"/>
          <w:sz w:val="22"/>
          <w:szCs w:val="22"/>
          <w:lang w:val="ru-RU" w:eastAsia="ru-RU" w:bidi="ar-SA"/>
        </w:rPr>
        <w:t xml:space="preserve"> предлагаемого к замене.</w:t>
      </w:r>
    </w:p>
    <w:p w14:paraId="16C174A5" w14:textId="77777777" w:rsidR="00396D59" w:rsidRPr="00BF4AEE" w:rsidRDefault="00396D59" w:rsidP="00396D59">
      <w:pPr>
        <w:pStyle w:val="afffff5"/>
        <w:widowControl/>
        <w:tabs>
          <w:tab w:val="left" w:pos="1560"/>
        </w:tabs>
        <w:suppressAutoHyphens w:val="0"/>
        <w:spacing w:line="240" w:lineRule="auto"/>
        <w:ind w:left="0" w:firstLine="709"/>
        <w:textAlignment w:val="auto"/>
        <w:rPr>
          <w:rFonts w:eastAsia="Times New Roman"/>
          <w:b/>
          <w:bCs/>
          <w:color w:val="FF0000"/>
          <w:kern w:val="0"/>
          <w:sz w:val="22"/>
          <w:szCs w:val="22"/>
          <w:lang w:val="ru-RU" w:eastAsia="ru-RU" w:bidi="ar-SA"/>
        </w:rPr>
      </w:pPr>
      <w:r w:rsidRPr="00BF4AEE">
        <w:rPr>
          <w:rFonts w:eastAsia="Times New Roman"/>
          <w:b/>
          <w:bCs/>
          <w:color w:val="FF0000"/>
          <w:kern w:val="0"/>
          <w:sz w:val="22"/>
          <w:szCs w:val="22"/>
          <w:lang w:val="ru-RU" w:eastAsia="ru-RU" w:bidi="ar-SA"/>
        </w:rPr>
        <w:t>Закупочная комиссия отклоняет заявки за наличие в документах первой части заявки сведений об Участнике и/или о его ценовом предложении.</w:t>
      </w:r>
    </w:p>
    <w:p w14:paraId="73E44072" w14:textId="77777777" w:rsidR="00396D59" w:rsidRPr="00BA04C6" w:rsidRDefault="00396D59" w:rsidP="00396D59">
      <w:pPr>
        <w:pStyle w:val="24"/>
        <w:numPr>
          <w:ilvl w:val="0"/>
          <w:numId w:val="0"/>
        </w:numPr>
        <w:ind w:left="1134"/>
      </w:pPr>
      <w:bookmarkStart w:id="428" w:name="_Toc532226439"/>
      <w:bookmarkEnd w:id="427"/>
      <w:r w:rsidRPr="00BA04C6">
        <w:lastRenderedPageBreak/>
        <w:t>Форма письма о подаче оферты</w:t>
      </w:r>
      <w:bookmarkEnd w:id="428"/>
    </w:p>
    <w:p w14:paraId="16894788" w14:textId="77777777" w:rsidR="00396D59" w:rsidRPr="00115E62" w:rsidRDefault="00396D59" w:rsidP="00396D59">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2B89F876" w14:textId="77777777" w:rsidR="00396D59" w:rsidRPr="00D25F7D" w:rsidRDefault="00396D59" w:rsidP="00396D59">
      <w:pPr>
        <w:ind w:right="5243"/>
      </w:pPr>
    </w:p>
    <w:p w14:paraId="670D885A" w14:textId="77777777" w:rsidR="00396D59" w:rsidRPr="00FC0CA5" w:rsidRDefault="00396D59" w:rsidP="00396D59">
      <w:pPr>
        <w:ind w:right="5243"/>
      </w:pPr>
      <w:r w:rsidRPr="00FC0CA5">
        <w:t>«_____» _______________ года</w:t>
      </w:r>
    </w:p>
    <w:p w14:paraId="0D34DB76" w14:textId="77777777" w:rsidR="00396D59" w:rsidRPr="00B26836" w:rsidRDefault="00396D59" w:rsidP="00396D59">
      <w:pPr>
        <w:ind w:right="5243"/>
      </w:pPr>
      <w:r w:rsidRPr="00B26836">
        <w:t>№________________________</w:t>
      </w:r>
    </w:p>
    <w:p w14:paraId="3FD3ED86" w14:textId="77777777" w:rsidR="00396D59" w:rsidRPr="00C55B01" w:rsidRDefault="00396D59" w:rsidP="00396D59">
      <w:pPr>
        <w:ind w:right="5243"/>
      </w:pPr>
    </w:p>
    <w:p w14:paraId="404BF53D" w14:textId="77777777" w:rsidR="00396D59" w:rsidRPr="00B314EA" w:rsidRDefault="00396D59" w:rsidP="00396D59">
      <w:pPr>
        <w:suppressAutoHyphens/>
        <w:jc w:val="center"/>
        <w:rPr>
          <w:b/>
          <w:caps/>
          <w:spacing w:val="20"/>
          <w:sz w:val="28"/>
        </w:rPr>
      </w:pPr>
      <w:r w:rsidRPr="00B314EA">
        <w:rPr>
          <w:b/>
          <w:caps/>
          <w:spacing w:val="20"/>
          <w:sz w:val="28"/>
        </w:rPr>
        <w:t>Письмо о подаче оферты</w:t>
      </w:r>
    </w:p>
    <w:p w14:paraId="3D0BEA8B" w14:textId="77777777" w:rsidR="00396D59" w:rsidRPr="004A5023" w:rsidRDefault="00396D59" w:rsidP="00396D59">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D31B7FB" w14:textId="77777777" w:rsidR="00396D59" w:rsidRPr="004A5023" w:rsidRDefault="00396D59" w:rsidP="00396D59">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476BD7B9" w14:textId="77777777" w:rsidR="00396D59" w:rsidRPr="004A5023" w:rsidRDefault="00396D59" w:rsidP="00396D59">
      <w:pPr>
        <w:suppressAutoHyphens/>
        <w:spacing w:line="233" w:lineRule="auto"/>
        <w:rPr>
          <w:lang w:eastAsia="ar-SA"/>
        </w:rPr>
      </w:pPr>
    </w:p>
    <w:p w14:paraId="0F3FAF40" w14:textId="77777777" w:rsidR="00396D59" w:rsidRPr="00BA04C6" w:rsidRDefault="00396D59" w:rsidP="00396D59">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1932D1F7" w14:textId="77777777" w:rsidR="00396D59" w:rsidRPr="00C50A68" w:rsidRDefault="00396D59" w:rsidP="00396D59">
      <w:pPr>
        <w:suppressAutoHyphens/>
        <w:spacing w:line="233" w:lineRule="auto"/>
        <w:rPr>
          <w:lang w:eastAsia="ar-SA"/>
        </w:rPr>
      </w:pPr>
      <w:r w:rsidRPr="00C50A68">
        <w:rPr>
          <w:lang w:eastAsia="ar-SA"/>
        </w:rPr>
        <w:t>3. Заявка имеет следующие приложения:</w:t>
      </w:r>
    </w:p>
    <w:p w14:paraId="4DADAE8C" w14:textId="650CA1D2" w:rsidR="00396D59" w:rsidRPr="00C50A68" w:rsidRDefault="00396D59" w:rsidP="00396D59">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w:t>
      </w:r>
    </w:p>
    <w:p w14:paraId="1B0E0515" w14:textId="77777777" w:rsidR="00396D59" w:rsidRPr="00C50A68" w:rsidRDefault="00396D59" w:rsidP="00396D59">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03E5B067" w14:textId="77777777" w:rsidR="00396D59" w:rsidRPr="00C50A68" w:rsidRDefault="00396D59" w:rsidP="00396D59">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1DAD149F" w14:textId="77777777" w:rsidR="00396D59" w:rsidRPr="00C50A68" w:rsidRDefault="00396D59" w:rsidP="00396D59">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13FCC9E4" w14:textId="77777777" w:rsidR="00396D59" w:rsidRPr="00C50A68" w:rsidRDefault="00396D59" w:rsidP="00396D59">
      <w:pPr>
        <w:suppressAutoHyphens/>
        <w:spacing w:line="233" w:lineRule="auto"/>
        <w:rPr>
          <w:lang w:eastAsia="ar-SA"/>
        </w:rPr>
      </w:pPr>
      <w:r w:rsidRPr="00C50A68">
        <w:rPr>
          <w:lang w:eastAsia="ar-SA"/>
        </w:rPr>
        <w:t xml:space="preserve">7. Настоящей Заявкой подтверждаем, что против </w:t>
      </w:r>
    </w:p>
    <w:p w14:paraId="63D9F728" w14:textId="77777777" w:rsidR="00396D59" w:rsidRPr="00C50A68" w:rsidRDefault="00396D59" w:rsidP="00396D59">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3BEBB6BD" w14:textId="77777777" w:rsidR="00396D59" w:rsidRPr="00C50A68" w:rsidRDefault="00396D59" w:rsidP="00396D59">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5CCE3824" w14:textId="77777777" w:rsidR="00396D59" w:rsidRPr="00C50A68" w:rsidRDefault="00396D59" w:rsidP="00396D59">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6E4CA1DB" w14:textId="7953FFA7" w:rsidR="00396D59" w:rsidRPr="002B0F41" w:rsidRDefault="00396D59" w:rsidP="00396D59">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 xml:space="preserve">Участников </w:t>
      </w:r>
      <w:r w:rsidR="007812D9">
        <w:rPr>
          <w:lang w:eastAsia="ar-SA"/>
        </w:rPr>
        <w:t>закупки</w:t>
      </w:r>
      <w:r w:rsidRPr="002B0F41">
        <w:rPr>
          <w:lang w:eastAsia="ar-SA"/>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CEA342A" w14:textId="77777777" w:rsidR="00396D59" w:rsidRPr="002B0F41" w:rsidRDefault="00396D59" w:rsidP="00396D59">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7" w:history="1">
        <w:r w:rsidRPr="00A965B9">
          <w:rPr>
            <w:rStyle w:val="ae"/>
            <w:lang w:eastAsia="ar-SA"/>
          </w:rPr>
          <w:t>www.msp.roseltorg.ru</w:t>
        </w:r>
      </w:hyperlink>
      <w:r w:rsidRPr="002B0F41">
        <w:rPr>
          <w:lang w:eastAsia="ar-SA"/>
        </w:rPr>
        <w:t>, и соглашаемся на участие в закупочной процедуре на условиях использования данного функционала.</w:t>
      </w:r>
    </w:p>
    <w:p w14:paraId="0FDFEE6D" w14:textId="77777777" w:rsidR="00396D59" w:rsidRPr="00FE5476" w:rsidRDefault="00396D59" w:rsidP="00396D59">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 xml:space="preserve">в соответствии с </w:t>
      </w:r>
      <w:r w:rsidRPr="002B0F41">
        <w:rPr>
          <w:lang w:eastAsia="ar-SA"/>
        </w:rPr>
        <w:lastRenderedPageBreak/>
        <w:t>требованиями Закупочной документации и условиями наших цен</w:t>
      </w:r>
      <w:r w:rsidRPr="00FE5476">
        <w:rPr>
          <w:lang w:eastAsia="ar-SA"/>
        </w:rPr>
        <w:t>.</w:t>
      </w:r>
    </w:p>
    <w:p w14:paraId="1CCA83CC" w14:textId="3A3C817E" w:rsidR="00396D59" w:rsidRPr="00C50A68" w:rsidRDefault="00396D59" w:rsidP="00396D59">
      <w:pPr>
        <w:suppressAutoHyphens/>
        <w:spacing w:line="233" w:lineRule="auto"/>
        <w:rPr>
          <w:lang w:eastAsia="ar-SA"/>
        </w:rPr>
      </w:pPr>
      <w:r w:rsidRPr="00FE5476">
        <w:rPr>
          <w:lang w:eastAsia="ar-SA"/>
        </w:rPr>
        <w:t xml:space="preserve">11. В случае если наши предложения будут лучшими после цен победителя </w:t>
      </w:r>
      <w:r w:rsidR="007812D9">
        <w:rPr>
          <w:lang w:eastAsia="ar-SA"/>
        </w:rPr>
        <w:t>закупки</w:t>
      </w:r>
      <w:r w:rsidRPr="00FE5476">
        <w:rPr>
          <w:lang w:eastAsia="ar-SA"/>
        </w:rPr>
        <w:t xml:space="preserve">, а победитель </w:t>
      </w:r>
      <w:r w:rsidR="007812D9">
        <w:rPr>
          <w:lang w:eastAsia="ar-SA"/>
        </w:rPr>
        <w:t>закупки</w:t>
      </w:r>
      <w:r w:rsidR="007812D9" w:rsidRPr="002B0F41">
        <w:rPr>
          <w:lang w:eastAsia="ar-SA"/>
        </w:rPr>
        <w:t xml:space="preserve"> </w:t>
      </w:r>
      <w:r w:rsidRPr="00FE5476">
        <w:rPr>
          <w:lang w:eastAsia="ar-SA"/>
        </w:rPr>
        <w:t>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202EE56E" w14:textId="77777777" w:rsidR="00396D59" w:rsidRPr="00C50A68" w:rsidRDefault="00396D59" w:rsidP="00396D59">
      <w:pPr>
        <w:suppressAutoHyphens/>
        <w:spacing w:line="233" w:lineRule="auto"/>
        <w:rPr>
          <w:lang w:eastAsia="ar-SA"/>
        </w:rPr>
      </w:pPr>
      <w:r w:rsidRPr="00C50A68">
        <w:rPr>
          <w:lang w:eastAsia="ar-SA"/>
        </w:rPr>
        <w:t>12. Мы подтверждаем, что мы извещены о включении сведений о</w:t>
      </w:r>
    </w:p>
    <w:p w14:paraId="422468E7" w14:textId="77777777" w:rsidR="00396D59" w:rsidRPr="00C50A68" w:rsidRDefault="00396D59" w:rsidP="00396D59">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09D94BC0" w14:textId="77777777" w:rsidR="00396D59" w:rsidRPr="00C50A68" w:rsidRDefault="00396D59" w:rsidP="00396D59">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703BB274" w14:textId="77777777" w:rsidR="00396D59" w:rsidRPr="00C50A68" w:rsidRDefault="00396D59" w:rsidP="00396D59">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3D3A04B3" w14:textId="77777777" w:rsidR="00396D59" w:rsidRPr="00C50A68" w:rsidRDefault="00396D59" w:rsidP="00396D59">
      <w:pPr>
        <w:suppressAutoHyphens/>
        <w:spacing w:line="233" w:lineRule="auto"/>
        <w:rPr>
          <w:b/>
          <w:u w:val="single"/>
          <w:lang w:eastAsia="ar-SA"/>
        </w:rPr>
      </w:pPr>
      <w:r w:rsidRPr="00C50A68">
        <w:rPr>
          <w:u w:val="single"/>
          <w:lang w:eastAsia="ar-SA"/>
        </w:rPr>
        <w:t>___________________________________________________________________________</w:t>
      </w:r>
    </w:p>
    <w:p w14:paraId="75D32AE7" w14:textId="77777777" w:rsidR="00396D59" w:rsidRPr="00C50A68" w:rsidRDefault="00396D59" w:rsidP="00396D59">
      <w:pPr>
        <w:suppressAutoHyphens/>
        <w:spacing w:line="233" w:lineRule="auto"/>
        <w:jc w:val="center"/>
        <w:rPr>
          <w:b/>
          <w:i/>
          <w:lang w:eastAsia="ar-SA"/>
        </w:rPr>
      </w:pPr>
      <w:r w:rsidRPr="00C50A68">
        <w:rPr>
          <w:b/>
          <w:i/>
          <w:lang w:eastAsia="ar-SA"/>
        </w:rPr>
        <w:t>(Ф.И.О., телефон работника организации – Участника)</w:t>
      </w:r>
    </w:p>
    <w:p w14:paraId="4121E4FE" w14:textId="77777777" w:rsidR="00396D59" w:rsidRPr="00C50A68" w:rsidRDefault="00396D59" w:rsidP="00396D59">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4C5AAE87" w14:textId="77777777" w:rsidR="00396D59" w:rsidRPr="00C50A68" w:rsidRDefault="00396D59" w:rsidP="00396D59">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4DE64B1B" w14:textId="77777777" w:rsidR="00396D59" w:rsidRPr="00C50A68" w:rsidRDefault="00396D59" w:rsidP="00396D59">
      <w:pPr>
        <w:suppressAutoHyphens/>
        <w:spacing w:line="233" w:lineRule="auto"/>
        <w:rPr>
          <w:lang w:eastAsia="ar-SA"/>
        </w:rPr>
      </w:pPr>
      <w:r w:rsidRPr="00C50A68">
        <w:rPr>
          <w:lang w:eastAsia="ar-SA"/>
        </w:rPr>
        <w:t>15. Наши юридический и фактический адреса: _______________________________</w:t>
      </w:r>
    </w:p>
    <w:p w14:paraId="16DC3163" w14:textId="77777777" w:rsidR="00396D59" w:rsidRPr="00C50A68" w:rsidRDefault="00396D59" w:rsidP="00396D59">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185F6FFE" w14:textId="77777777" w:rsidR="00396D59" w:rsidRPr="00C50A68" w:rsidRDefault="00396D59" w:rsidP="00396D59">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205832A0" w14:textId="77777777" w:rsidR="00396D59" w:rsidRPr="00C50A68" w:rsidRDefault="00396D59" w:rsidP="00396D59">
      <w:pPr>
        <w:suppressAutoHyphens/>
        <w:spacing w:line="233" w:lineRule="auto"/>
        <w:ind w:firstLine="540"/>
        <w:rPr>
          <w:lang w:eastAsia="ar-SA"/>
        </w:rPr>
      </w:pPr>
    </w:p>
    <w:p w14:paraId="729AE54F" w14:textId="77777777" w:rsidR="00396D59" w:rsidRPr="00C50A68" w:rsidRDefault="00396D59" w:rsidP="00396D59">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3B5C08F3" w14:textId="77777777" w:rsidR="00396D59" w:rsidRPr="00C50A68" w:rsidRDefault="00396D59" w:rsidP="00396D59">
      <w:pPr>
        <w:suppressAutoHyphens/>
        <w:spacing w:line="233" w:lineRule="auto"/>
        <w:jc w:val="center"/>
        <w:rPr>
          <w:i/>
          <w:vertAlign w:val="superscript"/>
          <w:lang w:eastAsia="ar-SA"/>
        </w:rPr>
      </w:pPr>
      <w:r w:rsidRPr="00C50A68">
        <w:rPr>
          <w:i/>
          <w:vertAlign w:val="superscript"/>
          <w:lang w:eastAsia="ar-SA"/>
        </w:rPr>
        <w:t>(подпись)</w:t>
      </w:r>
    </w:p>
    <w:p w14:paraId="54D038DA" w14:textId="77777777" w:rsidR="00396D59" w:rsidRPr="00C50A68" w:rsidRDefault="00396D59" w:rsidP="00396D59">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5321F696" w14:textId="77777777" w:rsidR="00396D59" w:rsidRPr="00C50A68" w:rsidRDefault="00396D59" w:rsidP="00396D59">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58FDA7D7" w14:textId="77777777" w:rsidR="00396D59" w:rsidRDefault="00396D59" w:rsidP="00396D59"/>
    <w:p w14:paraId="161CCAA9" w14:textId="77777777" w:rsidR="00396D59" w:rsidRDefault="00396D59" w:rsidP="00396D59"/>
    <w:p w14:paraId="699769EB" w14:textId="77777777" w:rsidR="00396D59" w:rsidRDefault="00396D59" w:rsidP="00396D59"/>
    <w:p w14:paraId="70C742DF" w14:textId="77777777" w:rsidR="00396D59" w:rsidRDefault="00396D59" w:rsidP="00396D59"/>
    <w:p w14:paraId="275D516F" w14:textId="4B10984D" w:rsidR="00040C92" w:rsidRDefault="00040C92">
      <w:pPr>
        <w:tabs>
          <w:tab w:val="clear" w:pos="1134"/>
        </w:tabs>
        <w:kinsoku/>
        <w:overflowPunct/>
        <w:autoSpaceDE/>
        <w:autoSpaceDN/>
        <w:ind w:firstLine="0"/>
        <w:jc w:val="left"/>
      </w:pPr>
      <w:r>
        <w:br w:type="page"/>
      </w:r>
    </w:p>
    <w:p w14:paraId="56AF9DFC" w14:textId="77777777" w:rsidR="00396D59" w:rsidRDefault="00396D59" w:rsidP="00396D59"/>
    <w:p w14:paraId="30A20182" w14:textId="77777777" w:rsidR="00396D59" w:rsidRPr="0085682C" w:rsidRDefault="00396D59" w:rsidP="00396D5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5220979D" w14:textId="77777777" w:rsidR="00396D59" w:rsidRPr="00EE48E5" w:rsidRDefault="00396D59" w:rsidP="00396D59">
      <w:pPr>
        <w:ind w:firstLine="0"/>
        <w:rPr>
          <w:i/>
          <w:iCs/>
          <w:color w:val="333399"/>
          <w:szCs w:val="24"/>
        </w:rPr>
      </w:pPr>
      <w:r w:rsidRPr="00EE48E5">
        <w:rPr>
          <w:i/>
          <w:iCs/>
          <w:color w:val="333399"/>
          <w:szCs w:val="24"/>
        </w:rPr>
        <w:t xml:space="preserve"> (фирменный бланк Участника закупки)</w:t>
      </w:r>
    </w:p>
    <w:p w14:paraId="47655580" w14:textId="77777777" w:rsidR="00396D59" w:rsidRPr="00EE48E5" w:rsidRDefault="00396D59" w:rsidP="00396D59">
      <w:pPr>
        <w:ind w:firstLine="0"/>
        <w:rPr>
          <w:szCs w:val="24"/>
        </w:rPr>
      </w:pPr>
    </w:p>
    <w:p w14:paraId="158DE5D2" w14:textId="77777777" w:rsidR="00396D59" w:rsidRPr="00EE48E5" w:rsidRDefault="00396D59" w:rsidP="00396D59">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FB6665A" w14:textId="77777777" w:rsidR="00396D59" w:rsidRPr="00EE48E5" w:rsidRDefault="00396D59" w:rsidP="00396D59">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3818C53" w14:textId="77777777" w:rsidR="00396D59" w:rsidRPr="00EE48E5" w:rsidRDefault="00396D59" w:rsidP="00396D59">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6BF108EB" w14:textId="77777777" w:rsidR="00396D59" w:rsidRPr="00EE48E5" w:rsidRDefault="00396D59" w:rsidP="00396D59">
      <w:pPr>
        <w:pStyle w:val="afff1"/>
        <w:rPr>
          <w:szCs w:val="24"/>
        </w:rPr>
      </w:pPr>
      <w:r w:rsidRPr="00EE48E5">
        <w:rPr>
          <w:szCs w:val="24"/>
        </w:rPr>
        <w:t>Сведения об Участнике закупки</w:t>
      </w:r>
    </w:p>
    <w:p w14:paraId="18F00520" w14:textId="77777777" w:rsidR="00396D59" w:rsidRPr="00EE48E5" w:rsidRDefault="00396D59" w:rsidP="00396D59">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8"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B0169E0" w14:textId="77777777" w:rsidR="00396D59" w:rsidRPr="00EE48E5" w:rsidRDefault="00396D59" w:rsidP="0076172E">
      <w:pPr>
        <w:pStyle w:val="afc"/>
        <w:numPr>
          <w:ilvl w:val="0"/>
          <w:numId w:val="13"/>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10479AA2" w14:textId="77777777" w:rsidR="00396D59" w:rsidRPr="00EE48E5" w:rsidRDefault="00396D59" w:rsidP="0076172E">
      <w:pPr>
        <w:pStyle w:val="afc"/>
        <w:numPr>
          <w:ilvl w:val="0"/>
          <w:numId w:val="13"/>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396D59" w:rsidRPr="0085682C" w14:paraId="49700FCA" w14:textId="77777777" w:rsidTr="00C022F5">
        <w:trPr>
          <w:jc w:val="center"/>
        </w:trPr>
        <w:tc>
          <w:tcPr>
            <w:tcW w:w="223" w:type="pct"/>
          </w:tcPr>
          <w:p w14:paraId="2603EDAE" w14:textId="77777777" w:rsidR="00396D59" w:rsidRPr="0085682C" w:rsidRDefault="00396D59" w:rsidP="00C022F5">
            <w:pPr>
              <w:ind w:firstLine="0"/>
              <w:rPr>
                <w:sz w:val="20"/>
                <w:szCs w:val="20"/>
              </w:rPr>
            </w:pPr>
          </w:p>
        </w:tc>
        <w:tc>
          <w:tcPr>
            <w:tcW w:w="929" w:type="pct"/>
          </w:tcPr>
          <w:p w14:paraId="7FC1E1DB" w14:textId="77777777" w:rsidR="00396D59" w:rsidRPr="0085682C" w:rsidRDefault="00396D59" w:rsidP="00C022F5">
            <w:pPr>
              <w:ind w:firstLine="0"/>
              <w:jc w:val="center"/>
              <w:rPr>
                <w:sz w:val="20"/>
                <w:szCs w:val="20"/>
              </w:rPr>
            </w:pPr>
            <w:r w:rsidRPr="0085682C">
              <w:rPr>
                <w:sz w:val="20"/>
                <w:szCs w:val="20"/>
              </w:rPr>
              <w:t>Дата регистрации</w:t>
            </w:r>
          </w:p>
        </w:tc>
        <w:tc>
          <w:tcPr>
            <w:tcW w:w="2592" w:type="pct"/>
          </w:tcPr>
          <w:p w14:paraId="4C0290DC" w14:textId="77777777" w:rsidR="00396D59" w:rsidRPr="0085682C" w:rsidRDefault="00396D59" w:rsidP="00C022F5">
            <w:pPr>
              <w:ind w:firstLine="0"/>
              <w:jc w:val="center"/>
              <w:rPr>
                <w:sz w:val="20"/>
                <w:szCs w:val="20"/>
              </w:rPr>
            </w:pPr>
            <w:r w:rsidRPr="0085682C">
              <w:rPr>
                <w:sz w:val="20"/>
                <w:szCs w:val="20"/>
              </w:rPr>
              <w:t>Наименование</w:t>
            </w:r>
          </w:p>
        </w:tc>
        <w:tc>
          <w:tcPr>
            <w:tcW w:w="1256" w:type="pct"/>
          </w:tcPr>
          <w:p w14:paraId="197C1CF8" w14:textId="77777777" w:rsidR="00396D59" w:rsidRPr="0085682C" w:rsidRDefault="00396D59" w:rsidP="00C022F5">
            <w:pPr>
              <w:ind w:firstLine="0"/>
              <w:jc w:val="center"/>
              <w:rPr>
                <w:sz w:val="20"/>
                <w:szCs w:val="20"/>
              </w:rPr>
            </w:pPr>
            <w:r w:rsidRPr="0085682C">
              <w:rPr>
                <w:sz w:val="20"/>
                <w:szCs w:val="20"/>
              </w:rPr>
              <w:t>Примечание</w:t>
            </w:r>
          </w:p>
        </w:tc>
      </w:tr>
      <w:tr w:rsidR="00396D59" w:rsidRPr="0085682C" w14:paraId="2D829A47" w14:textId="77777777" w:rsidTr="00C022F5">
        <w:trPr>
          <w:jc w:val="center"/>
        </w:trPr>
        <w:tc>
          <w:tcPr>
            <w:tcW w:w="223" w:type="pct"/>
          </w:tcPr>
          <w:p w14:paraId="6B1A8CF9" w14:textId="77777777" w:rsidR="00396D59" w:rsidRPr="0085682C" w:rsidRDefault="00396D59" w:rsidP="00C022F5">
            <w:pPr>
              <w:ind w:firstLine="0"/>
              <w:rPr>
                <w:sz w:val="20"/>
                <w:szCs w:val="20"/>
              </w:rPr>
            </w:pPr>
            <w:r w:rsidRPr="0085682C">
              <w:rPr>
                <w:sz w:val="20"/>
                <w:szCs w:val="20"/>
              </w:rPr>
              <w:t>1</w:t>
            </w:r>
          </w:p>
        </w:tc>
        <w:tc>
          <w:tcPr>
            <w:tcW w:w="929" w:type="pct"/>
          </w:tcPr>
          <w:p w14:paraId="749F2F6E" w14:textId="77777777" w:rsidR="00396D59" w:rsidRPr="0085682C" w:rsidRDefault="00396D59" w:rsidP="00C022F5">
            <w:pPr>
              <w:ind w:firstLine="0"/>
              <w:rPr>
                <w:sz w:val="20"/>
                <w:szCs w:val="20"/>
              </w:rPr>
            </w:pPr>
          </w:p>
        </w:tc>
        <w:tc>
          <w:tcPr>
            <w:tcW w:w="2592" w:type="pct"/>
          </w:tcPr>
          <w:p w14:paraId="19EB7C49" w14:textId="77777777" w:rsidR="00396D59" w:rsidRPr="0085682C" w:rsidRDefault="00396D59" w:rsidP="00C022F5">
            <w:pPr>
              <w:ind w:firstLine="0"/>
              <w:rPr>
                <w:sz w:val="20"/>
                <w:szCs w:val="20"/>
              </w:rPr>
            </w:pPr>
          </w:p>
        </w:tc>
        <w:tc>
          <w:tcPr>
            <w:tcW w:w="1256" w:type="pct"/>
          </w:tcPr>
          <w:p w14:paraId="7A0BB097" w14:textId="77777777" w:rsidR="00396D59" w:rsidRPr="0085682C" w:rsidRDefault="00396D59" w:rsidP="00C022F5">
            <w:pPr>
              <w:ind w:firstLine="0"/>
              <w:rPr>
                <w:sz w:val="20"/>
                <w:szCs w:val="20"/>
              </w:rPr>
            </w:pPr>
          </w:p>
        </w:tc>
      </w:tr>
      <w:tr w:rsidR="00396D59" w:rsidRPr="0085682C" w14:paraId="1F5BF812" w14:textId="77777777" w:rsidTr="00C022F5">
        <w:trPr>
          <w:jc w:val="center"/>
        </w:trPr>
        <w:tc>
          <w:tcPr>
            <w:tcW w:w="223" w:type="pct"/>
          </w:tcPr>
          <w:p w14:paraId="06654E5E" w14:textId="77777777" w:rsidR="00396D59" w:rsidRPr="0085682C" w:rsidRDefault="00396D59" w:rsidP="00C022F5">
            <w:pPr>
              <w:ind w:firstLine="0"/>
              <w:rPr>
                <w:sz w:val="20"/>
                <w:szCs w:val="20"/>
              </w:rPr>
            </w:pPr>
            <w:r w:rsidRPr="0085682C">
              <w:rPr>
                <w:sz w:val="20"/>
                <w:szCs w:val="20"/>
              </w:rPr>
              <w:t>2</w:t>
            </w:r>
          </w:p>
        </w:tc>
        <w:tc>
          <w:tcPr>
            <w:tcW w:w="929" w:type="pct"/>
          </w:tcPr>
          <w:p w14:paraId="777C24F1" w14:textId="77777777" w:rsidR="00396D59" w:rsidRPr="0085682C" w:rsidRDefault="00396D59" w:rsidP="00C022F5">
            <w:pPr>
              <w:ind w:firstLine="0"/>
              <w:rPr>
                <w:sz w:val="20"/>
                <w:szCs w:val="20"/>
              </w:rPr>
            </w:pPr>
          </w:p>
        </w:tc>
        <w:tc>
          <w:tcPr>
            <w:tcW w:w="2592" w:type="pct"/>
          </w:tcPr>
          <w:p w14:paraId="70A2259D" w14:textId="77777777" w:rsidR="00396D59" w:rsidRPr="0085682C" w:rsidRDefault="00396D59" w:rsidP="00C022F5">
            <w:pPr>
              <w:ind w:firstLine="0"/>
              <w:rPr>
                <w:sz w:val="20"/>
                <w:szCs w:val="20"/>
              </w:rPr>
            </w:pPr>
          </w:p>
        </w:tc>
        <w:tc>
          <w:tcPr>
            <w:tcW w:w="1256" w:type="pct"/>
          </w:tcPr>
          <w:p w14:paraId="1789DFD0" w14:textId="77777777" w:rsidR="00396D59" w:rsidRPr="0085682C" w:rsidRDefault="00396D59" w:rsidP="00C022F5">
            <w:pPr>
              <w:ind w:firstLine="0"/>
              <w:rPr>
                <w:sz w:val="20"/>
                <w:szCs w:val="20"/>
              </w:rPr>
            </w:pPr>
          </w:p>
        </w:tc>
      </w:tr>
      <w:tr w:rsidR="00396D59" w:rsidRPr="0085682C" w14:paraId="31A866C2" w14:textId="77777777" w:rsidTr="00C022F5">
        <w:trPr>
          <w:jc w:val="center"/>
        </w:trPr>
        <w:tc>
          <w:tcPr>
            <w:tcW w:w="223" w:type="pct"/>
          </w:tcPr>
          <w:p w14:paraId="26488549" w14:textId="77777777" w:rsidR="00396D59" w:rsidRPr="0085682C" w:rsidRDefault="00396D59" w:rsidP="00C022F5">
            <w:pPr>
              <w:ind w:firstLine="0"/>
              <w:rPr>
                <w:sz w:val="20"/>
                <w:szCs w:val="20"/>
              </w:rPr>
            </w:pPr>
            <w:r w:rsidRPr="0085682C">
              <w:rPr>
                <w:sz w:val="20"/>
                <w:szCs w:val="20"/>
              </w:rPr>
              <w:t>…</w:t>
            </w:r>
          </w:p>
        </w:tc>
        <w:tc>
          <w:tcPr>
            <w:tcW w:w="929" w:type="pct"/>
          </w:tcPr>
          <w:p w14:paraId="472E0495" w14:textId="77777777" w:rsidR="00396D59" w:rsidRPr="0085682C" w:rsidRDefault="00396D59" w:rsidP="00C022F5">
            <w:pPr>
              <w:ind w:firstLine="0"/>
              <w:rPr>
                <w:sz w:val="20"/>
                <w:szCs w:val="20"/>
              </w:rPr>
            </w:pPr>
          </w:p>
        </w:tc>
        <w:tc>
          <w:tcPr>
            <w:tcW w:w="2592" w:type="pct"/>
          </w:tcPr>
          <w:p w14:paraId="4B729169" w14:textId="77777777" w:rsidR="00396D59" w:rsidRPr="0085682C" w:rsidRDefault="00396D59" w:rsidP="00C022F5">
            <w:pPr>
              <w:ind w:firstLine="0"/>
              <w:rPr>
                <w:sz w:val="20"/>
                <w:szCs w:val="20"/>
              </w:rPr>
            </w:pPr>
          </w:p>
        </w:tc>
        <w:tc>
          <w:tcPr>
            <w:tcW w:w="1256" w:type="pct"/>
          </w:tcPr>
          <w:p w14:paraId="0541355A" w14:textId="77777777" w:rsidR="00396D59" w:rsidRPr="0085682C" w:rsidRDefault="00396D59" w:rsidP="00C022F5">
            <w:pPr>
              <w:ind w:firstLine="0"/>
              <w:rPr>
                <w:sz w:val="20"/>
                <w:szCs w:val="20"/>
              </w:rPr>
            </w:pPr>
          </w:p>
        </w:tc>
      </w:tr>
    </w:tbl>
    <w:p w14:paraId="247AE8A2" w14:textId="77777777" w:rsidR="00396D59" w:rsidRPr="0043328E" w:rsidRDefault="00396D59" w:rsidP="00396D59">
      <w:pPr>
        <w:ind w:firstLine="0"/>
        <w:rPr>
          <w:sz w:val="22"/>
          <w:szCs w:val="22"/>
        </w:rPr>
      </w:pPr>
    </w:p>
    <w:p w14:paraId="1A3B659F" w14:textId="77777777" w:rsidR="00396D59" w:rsidRPr="00EE48E5" w:rsidRDefault="00396D59" w:rsidP="0076172E">
      <w:pPr>
        <w:pStyle w:val="afc"/>
        <w:numPr>
          <w:ilvl w:val="0"/>
          <w:numId w:val="13"/>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3B64546" w14:textId="77777777" w:rsidR="00396D59" w:rsidRPr="00EE48E5" w:rsidRDefault="00396D59" w:rsidP="0076172E">
      <w:pPr>
        <w:pStyle w:val="afc"/>
        <w:numPr>
          <w:ilvl w:val="0"/>
          <w:numId w:val="13"/>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28C7755" w14:textId="77777777" w:rsidR="00396D59" w:rsidRPr="00EE48E5" w:rsidRDefault="00396D59" w:rsidP="0076172E">
      <w:pPr>
        <w:pStyle w:val="afc"/>
        <w:numPr>
          <w:ilvl w:val="0"/>
          <w:numId w:val="13"/>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51CAB6BE" w14:textId="77777777" w:rsidR="00396D59" w:rsidRPr="00EE48E5" w:rsidRDefault="00396D59" w:rsidP="0076172E">
      <w:pPr>
        <w:pStyle w:val="afc"/>
        <w:numPr>
          <w:ilvl w:val="0"/>
          <w:numId w:val="13"/>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8D18012" w14:textId="77777777" w:rsidR="00396D59" w:rsidRPr="00EE48E5" w:rsidRDefault="00396D59" w:rsidP="00396D59">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82B25B4" w14:textId="77777777" w:rsidR="00396D59" w:rsidRPr="00EE48E5" w:rsidRDefault="00396D59" w:rsidP="00396D59">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3A524B33" w14:textId="77777777" w:rsidR="00396D59" w:rsidRPr="00EE48E5" w:rsidRDefault="00396D59" w:rsidP="0076172E">
      <w:pPr>
        <w:pStyle w:val="afc"/>
        <w:keepNext/>
        <w:numPr>
          <w:ilvl w:val="0"/>
          <w:numId w:val="13"/>
        </w:numPr>
        <w:spacing w:before="0" w:line="276" w:lineRule="auto"/>
        <w:jc w:val="both"/>
        <w:rPr>
          <w:sz w:val="24"/>
          <w:szCs w:val="24"/>
        </w:rPr>
      </w:pPr>
      <w:r w:rsidRPr="00EE48E5">
        <w:rPr>
          <w:sz w:val="24"/>
          <w:szCs w:val="24"/>
        </w:rPr>
        <w:t xml:space="preserve">Адрес: </w:t>
      </w:r>
    </w:p>
    <w:p w14:paraId="021BB115" w14:textId="77777777" w:rsidR="00396D59" w:rsidRPr="00EE48E5" w:rsidRDefault="00396D59" w:rsidP="00396D59">
      <w:pPr>
        <w:ind w:left="709"/>
        <w:rPr>
          <w:szCs w:val="24"/>
        </w:rPr>
      </w:pPr>
      <w:r w:rsidRPr="00EE48E5">
        <w:rPr>
          <w:szCs w:val="24"/>
        </w:rPr>
        <w:t>Юридический (место нахождения):</w:t>
      </w:r>
      <w:r w:rsidRPr="00EE48E5">
        <w:rPr>
          <w:i/>
          <w:iCs/>
          <w:color w:val="333399"/>
          <w:szCs w:val="24"/>
        </w:rPr>
        <w:t xml:space="preserve"> (указать)</w:t>
      </w:r>
    </w:p>
    <w:p w14:paraId="7B652607" w14:textId="77777777" w:rsidR="00396D59" w:rsidRPr="00EE48E5" w:rsidRDefault="00396D59" w:rsidP="00396D59">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7270CB9C" w14:textId="77777777" w:rsidR="00396D59" w:rsidRPr="00EE48E5" w:rsidRDefault="00396D59" w:rsidP="00396D59">
      <w:pPr>
        <w:ind w:left="709"/>
        <w:rPr>
          <w:szCs w:val="24"/>
          <w:u w:val="single"/>
        </w:rPr>
      </w:pPr>
      <w:r w:rsidRPr="00EE48E5">
        <w:rPr>
          <w:szCs w:val="24"/>
        </w:rPr>
        <w:t xml:space="preserve">Телефон: </w:t>
      </w:r>
      <w:r w:rsidRPr="00EE48E5">
        <w:rPr>
          <w:i/>
          <w:iCs/>
          <w:color w:val="333399"/>
          <w:szCs w:val="24"/>
        </w:rPr>
        <w:t>(указать)</w:t>
      </w:r>
    </w:p>
    <w:p w14:paraId="6C40142F" w14:textId="77777777" w:rsidR="00396D59" w:rsidRPr="00EE48E5" w:rsidRDefault="00396D59" w:rsidP="00396D59">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71533A4B" w14:textId="77777777" w:rsidR="00396D59" w:rsidRPr="00EE48E5" w:rsidRDefault="00396D59" w:rsidP="00396D59">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20F04CC1" w14:textId="77777777" w:rsidR="00396D59" w:rsidRPr="00EE48E5" w:rsidRDefault="00396D59" w:rsidP="0076172E">
      <w:pPr>
        <w:pStyle w:val="afc"/>
        <w:numPr>
          <w:ilvl w:val="0"/>
          <w:numId w:val="13"/>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3DBD452E" w14:textId="77777777" w:rsidR="00396D59" w:rsidRPr="00EE48E5" w:rsidRDefault="00396D59" w:rsidP="0076172E">
      <w:pPr>
        <w:pStyle w:val="afc"/>
        <w:numPr>
          <w:ilvl w:val="0"/>
          <w:numId w:val="13"/>
        </w:numPr>
        <w:spacing w:before="0" w:line="276" w:lineRule="auto"/>
        <w:ind w:left="714" w:hanging="357"/>
        <w:jc w:val="both"/>
        <w:rPr>
          <w:sz w:val="24"/>
          <w:szCs w:val="24"/>
        </w:rPr>
      </w:pPr>
      <w:r w:rsidRPr="00EE48E5">
        <w:rPr>
          <w:sz w:val="24"/>
          <w:szCs w:val="24"/>
        </w:rPr>
        <w:t xml:space="preserve">Банковские реквизиты: </w:t>
      </w:r>
    </w:p>
    <w:p w14:paraId="2113D0FA" w14:textId="77777777" w:rsidR="00396D59" w:rsidRPr="00EE48E5" w:rsidRDefault="00396D59" w:rsidP="00396D59">
      <w:pPr>
        <w:ind w:left="709"/>
        <w:rPr>
          <w:szCs w:val="24"/>
          <w:u w:val="single"/>
        </w:rPr>
      </w:pPr>
      <w:r w:rsidRPr="00EE48E5">
        <w:rPr>
          <w:szCs w:val="24"/>
        </w:rPr>
        <w:t xml:space="preserve">р/с </w:t>
      </w:r>
      <w:r w:rsidRPr="00EE48E5">
        <w:rPr>
          <w:i/>
          <w:iCs/>
          <w:color w:val="333399"/>
          <w:szCs w:val="24"/>
        </w:rPr>
        <w:t>(указать)</w:t>
      </w:r>
    </w:p>
    <w:p w14:paraId="1044C371" w14:textId="77777777" w:rsidR="00396D59" w:rsidRPr="00EE48E5" w:rsidRDefault="00396D59" w:rsidP="00396D59">
      <w:pPr>
        <w:ind w:left="709"/>
        <w:rPr>
          <w:szCs w:val="24"/>
          <w:u w:val="single"/>
        </w:rPr>
      </w:pPr>
      <w:r w:rsidRPr="00EE48E5">
        <w:rPr>
          <w:szCs w:val="24"/>
        </w:rPr>
        <w:t xml:space="preserve">банк </w:t>
      </w:r>
      <w:r w:rsidRPr="00EE48E5">
        <w:rPr>
          <w:i/>
          <w:iCs/>
          <w:color w:val="333399"/>
          <w:szCs w:val="24"/>
        </w:rPr>
        <w:t>(указать)</w:t>
      </w:r>
    </w:p>
    <w:p w14:paraId="390A7781" w14:textId="77777777" w:rsidR="00396D59" w:rsidRPr="00EE48E5" w:rsidRDefault="00396D59" w:rsidP="00396D59">
      <w:pPr>
        <w:ind w:left="709"/>
        <w:rPr>
          <w:szCs w:val="24"/>
        </w:rPr>
      </w:pPr>
      <w:r w:rsidRPr="00EE48E5">
        <w:rPr>
          <w:szCs w:val="24"/>
        </w:rPr>
        <w:t xml:space="preserve">город </w:t>
      </w:r>
      <w:r w:rsidRPr="00EE48E5">
        <w:rPr>
          <w:i/>
          <w:iCs/>
          <w:color w:val="333399"/>
          <w:szCs w:val="24"/>
        </w:rPr>
        <w:t>(указать)</w:t>
      </w:r>
    </w:p>
    <w:p w14:paraId="61976534" w14:textId="77777777" w:rsidR="00396D59" w:rsidRPr="00EE48E5" w:rsidRDefault="00396D59" w:rsidP="0076172E">
      <w:pPr>
        <w:pStyle w:val="afc"/>
        <w:numPr>
          <w:ilvl w:val="0"/>
          <w:numId w:val="13"/>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1277D3" w14:textId="77777777" w:rsidR="00396D59" w:rsidRPr="00EE48E5" w:rsidRDefault="00396D59" w:rsidP="0076172E">
      <w:pPr>
        <w:pStyle w:val="afc"/>
        <w:numPr>
          <w:ilvl w:val="0"/>
          <w:numId w:val="13"/>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lastRenderedPageBreak/>
        <w:t>в Российской Федерации»)</w:t>
      </w:r>
    </w:p>
    <w:p w14:paraId="478B9DC3" w14:textId="77777777" w:rsidR="00396D59" w:rsidRPr="00EE48E5" w:rsidRDefault="00396D59" w:rsidP="0076172E">
      <w:pPr>
        <w:pStyle w:val="afc"/>
        <w:numPr>
          <w:ilvl w:val="0"/>
          <w:numId w:val="13"/>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2301FF3" w14:textId="77777777" w:rsidR="00396D59" w:rsidRPr="00EE48E5" w:rsidRDefault="00396D59" w:rsidP="0076172E">
      <w:pPr>
        <w:pStyle w:val="afc"/>
        <w:numPr>
          <w:ilvl w:val="0"/>
          <w:numId w:val="13"/>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B468C84" w14:textId="77777777" w:rsidR="00396D59" w:rsidRPr="00EE48E5" w:rsidRDefault="00396D59" w:rsidP="0076172E">
      <w:pPr>
        <w:pStyle w:val="afc"/>
        <w:numPr>
          <w:ilvl w:val="0"/>
          <w:numId w:val="13"/>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7C895241" w14:textId="77777777" w:rsidR="00396D59" w:rsidRPr="00496603" w:rsidRDefault="00396D59" w:rsidP="0076172E">
      <w:pPr>
        <w:pStyle w:val="afc"/>
        <w:numPr>
          <w:ilvl w:val="0"/>
          <w:numId w:val="13"/>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396D59" w:rsidRPr="0085682C" w14:paraId="284E4EEF" w14:textId="77777777" w:rsidTr="00C022F5">
        <w:tc>
          <w:tcPr>
            <w:tcW w:w="4791" w:type="dxa"/>
            <w:shd w:val="clear" w:color="auto" w:fill="auto"/>
            <w:vAlign w:val="center"/>
          </w:tcPr>
          <w:p w14:paraId="3B25918F" w14:textId="77777777" w:rsidR="00396D59" w:rsidRPr="009174B7" w:rsidRDefault="00396D59" w:rsidP="00C022F5">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2B4DDDDD" w14:textId="77777777" w:rsidR="00396D59" w:rsidRPr="009174B7" w:rsidRDefault="00396D59" w:rsidP="00C022F5">
            <w:pPr>
              <w:ind w:firstLine="0"/>
              <w:jc w:val="center"/>
              <w:rPr>
                <w:sz w:val="20"/>
                <w:szCs w:val="20"/>
              </w:rPr>
            </w:pPr>
            <w:r w:rsidRPr="009174B7">
              <w:rPr>
                <w:sz w:val="20"/>
                <w:szCs w:val="20"/>
              </w:rPr>
              <w:t>Код ОКПД2</w:t>
            </w:r>
          </w:p>
        </w:tc>
        <w:tc>
          <w:tcPr>
            <w:tcW w:w="2438" w:type="dxa"/>
            <w:shd w:val="clear" w:color="auto" w:fill="auto"/>
            <w:vAlign w:val="center"/>
          </w:tcPr>
          <w:p w14:paraId="654522A0" w14:textId="77777777" w:rsidR="00396D59" w:rsidRPr="009174B7" w:rsidRDefault="00396D59" w:rsidP="00C022F5">
            <w:pPr>
              <w:ind w:firstLine="0"/>
              <w:jc w:val="center"/>
              <w:rPr>
                <w:sz w:val="20"/>
                <w:szCs w:val="20"/>
              </w:rPr>
            </w:pPr>
            <w:r w:rsidRPr="009174B7">
              <w:rPr>
                <w:sz w:val="20"/>
                <w:szCs w:val="20"/>
              </w:rPr>
              <w:t>Категория Участника закупки</w:t>
            </w:r>
          </w:p>
        </w:tc>
      </w:tr>
      <w:tr w:rsidR="00396D59" w:rsidRPr="0085682C" w14:paraId="437860B5" w14:textId="77777777" w:rsidTr="00C022F5">
        <w:tc>
          <w:tcPr>
            <w:tcW w:w="4791" w:type="dxa"/>
          </w:tcPr>
          <w:p w14:paraId="5F36F57F" w14:textId="77777777" w:rsidR="00396D59" w:rsidRPr="009174B7" w:rsidRDefault="00396D59" w:rsidP="00C022F5">
            <w:pPr>
              <w:ind w:firstLine="0"/>
              <w:jc w:val="center"/>
              <w:rPr>
                <w:sz w:val="20"/>
                <w:szCs w:val="20"/>
              </w:rPr>
            </w:pPr>
          </w:p>
        </w:tc>
        <w:tc>
          <w:tcPr>
            <w:tcW w:w="2410" w:type="dxa"/>
          </w:tcPr>
          <w:p w14:paraId="5A74FEB3" w14:textId="77777777" w:rsidR="00396D59" w:rsidRPr="009174B7" w:rsidRDefault="00396D59" w:rsidP="00C022F5">
            <w:pPr>
              <w:ind w:firstLine="0"/>
              <w:jc w:val="center"/>
              <w:rPr>
                <w:sz w:val="20"/>
                <w:szCs w:val="20"/>
              </w:rPr>
            </w:pPr>
          </w:p>
        </w:tc>
        <w:tc>
          <w:tcPr>
            <w:tcW w:w="2438" w:type="dxa"/>
          </w:tcPr>
          <w:p w14:paraId="555BF2A4" w14:textId="77777777" w:rsidR="00396D59" w:rsidRPr="009174B7" w:rsidRDefault="00396D59" w:rsidP="00C022F5">
            <w:pPr>
              <w:ind w:firstLine="0"/>
              <w:jc w:val="center"/>
              <w:rPr>
                <w:sz w:val="20"/>
                <w:szCs w:val="20"/>
              </w:rPr>
            </w:pPr>
          </w:p>
        </w:tc>
      </w:tr>
      <w:tr w:rsidR="00396D59" w:rsidRPr="0085682C" w14:paraId="018AEBAF" w14:textId="77777777" w:rsidTr="00C022F5">
        <w:tc>
          <w:tcPr>
            <w:tcW w:w="4791" w:type="dxa"/>
          </w:tcPr>
          <w:p w14:paraId="7C22E581" w14:textId="77777777" w:rsidR="00396D59" w:rsidRPr="0085682C" w:rsidRDefault="00396D59" w:rsidP="00C022F5">
            <w:pPr>
              <w:keepNext/>
              <w:tabs>
                <w:tab w:val="clear" w:pos="1134"/>
              </w:tabs>
              <w:ind w:firstLine="0"/>
              <w:rPr>
                <w:szCs w:val="20"/>
              </w:rPr>
            </w:pPr>
          </w:p>
        </w:tc>
        <w:tc>
          <w:tcPr>
            <w:tcW w:w="2410" w:type="dxa"/>
          </w:tcPr>
          <w:p w14:paraId="61CB7953" w14:textId="77777777" w:rsidR="00396D59" w:rsidRPr="0085682C" w:rsidRDefault="00396D59" w:rsidP="00C022F5">
            <w:pPr>
              <w:keepNext/>
              <w:tabs>
                <w:tab w:val="clear" w:pos="1134"/>
              </w:tabs>
              <w:ind w:firstLine="0"/>
              <w:rPr>
                <w:szCs w:val="20"/>
              </w:rPr>
            </w:pPr>
          </w:p>
        </w:tc>
        <w:tc>
          <w:tcPr>
            <w:tcW w:w="2438" w:type="dxa"/>
          </w:tcPr>
          <w:p w14:paraId="55FA61E8" w14:textId="77777777" w:rsidR="00396D59" w:rsidRPr="0085682C" w:rsidRDefault="00396D59" w:rsidP="00C022F5">
            <w:pPr>
              <w:keepNext/>
              <w:tabs>
                <w:tab w:val="clear" w:pos="1134"/>
              </w:tabs>
              <w:ind w:firstLine="0"/>
              <w:rPr>
                <w:szCs w:val="20"/>
              </w:rPr>
            </w:pPr>
          </w:p>
        </w:tc>
      </w:tr>
      <w:tr w:rsidR="00396D59" w:rsidRPr="0085682C" w14:paraId="56CC64C4" w14:textId="77777777" w:rsidTr="00C022F5">
        <w:tc>
          <w:tcPr>
            <w:tcW w:w="4791" w:type="dxa"/>
          </w:tcPr>
          <w:p w14:paraId="4980495A" w14:textId="77777777" w:rsidR="00396D59" w:rsidRPr="0085682C" w:rsidRDefault="00396D59" w:rsidP="00C022F5">
            <w:pPr>
              <w:keepNext/>
              <w:tabs>
                <w:tab w:val="clear" w:pos="1134"/>
              </w:tabs>
              <w:ind w:firstLine="0"/>
              <w:rPr>
                <w:szCs w:val="20"/>
              </w:rPr>
            </w:pPr>
          </w:p>
        </w:tc>
        <w:tc>
          <w:tcPr>
            <w:tcW w:w="2410" w:type="dxa"/>
          </w:tcPr>
          <w:p w14:paraId="598AE50D" w14:textId="77777777" w:rsidR="00396D59" w:rsidRPr="0085682C" w:rsidRDefault="00396D59" w:rsidP="00C022F5">
            <w:pPr>
              <w:keepNext/>
              <w:tabs>
                <w:tab w:val="clear" w:pos="1134"/>
              </w:tabs>
              <w:ind w:firstLine="0"/>
              <w:rPr>
                <w:szCs w:val="20"/>
              </w:rPr>
            </w:pPr>
          </w:p>
        </w:tc>
        <w:tc>
          <w:tcPr>
            <w:tcW w:w="2438" w:type="dxa"/>
          </w:tcPr>
          <w:p w14:paraId="4082037B" w14:textId="77777777" w:rsidR="00396D59" w:rsidRPr="0085682C" w:rsidRDefault="00396D59" w:rsidP="00C022F5">
            <w:pPr>
              <w:keepNext/>
              <w:tabs>
                <w:tab w:val="clear" w:pos="1134"/>
              </w:tabs>
              <w:ind w:firstLine="0"/>
              <w:rPr>
                <w:szCs w:val="20"/>
              </w:rPr>
            </w:pPr>
          </w:p>
        </w:tc>
      </w:tr>
    </w:tbl>
    <w:p w14:paraId="7A42A04C" w14:textId="77777777" w:rsidR="00396D59" w:rsidRPr="00496603" w:rsidRDefault="00396D59" w:rsidP="00396D59">
      <w:pPr>
        <w:pStyle w:val="afc"/>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690C6F6E" w14:textId="77777777" w:rsidR="00396D59" w:rsidRPr="00496603" w:rsidRDefault="00396D59" w:rsidP="00396D59">
      <w:pPr>
        <w:pStyle w:val="afc"/>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D1BB77D" w14:textId="77777777" w:rsidR="00396D59" w:rsidRPr="0085682C" w:rsidRDefault="00396D59" w:rsidP="00396D59">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4B5AF8CC" w14:textId="77777777" w:rsidR="00396D59" w:rsidRPr="0085682C" w:rsidRDefault="00396D59" w:rsidP="00396D59">
      <w:pPr>
        <w:keepNext/>
        <w:ind w:right="4845" w:firstLine="0"/>
        <w:jc w:val="center"/>
        <w:rPr>
          <w:sz w:val="20"/>
          <w:szCs w:val="20"/>
          <w:vertAlign w:val="superscript"/>
        </w:rPr>
      </w:pPr>
      <w:r w:rsidRPr="0085682C">
        <w:rPr>
          <w:sz w:val="20"/>
          <w:szCs w:val="20"/>
          <w:vertAlign w:val="superscript"/>
        </w:rPr>
        <w:t>(подпись, М.П.)</w:t>
      </w:r>
    </w:p>
    <w:p w14:paraId="7C078166" w14:textId="77777777" w:rsidR="00396D59" w:rsidRPr="0085682C" w:rsidRDefault="00396D59" w:rsidP="00396D59">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46FC1759" w14:textId="77777777" w:rsidR="00396D59" w:rsidRPr="0085682C" w:rsidRDefault="00396D59" w:rsidP="00396D5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50187D62" w14:textId="77777777" w:rsidR="00396D59" w:rsidRPr="0085682C" w:rsidRDefault="00396D59" w:rsidP="00396D5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568F0073" w14:textId="77777777" w:rsidR="00396D59" w:rsidRPr="0085682C" w:rsidRDefault="00396D59" w:rsidP="00396D59">
      <w:pPr>
        <w:rPr>
          <w:b/>
          <w:sz w:val="20"/>
          <w:szCs w:val="20"/>
        </w:rPr>
      </w:pPr>
      <w:r w:rsidRPr="0085682C">
        <w:rPr>
          <w:b/>
          <w:sz w:val="20"/>
          <w:szCs w:val="20"/>
        </w:rPr>
        <w:t>Инструкция по заполнению</w:t>
      </w:r>
    </w:p>
    <w:p w14:paraId="4711328A" w14:textId="77777777" w:rsidR="00396D59" w:rsidRPr="0085682C" w:rsidRDefault="00396D59" w:rsidP="0076172E">
      <w:pPr>
        <w:pStyle w:val="afc"/>
        <w:numPr>
          <w:ilvl w:val="0"/>
          <w:numId w:val="9"/>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9CCAE26" w14:textId="77777777" w:rsidR="00396D59" w:rsidRPr="0085682C" w:rsidRDefault="00396D59" w:rsidP="0076172E">
      <w:pPr>
        <w:pStyle w:val="afc"/>
        <w:numPr>
          <w:ilvl w:val="0"/>
          <w:numId w:val="9"/>
        </w:numPr>
        <w:spacing w:after="120"/>
        <w:ind w:left="284" w:hanging="284"/>
        <w:jc w:val="both"/>
      </w:pPr>
      <w:r w:rsidRPr="0085682C">
        <w:t>Форма должна быть подписана и скреплена оттиском печати (при наличии).</w:t>
      </w:r>
    </w:p>
    <w:p w14:paraId="3C41D5BA" w14:textId="77777777" w:rsidR="00396D59" w:rsidRPr="0085682C" w:rsidRDefault="00396D59" w:rsidP="00396D59">
      <w:pPr>
        <w:pStyle w:val="-32"/>
      </w:pPr>
      <w:r w:rsidRPr="0085682C">
        <w:rPr>
          <w:bCs/>
          <w:sz w:val="28"/>
        </w:rPr>
        <w:br w:type="page"/>
      </w:r>
    </w:p>
    <w:p w14:paraId="44B10607" w14:textId="77777777" w:rsidR="00396D59" w:rsidRPr="0085682C" w:rsidRDefault="00396D59" w:rsidP="00396D5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64122FE" w14:textId="77777777" w:rsidR="00396D59" w:rsidRPr="00496603" w:rsidRDefault="00396D59" w:rsidP="00396D59">
      <w:pPr>
        <w:pStyle w:val="aff"/>
        <w:ind w:firstLine="0"/>
        <w:jc w:val="left"/>
        <w:rPr>
          <w:b/>
          <w:bCs/>
          <w:szCs w:val="24"/>
        </w:rPr>
      </w:pPr>
    </w:p>
    <w:p w14:paraId="1BE84C0F" w14:textId="77777777" w:rsidR="00396D59" w:rsidRPr="00496603" w:rsidRDefault="00396D59" w:rsidP="00396D59">
      <w:pPr>
        <w:ind w:firstLine="0"/>
        <w:rPr>
          <w:szCs w:val="24"/>
        </w:rPr>
      </w:pPr>
      <w:r w:rsidRPr="00496603">
        <w:rPr>
          <w:szCs w:val="24"/>
        </w:rPr>
        <w:t>Фамилия Имя Отчество: ______</w:t>
      </w:r>
      <w:r>
        <w:rPr>
          <w:szCs w:val="24"/>
        </w:rPr>
        <w:t>_______________________________________________</w:t>
      </w:r>
      <w:r w:rsidRPr="00496603">
        <w:rPr>
          <w:szCs w:val="24"/>
        </w:rPr>
        <w:t>_____ .</w:t>
      </w:r>
    </w:p>
    <w:p w14:paraId="39BA9080" w14:textId="77777777" w:rsidR="00396D59" w:rsidRPr="00496603" w:rsidRDefault="00396D59" w:rsidP="00396D59">
      <w:pPr>
        <w:ind w:firstLine="0"/>
        <w:rPr>
          <w:szCs w:val="24"/>
        </w:rPr>
      </w:pPr>
      <w:r w:rsidRPr="00496603">
        <w:rPr>
          <w:szCs w:val="24"/>
        </w:rPr>
        <w:t>ИНН: _______</w:t>
      </w:r>
      <w:r>
        <w:rPr>
          <w:szCs w:val="24"/>
        </w:rPr>
        <w:t>_______________________________________________________________</w:t>
      </w:r>
      <w:r w:rsidRPr="00496603">
        <w:rPr>
          <w:szCs w:val="24"/>
        </w:rPr>
        <w:t>____ .</w:t>
      </w:r>
    </w:p>
    <w:p w14:paraId="4546490E" w14:textId="77777777" w:rsidR="00396D59" w:rsidRPr="00496603" w:rsidRDefault="00396D59" w:rsidP="00396D5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346D6DA9" w14:textId="77777777" w:rsidR="00396D59" w:rsidRPr="00EE48E5" w:rsidRDefault="00396D59" w:rsidP="00396D59">
      <w:pPr>
        <w:pStyle w:val="afff1"/>
        <w:rPr>
          <w:szCs w:val="24"/>
        </w:rPr>
      </w:pPr>
      <w:r w:rsidRPr="00EE48E5">
        <w:rPr>
          <w:szCs w:val="24"/>
        </w:rPr>
        <w:t>Сведения об Участнике закупки</w:t>
      </w:r>
    </w:p>
    <w:p w14:paraId="6514C27C" w14:textId="77777777" w:rsidR="00396D59" w:rsidRPr="00496603" w:rsidRDefault="00396D59" w:rsidP="00396D5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e"/>
          <w:szCs w:val="24"/>
        </w:rPr>
        <w:t>http://</w:t>
      </w:r>
      <w:hyperlink r:id="rId149"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14:paraId="687603EF" w14:textId="77777777" w:rsidR="00396D59" w:rsidRPr="00496603" w:rsidRDefault="00396D59" w:rsidP="0076172E">
      <w:pPr>
        <w:pStyle w:val="afc"/>
        <w:numPr>
          <w:ilvl w:val="0"/>
          <w:numId w:val="31"/>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 xml:space="preserve">_______ </w:t>
      </w:r>
    </w:p>
    <w:p w14:paraId="1281CF74" w14:textId="77777777" w:rsidR="00396D59" w:rsidRPr="00496603" w:rsidRDefault="00396D59" w:rsidP="00396D59">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96D59" w:rsidRPr="0085682C" w14:paraId="1EC12E2D" w14:textId="77777777" w:rsidTr="00C022F5">
        <w:trPr>
          <w:jc w:val="center"/>
        </w:trPr>
        <w:tc>
          <w:tcPr>
            <w:tcW w:w="223" w:type="pct"/>
          </w:tcPr>
          <w:p w14:paraId="190050A3" w14:textId="77777777" w:rsidR="00396D59" w:rsidRPr="0085682C" w:rsidRDefault="00396D59" w:rsidP="00C022F5">
            <w:pPr>
              <w:ind w:firstLine="0"/>
              <w:rPr>
                <w:sz w:val="20"/>
                <w:szCs w:val="20"/>
              </w:rPr>
            </w:pPr>
          </w:p>
        </w:tc>
        <w:tc>
          <w:tcPr>
            <w:tcW w:w="1788" w:type="pct"/>
          </w:tcPr>
          <w:p w14:paraId="3C22393C" w14:textId="77777777" w:rsidR="00396D59" w:rsidRPr="0085682C" w:rsidRDefault="00396D59" w:rsidP="00C022F5">
            <w:pPr>
              <w:ind w:firstLine="0"/>
              <w:jc w:val="center"/>
              <w:rPr>
                <w:sz w:val="20"/>
                <w:szCs w:val="20"/>
              </w:rPr>
            </w:pPr>
            <w:r w:rsidRPr="0085682C">
              <w:rPr>
                <w:sz w:val="20"/>
                <w:szCs w:val="20"/>
              </w:rPr>
              <w:t>Предыдущие ФИО</w:t>
            </w:r>
          </w:p>
        </w:tc>
        <w:tc>
          <w:tcPr>
            <w:tcW w:w="1733" w:type="pct"/>
          </w:tcPr>
          <w:p w14:paraId="07FA793C" w14:textId="77777777" w:rsidR="00396D59" w:rsidRPr="0085682C" w:rsidRDefault="00396D59" w:rsidP="00C022F5">
            <w:pPr>
              <w:ind w:firstLine="0"/>
              <w:jc w:val="center"/>
              <w:rPr>
                <w:sz w:val="20"/>
                <w:szCs w:val="20"/>
              </w:rPr>
            </w:pPr>
            <w:r w:rsidRPr="0085682C">
              <w:rPr>
                <w:sz w:val="20"/>
                <w:szCs w:val="20"/>
              </w:rPr>
              <w:t>Причина и дата изменения</w:t>
            </w:r>
          </w:p>
        </w:tc>
        <w:tc>
          <w:tcPr>
            <w:tcW w:w="1256" w:type="pct"/>
          </w:tcPr>
          <w:p w14:paraId="2F099C62" w14:textId="77777777" w:rsidR="00396D59" w:rsidRPr="0085682C" w:rsidRDefault="00396D59" w:rsidP="00C022F5">
            <w:pPr>
              <w:ind w:firstLine="0"/>
              <w:jc w:val="center"/>
              <w:rPr>
                <w:sz w:val="20"/>
                <w:szCs w:val="20"/>
              </w:rPr>
            </w:pPr>
            <w:r w:rsidRPr="0085682C">
              <w:rPr>
                <w:sz w:val="20"/>
                <w:szCs w:val="20"/>
              </w:rPr>
              <w:t xml:space="preserve">Примечания </w:t>
            </w:r>
          </w:p>
        </w:tc>
      </w:tr>
      <w:tr w:rsidR="00396D59" w:rsidRPr="0085682C" w14:paraId="4E8AF0A3" w14:textId="77777777" w:rsidTr="00C022F5">
        <w:trPr>
          <w:jc w:val="center"/>
        </w:trPr>
        <w:tc>
          <w:tcPr>
            <w:tcW w:w="223" w:type="pct"/>
          </w:tcPr>
          <w:p w14:paraId="74152E44" w14:textId="77777777" w:rsidR="00396D59" w:rsidRPr="0085682C" w:rsidRDefault="00396D59" w:rsidP="00C022F5">
            <w:pPr>
              <w:ind w:firstLine="0"/>
              <w:rPr>
                <w:sz w:val="20"/>
                <w:szCs w:val="20"/>
              </w:rPr>
            </w:pPr>
            <w:r w:rsidRPr="0085682C">
              <w:rPr>
                <w:sz w:val="20"/>
                <w:szCs w:val="20"/>
              </w:rPr>
              <w:t>1</w:t>
            </w:r>
          </w:p>
        </w:tc>
        <w:tc>
          <w:tcPr>
            <w:tcW w:w="1788" w:type="pct"/>
          </w:tcPr>
          <w:p w14:paraId="6B9CD033" w14:textId="77777777" w:rsidR="00396D59" w:rsidRPr="0085682C" w:rsidRDefault="00396D59" w:rsidP="00C022F5">
            <w:pPr>
              <w:ind w:firstLine="0"/>
              <w:rPr>
                <w:sz w:val="20"/>
                <w:szCs w:val="20"/>
              </w:rPr>
            </w:pPr>
          </w:p>
        </w:tc>
        <w:tc>
          <w:tcPr>
            <w:tcW w:w="1733" w:type="pct"/>
          </w:tcPr>
          <w:p w14:paraId="79EC2B23" w14:textId="77777777" w:rsidR="00396D59" w:rsidRPr="0085682C" w:rsidRDefault="00396D59" w:rsidP="00C022F5">
            <w:pPr>
              <w:ind w:firstLine="0"/>
              <w:rPr>
                <w:sz w:val="20"/>
                <w:szCs w:val="20"/>
              </w:rPr>
            </w:pPr>
          </w:p>
        </w:tc>
        <w:tc>
          <w:tcPr>
            <w:tcW w:w="1256" w:type="pct"/>
          </w:tcPr>
          <w:p w14:paraId="743FCC3B" w14:textId="77777777" w:rsidR="00396D59" w:rsidRPr="0085682C" w:rsidRDefault="00396D59" w:rsidP="00C022F5">
            <w:pPr>
              <w:ind w:firstLine="0"/>
              <w:rPr>
                <w:sz w:val="20"/>
                <w:szCs w:val="20"/>
              </w:rPr>
            </w:pPr>
          </w:p>
        </w:tc>
      </w:tr>
      <w:tr w:rsidR="00396D59" w:rsidRPr="0085682C" w14:paraId="515B9A05" w14:textId="77777777" w:rsidTr="00C022F5">
        <w:trPr>
          <w:jc w:val="center"/>
        </w:trPr>
        <w:tc>
          <w:tcPr>
            <w:tcW w:w="223" w:type="pct"/>
          </w:tcPr>
          <w:p w14:paraId="433E8B23" w14:textId="77777777" w:rsidR="00396D59" w:rsidRPr="0085682C" w:rsidRDefault="00396D59" w:rsidP="00C022F5">
            <w:pPr>
              <w:ind w:firstLine="0"/>
              <w:rPr>
                <w:sz w:val="20"/>
                <w:szCs w:val="20"/>
              </w:rPr>
            </w:pPr>
            <w:r w:rsidRPr="0085682C">
              <w:rPr>
                <w:sz w:val="20"/>
                <w:szCs w:val="20"/>
              </w:rPr>
              <w:t>2</w:t>
            </w:r>
          </w:p>
        </w:tc>
        <w:tc>
          <w:tcPr>
            <w:tcW w:w="1788" w:type="pct"/>
          </w:tcPr>
          <w:p w14:paraId="516C8319" w14:textId="77777777" w:rsidR="00396D59" w:rsidRPr="0085682C" w:rsidRDefault="00396D59" w:rsidP="00C022F5">
            <w:pPr>
              <w:ind w:firstLine="0"/>
              <w:rPr>
                <w:sz w:val="20"/>
                <w:szCs w:val="20"/>
              </w:rPr>
            </w:pPr>
          </w:p>
        </w:tc>
        <w:tc>
          <w:tcPr>
            <w:tcW w:w="1733" w:type="pct"/>
          </w:tcPr>
          <w:p w14:paraId="4AEE3790" w14:textId="77777777" w:rsidR="00396D59" w:rsidRPr="0085682C" w:rsidRDefault="00396D59" w:rsidP="00C022F5">
            <w:pPr>
              <w:ind w:firstLine="0"/>
              <w:rPr>
                <w:sz w:val="20"/>
                <w:szCs w:val="20"/>
              </w:rPr>
            </w:pPr>
          </w:p>
        </w:tc>
        <w:tc>
          <w:tcPr>
            <w:tcW w:w="1256" w:type="pct"/>
          </w:tcPr>
          <w:p w14:paraId="2FD67537" w14:textId="77777777" w:rsidR="00396D59" w:rsidRPr="0085682C" w:rsidRDefault="00396D59" w:rsidP="00C022F5">
            <w:pPr>
              <w:ind w:firstLine="0"/>
              <w:rPr>
                <w:sz w:val="20"/>
                <w:szCs w:val="20"/>
              </w:rPr>
            </w:pPr>
          </w:p>
        </w:tc>
      </w:tr>
      <w:tr w:rsidR="00396D59" w:rsidRPr="0085682C" w14:paraId="2A82D600" w14:textId="77777777" w:rsidTr="00C022F5">
        <w:trPr>
          <w:jc w:val="center"/>
        </w:trPr>
        <w:tc>
          <w:tcPr>
            <w:tcW w:w="223" w:type="pct"/>
          </w:tcPr>
          <w:p w14:paraId="42307FE4" w14:textId="77777777" w:rsidR="00396D59" w:rsidRPr="0085682C" w:rsidRDefault="00396D59" w:rsidP="00C022F5">
            <w:pPr>
              <w:ind w:firstLine="0"/>
              <w:rPr>
                <w:sz w:val="20"/>
                <w:szCs w:val="20"/>
              </w:rPr>
            </w:pPr>
            <w:r w:rsidRPr="0085682C">
              <w:rPr>
                <w:sz w:val="20"/>
                <w:szCs w:val="20"/>
              </w:rPr>
              <w:t>…</w:t>
            </w:r>
          </w:p>
        </w:tc>
        <w:tc>
          <w:tcPr>
            <w:tcW w:w="1788" w:type="pct"/>
          </w:tcPr>
          <w:p w14:paraId="59A73202" w14:textId="77777777" w:rsidR="00396D59" w:rsidRPr="0085682C" w:rsidRDefault="00396D59" w:rsidP="00C022F5">
            <w:pPr>
              <w:ind w:firstLine="0"/>
              <w:rPr>
                <w:sz w:val="20"/>
                <w:szCs w:val="20"/>
              </w:rPr>
            </w:pPr>
          </w:p>
        </w:tc>
        <w:tc>
          <w:tcPr>
            <w:tcW w:w="1733" w:type="pct"/>
          </w:tcPr>
          <w:p w14:paraId="7E364AF1" w14:textId="77777777" w:rsidR="00396D59" w:rsidRPr="0085682C" w:rsidRDefault="00396D59" w:rsidP="00C022F5">
            <w:pPr>
              <w:ind w:firstLine="0"/>
              <w:rPr>
                <w:sz w:val="20"/>
                <w:szCs w:val="20"/>
              </w:rPr>
            </w:pPr>
          </w:p>
        </w:tc>
        <w:tc>
          <w:tcPr>
            <w:tcW w:w="1256" w:type="pct"/>
          </w:tcPr>
          <w:p w14:paraId="03E6060D" w14:textId="77777777" w:rsidR="00396D59" w:rsidRPr="0085682C" w:rsidRDefault="00396D59" w:rsidP="00C022F5">
            <w:pPr>
              <w:ind w:firstLine="0"/>
              <w:rPr>
                <w:sz w:val="20"/>
                <w:szCs w:val="20"/>
              </w:rPr>
            </w:pPr>
          </w:p>
        </w:tc>
      </w:tr>
    </w:tbl>
    <w:p w14:paraId="78587718" w14:textId="77777777" w:rsidR="00396D59" w:rsidRPr="00496603" w:rsidRDefault="00396D59" w:rsidP="0076172E">
      <w:pPr>
        <w:pStyle w:val="afc"/>
        <w:numPr>
          <w:ilvl w:val="0"/>
          <w:numId w:val="31"/>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Pr>
          <w:sz w:val="24"/>
          <w:szCs w:val="24"/>
        </w:rPr>
        <w:t>______________________</w:t>
      </w:r>
      <w:r w:rsidRPr="00496603">
        <w:rPr>
          <w:sz w:val="24"/>
          <w:szCs w:val="24"/>
        </w:rPr>
        <w:t xml:space="preserve">_________ </w:t>
      </w:r>
    </w:p>
    <w:p w14:paraId="74DDBD4A" w14:textId="77777777" w:rsidR="00396D59" w:rsidRPr="00496603" w:rsidRDefault="00396D59" w:rsidP="0076172E">
      <w:pPr>
        <w:pStyle w:val="afc"/>
        <w:numPr>
          <w:ilvl w:val="0"/>
          <w:numId w:val="31"/>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14:paraId="79B3BD89" w14:textId="77777777" w:rsidR="00396D59" w:rsidRPr="00496603" w:rsidRDefault="00396D59" w:rsidP="0076172E">
      <w:pPr>
        <w:pStyle w:val="afc"/>
        <w:numPr>
          <w:ilvl w:val="0"/>
          <w:numId w:val="31"/>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7F7B2222" w14:textId="77777777" w:rsidR="00396D59" w:rsidRPr="00496603" w:rsidRDefault="00396D59" w:rsidP="0076172E">
      <w:pPr>
        <w:pStyle w:val="afc"/>
        <w:numPr>
          <w:ilvl w:val="0"/>
          <w:numId w:val="31"/>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31D96BD0" w14:textId="77777777" w:rsidR="00396D59" w:rsidRPr="00496603" w:rsidRDefault="00396D59" w:rsidP="0076172E">
      <w:pPr>
        <w:pStyle w:val="afc"/>
        <w:numPr>
          <w:ilvl w:val="0"/>
          <w:numId w:val="31"/>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14:paraId="7D09CEF8" w14:textId="77777777" w:rsidR="00396D59" w:rsidRPr="00496603" w:rsidRDefault="00396D59" w:rsidP="0076172E">
      <w:pPr>
        <w:pStyle w:val="afc"/>
        <w:numPr>
          <w:ilvl w:val="0"/>
          <w:numId w:val="31"/>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7C55FA13" w14:textId="77777777" w:rsidR="00396D59" w:rsidRPr="00496603" w:rsidRDefault="00396D59" w:rsidP="0076172E">
      <w:pPr>
        <w:pStyle w:val="afc"/>
        <w:numPr>
          <w:ilvl w:val="0"/>
          <w:numId w:val="31"/>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0967A005" w14:textId="77777777" w:rsidR="00396D59" w:rsidRPr="00496603" w:rsidRDefault="00396D59" w:rsidP="0076172E">
      <w:pPr>
        <w:pStyle w:val="afc"/>
        <w:keepNext/>
        <w:numPr>
          <w:ilvl w:val="0"/>
          <w:numId w:val="31"/>
        </w:numPr>
        <w:spacing w:before="0" w:line="276" w:lineRule="auto"/>
        <w:jc w:val="both"/>
        <w:rPr>
          <w:sz w:val="24"/>
          <w:szCs w:val="24"/>
        </w:rPr>
      </w:pPr>
      <w:r w:rsidRPr="00496603">
        <w:rPr>
          <w:sz w:val="24"/>
          <w:szCs w:val="24"/>
        </w:rPr>
        <w:t xml:space="preserve">Адрес: </w:t>
      </w:r>
    </w:p>
    <w:p w14:paraId="67728FB2" w14:textId="77777777" w:rsidR="00396D59" w:rsidRPr="00496603" w:rsidRDefault="00396D59" w:rsidP="00396D59">
      <w:pPr>
        <w:ind w:left="709"/>
        <w:rPr>
          <w:szCs w:val="24"/>
        </w:rPr>
      </w:pPr>
      <w:r w:rsidRPr="00496603">
        <w:rPr>
          <w:szCs w:val="24"/>
        </w:rPr>
        <w:t>Адрес регистрации (прописки):</w:t>
      </w:r>
      <w:r w:rsidRPr="00496603">
        <w:rPr>
          <w:i/>
          <w:iCs/>
          <w:color w:val="333399"/>
          <w:szCs w:val="24"/>
        </w:rPr>
        <w:t xml:space="preserve"> (указать)</w:t>
      </w:r>
    </w:p>
    <w:p w14:paraId="30FF7C20" w14:textId="77777777" w:rsidR="00396D59" w:rsidRPr="00496603" w:rsidRDefault="00396D59" w:rsidP="00396D5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5449B702" w14:textId="77777777" w:rsidR="00396D59" w:rsidRPr="00496603" w:rsidRDefault="00396D59" w:rsidP="00396D5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2AFEAA55" w14:textId="77777777" w:rsidR="00396D59" w:rsidRPr="00496603" w:rsidRDefault="00396D59" w:rsidP="00396D59">
      <w:pPr>
        <w:ind w:left="709"/>
        <w:rPr>
          <w:szCs w:val="24"/>
          <w:u w:val="single"/>
        </w:rPr>
      </w:pPr>
      <w:r w:rsidRPr="00496603">
        <w:rPr>
          <w:szCs w:val="24"/>
        </w:rPr>
        <w:t xml:space="preserve">Телефон: </w:t>
      </w:r>
      <w:r w:rsidRPr="00496603">
        <w:rPr>
          <w:i/>
          <w:iCs/>
          <w:color w:val="333399"/>
          <w:szCs w:val="24"/>
        </w:rPr>
        <w:t>(указать)</w:t>
      </w:r>
    </w:p>
    <w:p w14:paraId="06D95A38" w14:textId="77777777" w:rsidR="00396D59" w:rsidRPr="00496603" w:rsidRDefault="00396D59" w:rsidP="00396D5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5B66D9ED" w14:textId="77777777" w:rsidR="00396D59" w:rsidRPr="00496603" w:rsidRDefault="00396D59" w:rsidP="00396D59">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13C35329" w14:textId="77777777" w:rsidR="00396D59" w:rsidRPr="00496603" w:rsidRDefault="00396D59" w:rsidP="0076172E">
      <w:pPr>
        <w:pStyle w:val="afc"/>
        <w:numPr>
          <w:ilvl w:val="0"/>
          <w:numId w:val="31"/>
        </w:numPr>
        <w:spacing w:before="0" w:line="276" w:lineRule="auto"/>
        <w:ind w:left="714" w:hanging="147"/>
        <w:jc w:val="both"/>
        <w:rPr>
          <w:sz w:val="24"/>
          <w:szCs w:val="24"/>
        </w:rPr>
      </w:pPr>
      <w:r w:rsidRPr="00496603">
        <w:rPr>
          <w:sz w:val="24"/>
          <w:szCs w:val="24"/>
        </w:rPr>
        <w:t xml:space="preserve">Банковские реквизиты: </w:t>
      </w:r>
    </w:p>
    <w:p w14:paraId="4759FB40" w14:textId="77777777" w:rsidR="00396D59" w:rsidRPr="00496603" w:rsidRDefault="00396D59" w:rsidP="00396D59">
      <w:pPr>
        <w:ind w:left="709"/>
        <w:contextualSpacing/>
        <w:rPr>
          <w:szCs w:val="24"/>
          <w:u w:val="single"/>
        </w:rPr>
      </w:pPr>
      <w:r w:rsidRPr="00496603">
        <w:rPr>
          <w:szCs w:val="24"/>
        </w:rPr>
        <w:t xml:space="preserve">р/с </w:t>
      </w:r>
      <w:r w:rsidRPr="00496603">
        <w:rPr>
          <w:i/>
          <w:iCs/>
          <w:color w:val="333399"/>
          <w:szCs w:val="24"/>
        </w:rPr>
        <w:t>(указать)</w:t>
      </w:r>
    </w:p>
    <w:p w14:paraId="6208984B" w14:textId="77777777" w:rsidR="00396D59" w:rsidRPr="00496603" w:rsidRDefault="00396D59" w:rsidP="00396D59">
      <w:pPr>
        <w:ind w:left="709"/>
        <w:contextualSpacing/>
        <w:rPr>
          <w:szCs w:val="24"/>
          <w:u w:val="single"/>
        </w:rPr>
      </w:pPr>
      <w:r w:rsidRPr="00496603">
        <w:rPr>
          <w:szCs w:val="24"/>
        </w:rPr>
        <w:t xml:space="preserve">банк </w:t>
      </w:r>
      <w:r w:rsidRPr="00496603">
        <w:rPr>
          <w:i/>
          <w:iCs/>
          <w:color w:val="333399"/>
          <w:szCs w:val="24"/>
        </w:rPr>
        <w:t>(указать)</w:t>
      </w:r>
    </w:p>
    <w:p w14:paraId="7EC77179" w14:textId="77777777" w:rsidR="00396D59" w:rsidRPr="00496603" w:rsidRDefault="00396D59" w:rsidP="00396D59">
      <w:pPr>
        <w:ind w:left="709"/>
        <w:contextualSpacing/>
        <w:rPr>
          <w:szCs w:val="24"/>
        </w:rPr>
      </w:pPr>
      <w:r w:rsidRPr="00496603">
        <w:rPr>
          <w:szCs w:val="24"/>
        </w:rPr>
        <w:t xml:space="preserve">город </w:t>
      </w:r>
      <w:r w:rsidRPr="00496603">
        <w:rPr>
          <w:i/>
          <w:iCs/>
          <w:color w:val="333399"/>
          <w:szCs w:val="24"/>
        </w:rPr>
        <w:t>(указать)</w:t>
      </w:r>
    </w:p>
    <w:p w14:paraId="4459354E" w14:textId="77777777" w:rsidR="00396D59" w:rsidRPr="00496603" w:rsidRDefault="00396D59" w:rsidP="0076172E">
      <w:pPr>
        <w:pStyle w:val="afc"/>
        <w:numPr>
          <w:ilvl w:val="0"/>
          <w:numId w:val="31"/>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14:paraId="2D5EBF0A" w14:textId="77777777" w:rsidR="00396D59" w:rsidRPr="00496603" w:rsidRDefault="00396D59" w:rsidP="0076172E">
      <w:pPr>
        <w:pStyle w:val="afc"/>
        <w:numPr>
          <w:ilvl w:val="0"/>
          <w:numId w:val="31"/>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14:paraId="26D3A3F9" w14:textId="77777777" w:rsidR="00396D59" w:rsidRPr="003B20D7" w:rsidRDefault="00396D59" w:rsidP="0076172E">
      <w:pPr>
        <w:pStyle w:val="afc"/>
        <w:numPr>
          <w:ilvl w:val="0"/>
          <w:numId w:val="31"/>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96D59" w:rsidRPr="0085682C" w14:paraId="3032C2D3" w14:textId="77777777" w:rsidTr="00C022F5">
        <w:tc>
          <w:tcPr>
            <w:tcW w:w="2568" w:type="pct"/>
            <w:shd w:val="clear" w:color="auto" w:fill="auto"/>
            <w:vAlign w:val="center"/>
          </w:tcPr>
          <w:p w14:paraId="204649EC" w14:textId="77777777" w:rsidR="00396D59" w:rsidRPr="003D1AF5" w:rsidRDefault="00396D59" w:rsidP="00C022F5">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438E9AA2" w14:textId="77777777" w:rsidR="00396D59" w:rsidRPr="003D1AF5" w:rsidRDefault="00396D59" w:rsidP="00C022F5">
            <w:pPr>
              <w:ind w:firstLine="0"/>
              <w:jc w:val="center"/>
              <w:rPr>
                <w:sz w:val="20"/>
                <w:szCs w:val="20"/>
              </w:rPr>
            </w:pPr>
            <w:r w:rsidRPr="003D1AF5">
              <w:rPr>
                <w:sz w:val="20"/>
                <w:szCs w:val="20"/>
              </w:rPr>
              <w:t>Код ОКПД2</w:t>
            </w:r>
          </w:p>
        </w:tc>
        <w:tc>
          <w:tcPr>
            <w:tcW w:w="1140" w:type="pct"/>
            <w:shd w:val="clear" w:color="auto" w:fill="auto"/>
          </w:tcPr>
          <w:p w14:paraId="50CEFFA8" w14:textId="77777777" w:rsidR="00396D59" w:rsidRPr="003D1AF5" w:rsidRDefault="00396D59" w:rsidP="00C022F5">
            <w:pPr>
              <w:ind w:firstLine="0"/>
              <w:jc w:val="center"/>
              <w:rPr>
                <w:sz w:val="20"/>
                <w:szCs w:val="20"/>
              </w:rPr>
            </w:pPr>
            <w:r w:rsidRPr="003D1AF5">
              <w:rPr>
                <w:sz w:val="20"/>
                <w:szCs w:val="20"/>
              </w:rPr>
              <w:t>Категория Участника закупки</w:t>
            </w:r>
          </w:p>
        </w:tc>
      </w:tr>
      <w:tr w:rsidR="00396D59" w:rsidRPr="0085682C" w14:paraId="0EA1DCA3" w14:textId="77777777" w:rsidTr="00C022F5">
        <w:tc>
          <w:tcPr>
            <w:tcW w:w="2568" w:type="pct"/>
          </w:tcPr>
          <w:p w14:paraId="2668D69F" w14:textId="77777777" w:rsidR="00396D59" w:rsidRPr="0085682C" w:rsidRDefault="00396D59" w:rsidP="00C022F5">
            <w:pPr>
              <w:keepNext/>
              <w:tabs>
                <w:tab w:val="clear" w:pos="1134"/>
              </w:tabs>
              <w:ind w:firstLine="0"/>
              <w:rPr>
                <w:szCs w:val="20"/>
              </w:rPr>
            </w:pPr>
          </w:p>
        </w:tc>
        <w:tc>
          <w:tcPr>
            <w:tcW w:w="1292" w:type="pct"/>
          </w:tcPr>
          <w:p w14:paraId="1EFE4D8F" w14:textId="77777777" w:rsidR="00396D59" w:rsidRPr="0085682C" w:rsidRDefault="00396D59" w:rsidP="00C022F5">
            <w:pPr>
              <w:keepNext/>
              <w:tabs>
                <w:tab w:val="clear" w:pos="1134"/>
              </w:tabs>
              <w:ind w:firstLine="0"/>
              <w:rPr>
                <w:szCs w:val="20"/>
              </w:rPr>
            </w:pPr>
          </w:p>
        </w:tc>
        <w:tc>
          <w:tcPr>
            <w:tcW w:w="1140" w:type="pct"/>
          </w:tcPr>
          <w:p w14:paraId="1CF2187B" w14:textId="77777777" w:rsidR="00396D59" w:rsidRPr="0085682C" w:rsidRDefault="00396D59" w:rsidP="00C022F5">
            <w:pPr>
              <w:keepNext/>
              <w:tabs>
                <w:tab w:val="clear" w:pos="1134"/>
              </w:tabs>
              <w:ind w:firstLine="0"/>
              <w:rPr>
                <w:szCs w:val="20"/>
              </w:rPr>
            </w:pPr>
          </w:p>
        </w:tc>
      </w:tr>
      <w:tr w:rsidR="00396D59" w:rsidRPr="0085682C" w14:paraId="3D9F6C17" w14:textId="77777777" w:rsidTr="00C022F5">
        <w:tc>
          <w:tcPr>
            <w:tcW w:w="2568" w:type="pct"/>
          </w:tcPr>
          <w:p w14:paraId="729A044C" w14:textId="77777777" w:rsidR="00396D59" w:rsidRPr="0085682C" w:rsidRDefault="00396D59" w:rsidP="00C022F5">
            <w:pPr>
              <w:keepNext/>
              <w:tabs>
                <w:tab w:val="clear" w:pos="1134"/>
              </w:tabs>
              <w:ind w:firstLine="0"/>
              <w:rPr>
                <w:szCs w:val="20"/>
              </w:rPr>
            </w:pPr>
          </w:p>
        </w:tc>
        <w:tc>
          <w:tcPr>
            <w:tcW w:w="1292" w:type="pct"/>
          </w:tcPr>
          <w:p w14:paraId="19A3C276" w14:textId="77777777" w:rsidR="00396D59" w:rsidRPr="0085682C" w:rsidRDefault="00396D59" w:rsidP="00C022F5">
            <w:pPr>
              <w:keepNext/>
              <w:tabs>
                <w:tab w:val="clear" w:pos="1134"/>
              </w:tabs>
              <w:ind w:firstLine="0"/>
              <w:rPr>
                <w:szCs w:val="20"/>
              </w:rPr>
            </w:pPr>
          </w:p>
        </w:tc>
        <w:tc>
          <w:tcPr>
            <w:tcW w:w="1140" w:type="pct"/>
          </w:tcPr>
          <w:p w14:paraId="3A67DD3E" w14:textId="77777777" w:rsidR="00396D59" w:rsidRPr="0085682C" w:rsidRDefault="00396D59" w:rsidP="00C022F5">
            <w:pPr>
              <w:keepNext/>
              <w:tabs>
                <w:tab w:val="clear" w:pos="1134"/>
              </w:tabs>
              <w:ind w:firstLine="0"/>
              <w:rPr>
                <w:szCs w:val="20"/>
              </w:rPr>
            </w:pPr>
          </w:p>
        </w:tc>
      </w:tr>
      <w:tr w:rsidR="00396D59" w:rsidRPr="0085682C" w14:paraId="35EEB55B" w14:textId="77777777" w:rsidTr="00C022F5">
        <w:tc>
          <w:tcPr>
            <w:tcW w:w="2568" w:type="pct"/>
          </w:tcPr>
          <w:p w14:paraId="28027CA8" w14:textId="77777777" w:rsidR="00396D59" w:rsidRPr="0085682C" w:rsidRDefault="00396D59" w:rsidP="00C022F5">
            <w:pPr>
              <w:keepNext/>
              <w:tabs>
                <w:tab w:val="clear" w:pos="1134"/>
              </w:tabs>
              <w:ind w:firstLine="0"/>
              <w:rPr>
                <w:szCs w:val="20"/>
              </w:rPr>
            </w:pPr>
          </w:p>
        </w:tc>
        <w:tc>
          <w:tcPr>
            <w:tcW w:w="1292" w:type="pct"/>
          </w:tcPr>
          <w:p w14:paraId="02750BC2" w14:textId="77777777" w:rsidR="00396D59" w:rsidRPr="0085682C" w:rsidRDefault="00396D59" w:rsidP="00C022F5">
            <w:pPr>
              <w:keepNext/>
              <w:tabs>
                <w:tab w:val="clear" w:pos="1134"/>
              </w:tabs>
              <w:ind w:firstLine="0"/>
              <w:rPr>
                <w:szCs w:val="20"/>
              </w:rPr>
            </w:pPr>
          </w:p>
        </w:tc>
        <w:tc>
          <w:tcPr>
            <w:tcW w:w="1140" w:type="pct"/>
          </w:tcPr>
          <w:p w14:paraId="5F50B2F8" w14:textId="77777777" w:rsidR="00396D59" w:rsidRPr="0085682C" w:rsidRDefault="00396D59" w:rsidP="00C022F5">
            <w:pPr>
              <w:keepNext/>
              <w:tabs>
                <w:tab w:val="clear" w:pos="1134"/>
              </w:tabs>
              <w:ind w:firstLine="0"/>
              <w:rPr>
                <w:szCs w:val="20"/>
              </w:rPr>
            </w:pPr>
          </w:p>
        </w:tc>
      </w:tr>
    </w:tbl>
    <w:p w14:paraId="21B025B3" w14:textId="77777777" w:rsidR="00396D59" w:rsidRPr="003B20D7" w:rsidRDefault="00396D59" w:rsidP="00396D59">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7DA2FBFF" w14:textId="77777777" w:rsidR="00396D59" w:rsidRPr="0085682C" w:rsidRDefault="00396D59" w:rsidP="00396D59">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14:paraId="70AA59C6" w14:textId="77777777" w:rsidR="00396D59" w:rsidRPr="0085682C" w:rsidRDefault="00396D59" w:rsidP="00396D59">
      <w:pPr>
        <w:keepNext/>
        <w:ind w:right="4845" w:firstLine="0"/>
        <w:jc w:val="center"/>
        <w:rPr>
          <w:sz w:val="20"/>
          <w:szCs w:val="20"/>
          <w:vertAlign w:val="superscript"/>
        </w:rPr>
      </w:pPr>
      <w:r w:rsidRPr="0085682C">
        <w:rPr>
          <w:sz w:val="20"/>
          <w:szCs w:val="20"/>
          <w:vertAlign w:val="superscript"/>
        </w:rPr>
        <w:t>(подпись, М.П.)</w:t>
      </w:r>
    </w:p>
    <w:p w14:paraId="5242EFBF" w14:textId="77777777" w:rsidR="00396D59" w:rsidRPr="0085682C" w:rsidRDefault="00396D59" w:rsidP="00396D59">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14:paraId="6CF46519" w14:textId="77777777" w:rsidR="00396D59" w:rsidRPr="0085682C" w:rsidRDefault="00396D59" w:rsidP="00396D5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76D773CE" w14:textId="77777777" w:rsidR="00396D59" w:rsidRPr="0085682C" w:rsidRDefault="00396D59" w:rsidP="00396D5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42828C43" w14:textId="77777777" w:rsidR="00396D59" w:rsidRPr="0085682C" w:rsidRDefault="00396D59" w:rsidP="00396D59">
      <w:pPr>
        <w:rPr>
          <w:b/>
          <w:sz w:val="20"/>
          <w:szCs w:val="20"/>
        </w:rPr>
      </w:pPr>
      <w:r w:rsidRPr="0085682C">
        <w:rPr>
          <w:b/>
          <w:sz w:val="20"/>
          <w:szCs w:val="20"/>
        </w:rPr>
        <w:t>Инструкция по заполнению</w:t>
      </w:r>
    </w:p>
    <w:p w14:paraId="254BCBDF" w14:textId="77777777" w:rsidR="00396D59" w:rsidRPr="0085682C" w:rsidRDefault="00396D59" w:rsidP="0076172E">
      <w:pPr>
        <w:pStyle w:val="afc"/>
        <w:numPr>
          <w:ilvl w:val="0"/>
          <w:numId w:val="32"/>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7D8E235" w14:textId="77777777" w:rsidR="00396D59" w:rsidRPr="0085682C" w:rsidRDefault="00396D59" w:rsidP="0076172E">
      <w:pPr>
        <w:pStyle w:val="afc"/>
        <w:numPr>
          <w:ilvl w:val="0"/>
          <w:numId w:val="32"/>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066AEDF0" w14:textId="77777777" w:rsidR="00396D59" w:rsidRPr="0085682C" w:rsidRDefault="00396D59" w:rsidP="00396D59">
      <w:pPr>
        <w:spacing w:after="120"/>
        <w:sectPr w:rsidR="00396D59" w:rsidRPr="0085682C" w:rsidSect="00221B34">
          <w:headerReference w:type="even" r:id="rId150"/>
          <w:headerReference w:type="default" r:id="rId151"/>
          <w:headerReference w:type="first" r:id="rId152"/>
          <w:pgSz w:w="11906" w:h="16838" w:code="9"/>
          <w:pgMar w:top="510" w:right="1021" w:bottom="567" w:left="1247" w:header="737" w:footer="680" w:gutter="0"/>
          <w:cols w:space="708"/>
          <w:docGrid w:linePitch="360"/>
        </w:sectPr>
      </w:pPr>
    </w:p>
    <w:p w14:paraId="54C53FBB" w14:textId="77777777" w:rsidR="00396D59" w:rsidRPr="0085682C" w:rsidRDefault="00396D59" w:rsidP="00396D5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E2ADEB9" w14:textId="77777777" w:rsidR="00396D59" w:rsidRPr="0085682C" w:rsidRDefault="00396D59" w:rsidP="00396D59">
      <w:pPr>
        <w:ind w:firstLine="0"/>
        <w:jc w:val="center"/>
      </w:pPr>
    </w:p>
    <w:p w14:paraId="3DAF275D" w14:textId="77777777" w:rsidR="00396D59" w:rsidRPr="0085682C" w:rsidRDefault="00396D59" w:rsidP="00396D59">
      <w:pPr>
        <w:ind w:firstLine="0"/>
      </w:pPr>
      <w:r w:rsidRPr="0085682C">
        <w:t xml:space="preserve">Наименование Участника закупки: </w:t>
      </w:r>
      <w:r w:rsidRPr="0085682C">
        <w:rPr>
          <w:i/>
          <w:iCs/>
          <w:color w:val="333399"/>
          <w:szCs w:val="22"/>
        </w:rPr>
        <w:t>(указать краткое наименование)</w:t>
      </w:r>
    </w:p>
    <w:p w14:paraId="0385F18E" w14:textId="77777777" w:rsidR="00396D59" w:rsidRPr="0085682C" w:rsidRDefault="00396D59" w:rsidP="00396D5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4909519" w14:textId="77777777" w:rsidR="00396D59" w:rsidRPr="0085682C" w:rsidRDefault="00396D59" w:rsidP="00396D59">
      <w:pPr>
        <w:ind w:firstLine="0"/>
      </w:pPr>
      <w:r w:rsidRPr="0085682C">
        <w:t xml:space="preserve">Номер и наименование предмета Договора (лота): </w:t>
      </w:r>
      <w:r w:rsidRPr="00773FB7">
        <w:rPr>
          <w:rStyle w:val="af5"/>
          <w:i w:val="0"/>
          <w:shd w:val="clear" w:color="auto" w:fill="FFFFFF" w:themeFill="background1"/>
        </w:rPr>
        <w:t>[</w:t>
      </w:r>
      <w:r w:rsidRPr="00773FB7">
        <w:rPr>
          <w:rStyle w:val="af5"/>
          <w:shd w:val="clear" w:color="auto" w:fill="FFFFFF" w:themeFill="background1"/>
        </w:rPr>
        <w:t>указать номер и наименование предмета Договора (лота)</w:t>
      </w:r>
      <w:r w:rsidRPr="00773FB7">
        <w:rPr>
          <w:shd w:val="clear" w:color="auto" w:fill="FFFFFF" w:themeFill="background1"/>
        </w:rPr>
        <w:t>]</w:t>
      </w:r>
      <w:r w:rsidRPr="0085682C">
        <w:t>.</w:t>
      </w:r>
    </w:p>
    <w:p w14:paraId="08E47A5A" w14:textId="6391D98C" w:rsidR="00A14DF7" w:rsidRDefault="00A14DF7" w:rsidP="00037431">
      <w:pPr>
        <w:pStyle w:val="afff1"/>
      </w:pPr>
      <w:r>
        <w:t>ПРЕДЛОЖЕНИЕ УЧАСТНИКА ПО НЕСТОИМОСТНЫМ КРИТЕРИЯМ</w:t>
      </w:r>
    </w:p>
    <w:p w14:paraId="6D53B4EF" w14:textId="3F51364D" w:rsidR="00040C92" w:rsidRDefault="00040C92" w:rsidP="00040C92"/>
    <w:p w14:paraId="299CFD05" w14:textId="06A36284" w:rsidR="00040C92" w:rsidRDefault="00040C92" w:rsidP="00040C92"/>
    <w:p w14:paraId="4507102F" w14:textId="77777777" w:rsidR="00040C92" w:rsidRPr="00040C92" w:rsidRDefault="00040C92" w:rsidP="00040C92"/>
    <w:tbl>
      <w:tblPr>
        <w:tblpPr w:leftFromText="180" w:rightFromText="180" w:vertAnchor="text" w:horzAnchor="margin" w:tblpY="189"/>
        <w:tblW w:w="9628" w:type="dxa"/>
        <w:tblLook w:val="04A0" w:firstRow="1" w:lastRow="0" w:firstColumn="1" w:lastColumn="0" w:noHBand="0" w:noVBand="1"/>
      </w:tblPr>
      <w:tblGrid>
        <w:gridCol w:w="421"/>
        <w:gridCol w:w="5386"/>
        <w:gridCol w:w="2268"/>
        <w:gridCol w:w="1553"/>
      </w:tblGrid>
      <w:tr w:rsidR="00037431" w:rsidRPr="00037431" w14:paraId="28BB43C8" w14:textId="0001408C" w:rsidTr="00040C92">
        <w:tc>
          <w:tcPr>
            <w:tcW w:w="421" w:type="dxa"/>
            <w:tcBorders>
              <w:top w:val="single" w:sz="4" w:space="0" w:color="auto"/>
              <w:left w:val="single" w:sz="4" w:space="0" w:color="auto"/>
              <w:bottom w:val="single" w:sz="4" w:space="0" w:color="auto"/>
              <w:right w:val="single" w:sz="4" w:space="0" w:color="000000"/>
            </w:tcBorders>
          </w:tcPr>
          <w:p w14:paraId="342B9BCA" w14:textId="77777777" w:rsidR="00037431" w:rsidRPr="00037431" w:rsidRDefault="00037431" w:rsidP="00037431">
            <w:pPr>
              <w:ind w:firstLine="0"/>
              <w:jc w:val="center"/>
              <w:rPr>
                <w:b/>
                <w:sz w:val="18"/>
                <w:szCs w:val="18"/>
              </w:rPr>
            </w:pPr>
          </w:p>
        </w:tc>
        <w:tc>
          <w:tcPr>
            <w:tcW w:w="5386" w:type="dxa"/>
            <w:tcBorders>
              <w:top w:val="single" w:sz="4" w:space="0" w:color="auto"/>
              <w:left w:val="single" w:sz="4" w:space="0" w:color="auto"/>
              <w:bottom w:val="single" w:sz="4" w:space="0" w:color="auto"/>
              <w:right w:val="single" w:sz="4" w:space="0" w:color="000000"/>
            </w:tcBorders>
            <w:shd w:val="clear" w:color="auto" w:fill="auto"/>
            <w:noWrap/>
          </w:tcPr>
          <w:p w14:paraId="0804519A" w14:textId="77777777" w:rsidR="00037431" w:rsidRPr="00037431" w:rsidRDefault="00037431" w:rsidP="00037431">
            <w:pPr>
              <w:ind w:firstLine="0"/>
              <w:jc w:val="center"/>
              <w:rPr>
                <w:b/>
                <w:sz w:val="18"/>
                <w:szCs w:val="18"/>
              </w:rPr>
            </w:pPr>
            <w:r w:rsidRPr="00037431">
              <w:rPr>
                <w:b/>
                <w:sz w:val="18"/>
                <w:szCs w:val="18"/>
              </w:rPr>
              <w:t>Наименование критерия</w:t>
            </w:r>
          </w:p>
        </w:tc>
        <w:tc>
          <w:tcPr>
            <w:tcW w:w="2268" w:type="dxa"/>
            <w:tcBorders>
              <w:top w:val="single" w:sz="4" w:space="0" w:color="auto"/>
              <w:left w:val="single" w:sz="4" w:space="0" w:color="auto"/>
              <w:bottom w:val="single" w:sz="4" w:space="0" w:color="auto"/>
              <w:right w:val="single" w:sz="4" w:space="0" w:color="000000"/>
            </w:tcBorders>
          </w:tcPr>
          <w:p w14:paraId="0EEC2DD7" w14:textId="028C495D" w:rsidR="00037431" w:rsidRPr="00037431" w:rsidRDefault="00037431" w:rsidP="00037431">
            <w:pPr>
              <w:ind w:firstLine="0"/>
              <w:jc w:val="center"/>
              <w:rPr>
                <w:b/>
                <w:sz w:val="18"/>
                <w:szCs w:val="18"/>
              </w:rPr>
            </w:pPr>
            <w:r w:rsidRPr="00037431">
              <w:rPr>
                <w:b/>
                <w:sz w:val="18"/>
                <w:szCs w:val="18"/>
              </w:rPr>
              <w:t>Предложение участника</w:t>
            </w:r>
          </w:p>
        </w:tc>
        <w:tc>
          <w:tcPr>
            <w:tcW w:w="1553" w:type="dxa"/>
            <w:tcBorders>
              <w:top w:val="single" w:sz="4" w:space="0" w:color="auto"/>
              <w:left w:val="single" w:sz="4" w:space="0" w:color="auto"/>
              <w:bottom w:val="single" w:sz="4" w:space="0" w:color="auto"/>
              <w:right w:val="single" w:sz="4" w:space="0" w:color="000000"/>
            </w:tcBorders>
          </w:tcPr>
          <w:p w14:paraId="4B15D994" w14:textId="24E91012" w:rsidR="00037431" w:rsidRPr="00037431" w:rsidRDefault="00037431" w:rsidP="00037431">
            <w:pPr>
              <w:ind w:firstLine="0"/>
              <w:jc w:val="center"/>
              <w:rPr>
                <w:b/>
                <w:sz w:val="18"/>
                <w:szCs w:val="18"/>
              </w:rPr>
            </w:pPr>
            <w:r w:rsidRPr="00037431">
              <w:rPr>
                <w:b/>
                <w:sz w:val="18"/>
                <w:szCs w:val="18"/>
              </w:rPr>
              <w:t>Примечание</w:t>
            </w:r>
          </w:p>
        </w:tc>
      </w:tr>
      <w:tr w:rsidR="00040C92" w:rsidRPr="00037431" w14:paraId="658E0583" w14:textId="2048EEBE" w:rsidTr="00040C92">
        <w:trPr>
          <w:trHeight w:val="484"/>
        </w:trPr>
        <w:tc>
          <w:tcPr>
            <w:tcW w:w="42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E5B8A3B" w14:textId="49B1B29B" w:rsidR="00040C92" w:rsidRPr="001B2D36" w:rsidRDefault="00040C92" w:rsidP="00040C92">
            <w:pPr>
              <w:tabs>
                <w:tab w:val="clear" w:pos="1134"/>
              </w:tabs>
              <w:ind w:hanging="115"/>
              <w:jc w:val="center"/>
              <w:rPr>
                <w:b/>
                <w:sz w:val="16"/>
                <w:szCs w:val="16"/>
              </w:rPr>
            </w:pPr>
            <w:r>
              <w:rPr>
                <w:b/>
                <w:sz w:val="16"/>
                <w:szCs w:val="16"/>
              </w:rPr>
              <w:t>1</w:t>
            </w:r>
          </w:p>
          <w:p w14:paraId="0D7B3D43" w14:textId="77777777" w:rsidR="00040C92" w:rsidRPr="00037431" w:rsidRDefault="00040C92" w:rsidP="00040C92">
            <w:pPr>
              <w:ind w:firstLine="0"/>
              <w:jc w:val="center"/>
              <w:rPr>
                <w:sz w:val="18"/>
                <w:szCs w:val="18"/>
              </w:rPr>
            </w:pPr>
          </w:p>
        </w:tc>
        <w:tc>
          <w:tcPr>
            <w:tcW w:w="538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BE9DB47" w14:textId="28D2C9D5" w:rsidR="00040C92" w:rsidRPr="00037431" w:rsidRDefault="00040C92" w:rsidP="00040C92">
            <w:pPr>
              <w:ind w:firstLine="0"/>
              <w:jc w:val="center"/>
              <w:rPr>
                <w:sz w:val="18"/>
                <w:szCs w:val="18"/>
              </w:rPr>
            </w:pPr>
            <w:r w:rsidRPr="00DC1A57">
              <w:rPr>
                <w:sz w:val="16"/>
                <w:szCs w:val="16"/>
              </w:rPr>
              <w:t>Размер экономии в процентах к размеру потребления энергоресурса – топлива в базовом периоде</w:t>
            </w:r>
          </w:p>
        </w:tc>
        <w:tc>
          <w:tcPr>
            <w:tcW w:w="2268" w:type="dxa"/>
            <w:tcBorders>
              <w:top w:val="single" w:sz="4" w:space="0" w:color="auto"/>
              <w:left w:val="single" w:sz="4" w:space="0" w:color="auto"/>
              <w:right w:val="single" w:sz="4" w:space="0" w:color="000000"/>
            </w:tcBorders>
            <w:shd w:val="clear" w:color="auto" w:fill="EAF1DD" w:themeFill="accent3" w:themeFillTint="33"/>
          </w:tcPr>
          <w:p w14:paraId="4D385737"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EAF1DD" w:themeFill="accent3" w:themeFillTint="33"/>
          </w:tcPr>
          <w:p w14:paraId="28FBA68C" w14:textId="77777777" w:rsidR="00040C92" w:rsidRPr="00037431" w:rsidRDefault="00040C92" w:rsidP="00040C92">
            <w:pPr>
              <w:ind w:firstLine="0"/>
              <w:jc w:val="center"/>
              <w:rPr>
                <w:sz w:val="18"/>
                <w:szCs w:val="18"/>
              </w:rPr>
            </w:pPr>
          </w:p>
        </w:tc>
      </w:tr>
      <w:tr w:rsidR="00040C92" w:rsidRPr="00037431" w14:paraId="53F59459" w14:textId="240E0028" w:rsidTr="00040C92">
        <w:tc>
          <w:tcPr>
            <w:tcW w:w="421"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8D7F113" w14:textId="4AEC6402" w:rsidR="00040C92" w:rsidRPr="00037431" w:rsidRDefault="00040C92" w:rsidP="00040C92">
            <w:pPr>
              <w:ind w:firstLine="0"/>
              <w:jc w:val="center"/>
              <w:rPr>
                <w:sz w:val="18"/>
                <w:szCs w:val="18"/>
              </w:rPr>
            </w:pPr>
            <w:r>
              <w:rPr>
                <w:sz w:val="18"/>
                <w:szCs w:val="18"/>
              </w:rPr>
              <w:t>2</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F484E6D" w14:textId="77777777" w:rsidR="00040C92" w:rsidRPr="00037431" w:rsidRDefault="00040C92" w:rsidP="00040C92">
            <w:pPr>
              <w:ind w:firstLine="0"/>
              <w:jc w:val="center"/>
              <w:rPr>
                <w:sz w:val="18"/>
                <w:szCs w:val="18"/>
              </w:rPr>
            </w:pPr>
            <w:r w:rsidRPr="00037431">
              <w:rPr>
                <w:sz w:val="18"/>
                <w:szCs w:val="18"/>
              </w:rPr>
              <w:t>Размер процента распределяемой экономии энергетического ресурса – природного газа, в период срока окупаемости затрат Исполнителя на выполнение энергоэффективных мероприятий, причитающегося Заказчику.</w:t>
            </w:r>
          </w:p>
        </w:tc>
        <w:tc>
          <w:tcPr>
            <w:tcW w:w="2268" w:type="dxa"/>
            <w:tcBorders>
              <w:top w:val="single" w:sz="4" w:space="0" w:color="auto"/>
              <w:left w:val="single" w:sz="4" w:space="0" w:color="auto"/>
              <w:right w:val="single" w:sz="4" w:space="0" w:color="000000"/>
            </w:tcBorders>
            <w:shd w:val="clear" w:color="auto" w:fill="auto"/>
          </w:tcPr>
          <w:p w14:paraId="4BF6AF1E"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auto"/>
          </w:tcPr>
          <w:p w14:paraId="4828C2DE" w14:textId="77777777" w:rsidR="00040C92" w:rsidRPr="00037431" w:rsidRDefault="00040C92" w:rsidP="00040C92">
            <w:pPr>
              <w:ind w:firstLine="0"/>
              <w:jc w:val="center"/>
              <w:rPr>
                <w:sz w:val="18"/>
                <w:szCs w:val="18"/>
              </w:rPr>
            </w:pPr>
          </w:p>
        </w:tc>
      </w:tr>
      <w:tr w:rsidR="00040C92" w:rsidRPr="00037431" w14:paraId="15DAAF24" w14:textId="5EC88B4C" w:rsidTr="00040C92">
        <w:tc>
          <w:tcPr>
            <w:tcW w:w="42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48F1A0"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C6A520D"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5654BB42"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4E94DBD8" w14:textId="77777777" w:rsidR="00040C92" w:rsidRPr="00037431" w:rsidRDefault="00040C92" w:rsidP="00040C92">
            <w:pPr>
              <w:ind w:firstLine="0"/>
              <w:jc w:val="center"/>
              <w:rPr>
                <w:sz w:val="18"/>
                <w:szCs w:val="18"/>
              </w:rPr>
            </w:pPr>
          </w:p>
        </w:tc>
      </w:tr>
      <w:tr w:rsidR="00040C92" w:rsidRPr="00037431" w14:paraId="09CFD8D1" w14:textId="3FC2C343" w:rsidTr="00040C92">
        <w:tc>
          <w:tcPr>
            <w:tcW w:w="42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17DB9A5"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F479FF2"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2D4688C8"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2DC9BA5B" w14:textId="77777777" w:rsidR="00040C92" w:rsidRPr="00037431" w:rsidRDefault="00040C92" w:rsidP="00040C92">
            <w:pPr>
              <w:ind w:firstLine="0"/>
              <w:jc w:val="center"/>
              <w:rPr>
                <w:sz w:val="18"/>
                <w:szCs w:val="18"/>
              </w:rPr>
            </w:pPr>
          </w:p>
        </w:tc>
      </w:tr>
      <w:tr w:rsidR="00040C92" w:rsidRPr="00037431" w14:paraId="44627B26" w14:textId="2EFF06CF" w:rsidTr="00040C92">
        <w:tc>
          <w:tcPr>
            <w:tcW w:w="421"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BD76F6"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0897536" w14:textId="77777777" w:rsidR="00040C92" w:rsidRPr="00037431" w:rsidRDefault="00040C92" w:rsidP="00040C92">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auto"/>
          </w:tcPr>
          <w:p w14:paraId="696CA549" w14:textId="77777777" w:rsidR="00040C92" w:rsidRPr="00037431" w:rsidRDefault="00040C92" w:rsidP="00040C92">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auto"/>
          </w:tcPr>
          <w:p w14:paraId="08B4ED33" w14:textId="77777777" w:rsidR="00040C92" w:rsidRPr="00037431" w:rsidRDefault="00040C92" w:rsidP="00040C92">
            <w:pPr>
              <w:ind w:firstLine="0"/>
              <w:jc w:val="center"/>
              <w:rPr>
                <w:sz w:val="18"/>
                <w:szCs w:val="18"/>
              </w:rPr>
            </w:pPr>
          </w:p>
        </w:tc>
      </w:tr>
      <w:tr w:rsidR="00040C92" w:rsidRPr="00037431" w14:paraId="66883767" w14:textId="1FFC6145" w:rsidTr="00040C92">
        <w:tc>
          <w:tcPr>
            <w:tcW w:w="4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11B352D" w14:textId="41E8FE9D" w:rsidR="00040C92" w:rsidRPr="00037431" w:rsidRDefault="00040C92" w:rsidP="00040C92">
            <w:pPr>
              <w:ind w:firstLine="0"/>
              <w:jc w:val="center"/>
              <w:rPr>
                <w:sz w:val="18"/>
                <w:szCs w:val="18"/>
              </w:rPr>
            </w:pPr>
            <w:r w:rsidRPr="001B2D36">
              <w:rPr>
                <w:b/>
                <w:sz w:val="16"/>
                <w:szCs w:val="16"/>
              </w:rPr>
              <w:t>3</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D3C70D" w14:textId="2009F45B" w:rsidR="00040C92" w:rsidRPr="00037431" w:rsidRDefault="00040C92" w:rsidP="00040C92">
            <w:pPr>
              <w:ind w:firstLine="0"/>
              <w:jc w:val="center"/>
              <w:rPr>
                <w:sz w:val="18"/>
                <w:szCs w:val="18"/>
              </w:rPr>
            </w:pPr>
            <w:r w:rsidRPr="00DC1A57">
              <w:rPr>
                <w:bCs/>
                <w:sz w:val="16"/>
                <w:szCs w:val="16"/>
              </w:rPr>
              <w:t xml:space="preserve">Размер процента распределяемой экономии энергетического ресурса – </w:t>
            </w:r>
            <w:r w:rsidRPr="00DC1A57">
              <w:rPr>
                <w:bCs/>
                <w:sz w:val="16"/>
                <w:szCs w:val="16"/>
                <w:u w:val="single"/>
              </w:rPr>
              <w:t>холодной воды</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2268" w:type="dxa"/>
            <w:tcBorders>
              <w:top w:val="single" w:sz="4" w:space="0" w:color="auto"/>
              <w:left w:val="single" w:sz="4" w:space="0" w:color="auto"/>
              <w:right w:val="single" w:sz="4" w:space="0" w:color="000000"/>
            </w:tcBorders>
            <w:shd w:val="clear" w:color="auto" w:fill="EAF1DD" w:themeFill="accent3" w:themeFillTint="33"/>
          </w:tcPr>
          <w:p w14:paraId="12B6E024"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EAF1DD" w:themeFill="accent3" w:themeFillTint="33"/>
          </w:tcPr>
          <w:p w14:paraId="302C6032" w14:textId="77777777" w:rsidR="00040C92" w:rsidRPr="00037431" w:rsidRDefault="00040C92" w:rsidP="00040C92">
            <w:pPr>
              <w:ind w:firstLine="0"/>
              <w:jc w:val="center"/>
              <w:rPr>
                <w:sz w:val="18"/>
                <w:szCs w:val="18"/>
              </w:rPr>
            </w:pPr>
          </w:p>
        </w:tc>
      </w:tr>
      <w:tr w:rsidR="00040C92" w:rsidRPr="00037431" w14:paraId="4E9F5796" w14:textId="3173269F" w:rsidTr="00040C92">
        <w:tc>
          <w:tcPr>
            <w:tcW w:w="42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2C26A06"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6A2878"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7399E402"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299D6E0A" w14:textId="77777777" w:rsidR="00040C92" w:rsidRPr="00037431" w:rsidRDefault="00040C92" w:rsidP="00040C92">
            <w:pPr>
              <w:ind w:firstLine="0"/>
              <w:jc w:val="center"/>
              <w:rPr>
                <w:sz w:val="18"/>
                <w:szCs w:val="18"/>
              </w:rPr>
            </w:pPr>
          </w:p>
        </w:tc>
      </w:tr>
      <w:tr w:rsidR="00040C92" w:rsidRPr="00037431" w14:paraId="158556F5" w14:textId="17934C07" w:rsidTr="00040C92">
        <w:tc>
          <w:tcPr>
            <w:tcW w:w="42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51F00715"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4C988F"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62F418F8"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08D86C95" w14:textId="77777777" w:rsidR="00040C92" w:rsidRPr="00037431" w:rsidRDefault="00040C92" w:rsidP="00040C92">
            <w:pPr>
              <w:ind w:firstLine="0"/>
              <w:jc w:val="center"/>
              <w:rPr>
                <w:sz w:val="18"/>
                <w:szCs w:val="18"/>
              </w:rPr>
            </w:pPr>
          </w:p>
        </w:tc>
      </w:tr>
      <w:tr w:rsidR="00040C92" w:rsidRPr="00037431" w14:paraId="55CCFB42" w14:textId="71CA40E8" w:rsidTr="00040C92">
        <w:tc>
          <w:tcPr>
            <w:tcW w:w="421"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765A08A" w14:textId="77777777" w:rsidR="00040C92" w:rsidRPr="00037431" w:rsidRDefault="00040C92" w:rsidP="00040C92">
            <w:pPr>
              <w:ind w:firstLine="0"/>
              <w:jc w:val="center"/>
              <w:rPr>
                <w:sz w:val="18"/>
                <w:szCs w:val="18"/>
              </w:rPr>
            </w:pPr>
          </w:p>
        </w:tc>
        <w:tc>
          <w:tcPr>
            <w:tcW w:w="5386"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CCA46E" w14:textId="77777777" w:rsidR="00040C92" w:rsidRPr="00037431" w:rsidRDefault="00040C92" w:rsidP="00040C92">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EAF1DD" w:themeFill="accent3" w:themeFillTint="33"/>
          </w:tcPr>
          <w:p w14:paraId="3D9BD2E7" w14:textId="77777777" w:rsidR="00040C92" w:rsidRPr="00037431" w:rsidRDefault="00040C92" w:rsidP="00040C92">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EAF1DD" w:themeFill="accent3" w:themeFillTint="33"/>
          </w:tcPr>
          <w:p w14:paraId="7728E7A2" w14:textId="77777777" w:rsidR="00040C92" w:rsidRPr="00037431" w:rsidRDefault="00040C92" w:rsidP="00040C92">
            <w:pPr>
              <w:ind w:firstLine="0"/>
              <w:jc w:val="center"/>
              <w:rPr>
                <w:sz w:val="18"/>
                <w:szCs w:val="18"/>
              </w:rPr>
            </w:pPr>
          </w:p>
        </w:tc>
      </w:tr>
      <w:tr w:rsidR="00040C92" w:rsidRPr="00037431" w14:paraId="6A41F3D9" w14:textId="774B2CA8" w:rsidTr="00E226AF">
        <w:tc>
          <w:tcPr>
            <w:tcW w:w="421" w:type="dxa"/>
            <w:vMerge w:val="restart"/>
            <w:tcBorders>
              <w:top w:val="single" w:sz="4" w:space="0" w:color="auto"/>
              <w:left w:val="single" w:sz="4" w:space="0" w:color="auto"/>
              <w:right w:val="single" w:sz="4" w:space="0" w:color="000000"/>
            </w:tcBorders>
            <w:shd w:val="clear" w:color="auto" w:fill="EAF1DD" w:themeFill="accent3" w:themeFillTint="33"/>
          </w:tcPr>
          <w:p w14:paraId="33CFF103" w14:textId="6B39F69E" w:rsidR="00040C92" w:rsidRPr="00037431" w:rsidRDefault="00040C92" w:rsidP="00040C92">
            <w:pPr>
              <w:ind w:firstLine="0"/>
              <w:jc w:val="center"/>
              <w:rPr>
                <w:sz w:val="18"/>
                <w:szCs w:val="18"/>
              </w:rPr>
            </w:pPr>
            <w:r w:rsidRPr="001B2D36">
              <w:rPr>
                <w:b/>
                <w:bCs/>
                <w:sz w:val="16"/>
                <w:szCs w:val="16"/>
              </w:rPr>
              <w:t>4</w:t>
            </w:r>
          </w:p>
        </w:tc>
        <w:tc>
          <w:tcPr>
            <w:tcW w:w="5386" w:type="dxa"/>
            <w:vMerge w:val="restart"/>
            <w:tcBorders>
              <w:top w:val="single" w:sz="4" w:space="0" w:color="auto"/>
              <w:left w:val="single" w:sz="4" w:space="0" w:color="auto"/>
              <w:right w:val="single" w:sz="4" w:space="0" w:color="000000"/>
            </w:tcBorders>
            <w:shd w:val="clear" w:color="auto" w:fill="EAF1DD" w:themeFill="accent3" w:themeFillTint="33"/>
            <w:noWrap/>
            <w:vAlign w:val="center"/>
          </w:tcPr>
          <w:p w14:paraId="4B5DD85B" w14:textId="6C819912" w:rsidR="00040C92" w:rsidRPr="00037431" w:rsidRDefault="00040C92" w:rsidP="00040C92">
            <w:pPr>
              <w:ind w:firstLine="0"/>
              <w:jc w:val="center"/>
              <w:rPr>
                <w:sz w:val="18"/>
                <w:szCs w:val="18"/>
              </w:rPr>
            </w:pPr>
            <w:r w:rsidRPr="00DC1A57">
              <w:rPr>
                <w:bCs/>
                <w:sz w:val="16"/>
                <w:szCs w:val="16"/>
              </w:rPr>
              <w:t xml:space="preserve">Размер процента распределяемой экономии операционных расходов – </w:t>
            </w:r>
            <w:r w:rsidRPr="00DC1A57">
              <w:rPr>
                <w:bCs/>
                <w:sz w:val="16"/>
                <w:szCs w:val="16"/>
                <w:u w:val="single"/>
              </w:rPr>
              <w:t>расходов на оплату труда</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2268" w:type="dxa"/>
            <w:tcBorders>
              <w:top w:val="single" w:sz="4" w:space="0" w:color="auto"/>
              <w:left w:val="single" w:sz="4" w:space="0" w:color="auto"/>
              <w:right w:val="single" w:sz="4" w:space="0" w:color="000000"/>
            </w:tcBorders>
            <w:shd w:val="clear" w:color="auto" w:fill="auto"/>
          </w:tcPr>
          <w:p w14:paraId="1E6E4169"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auto"/>
          </w:tcPr>
          <w:p w14:paraId="19FD1E26" w14:textId="77777777" w:rsidR="00040C92" w:rsidRPr="00037431" w:rsidRDefault="00040C92" w:rsidP="00040C92">
            <w:pPr>
              <w:ind w:firstLine="0"/>
              <w:jc w:val="center"/>
              <w:rPr>
                <w:sz w:val="18"/>
                <w:szCs w:val="18"/>
              </w:rPr>
            </w:pPr>
          </w:p>
        </w:tc>
      </w:tr>
      <w:tr w:rsidR="00040C92" w:rsidRPr="00037431" w14:paraId="64305154" w14:textId="1E7A47B0" w:rsidTr="00E226AF">
        <w:tc>
          <w:tcPr>
            <w:tcW w:w="421" w:type="dxa"/>
            <w:vMerge/>
            <w:tcBorders>
              <w:left w:val="single" w:sz="4" w:space="0" w:color="auto"/>
              <w:right w:val="single" w:sz="4" w:space="0" w:color="000000"/>
            </w:tcBorders>
            <w:shd w:val="clear" w:color="auto" w:fill="EAF1DD" w:themeFill="accent3" w:themeFillTint="33"/>
          </w:tcPr>
          <w:p w14:paraId="7F34AF09"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vAlign w:val="center"/>
          </w:tcPr>
          <w:p w14:paraId="232BD8FE"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77ABF3FB"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541CE109" w14:textId="77777777" w:rsidR="00040C92" w:rsidRPr="00037431" w:rsidRDefault="00040C92" w:rsidP="00040C92">
            <w:pPr>
              <w:ind w:firstLine="0"/>
              <w:jc w:val="center"/>
              <w:rPr>
                <w:sz w:val="18"/>
                <w:szCs w:val="18"/>
              </w:rPr>
            </w:pPr>
          </w:p>
        </w:tc>
      </w:tr>
      <w:tr w:rsidR="00040C92" w:rsidRPr="00037431" w14:paraId="6EE6A0BF" w14:textId="72F1F5A7" w:rsidTr="00E226AF">
        <w:tc>
          <w:tcPr>
            <w:tcW w:w="421" w:type="dxa"/>
            <w:vMerge/>
            <w:tcBorders>
              <w:left w:val="single" w:sz="4" w:space="0" w:color="auto"/>
              <w:right w:val="single" w:sz="4" w:space="0" w:color="000000"/>
            </w:tcBorders>
            <w:shd w:val="clear" w:color="auto" w:fill="EAF1DD" w:themeFill="accent3" w:themeFillTint="33"/>
          </w:tcPr>
          <w:p w14:paraId="2CACE12D"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vAlign w:val="center"/>
          </w:tcPr>
          <w:p w14:paraId="7F475722"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342747DF"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4769EA46" w14:textId="77777777" w:rsidR="00040C92" w:rsidRPr="00037431" w:rsidRDefault="00040C92" w:rsidP="00040C92">
            <w:pPr>
              <w:ind w:firstLine="0"/>
              <w:jc w:val="center"/>
              <w:rPr>
                <w:sz w:val="18"/>
                <w:szCs w:val="18"/>
              </w:rPr>
            </w:pPr>
          </w:p>
        </w:tc>
      </w:tr>
      <w:tr w:rsidR="00040C92" w:rsidRPr="00037431" w14:paraId="272FEA5A" w14:textId="454D5AC4" w:rsidTr="00E226AF">
        <w:tc>
          <w:tcPr>
            <w:tcW w:w="421" w:type="dxa"/>
            <w:vMerge/>
            <w:tcBorders>
              <w:left w:val="single" w:sz="4" w:space="0" w:color="auto"/>
              <w:bottom w:val="single" w:sz="4" w:space="0" w:color="auto"/>
              <w:right w:val="single" w:sz="4" w:space="0" w:color="000000"/>
            </w:tcBorders>
            <w:shd w:val="clear" w:color="auto" w:fill="EAF1DD" w:themeFill="accent3" w:themeFillTint="33"/>
          </w:tcPr>
          <w:p w14:paraId="20B1A0B9" w14:textId="77777777" w:rsidR="00040C92" w:rsidRPr="00037431" w:rsidRDefault="00040C92" w:rsidP="00040C92">
            <w:pPr>
              <w:ind w:firstLine="0"/>
              <w:jc w:val="center"/>
              <w:rPr>
                <w:sz w:val="18"/>
                <w:szCs w:val="18"/>
              </w:rPr>
            </w:pPr>
          </w:p>
        </w:tc>
        <w:tc>
          <w:tcPr>
            <w:tcW w:w="5386"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596F8AE2" w14:textId="77777777" w:rsidR="00040C92" w:rsidRPr="00037431" w:rsidRDefault="00040C92" w:rsidP="00040C92">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auto"/>
          </w:tcPr>
          <w:p w14:paraId="4020005D" w14:textId="77777777" w:rsidR="00040C92" w:rsidRPr="00037431" w:rsidRDefault="00040C92" w:rsidP="00040C92">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auto"/>
          </w:tcPr>
          <w:p w14:paraId="439FFB27" w14:textId="77777777" w:rsidR="00040C92" w:rsidRPr="00037431" w:rsidRDefault="00040C92" w:rsidP="00040C92">
            <w:pPr>
              <w:ind w:firstLine="0"/>
              <w:jc w:val="center"/>
              <w:rPr>
                <w:sz w:val="18"/>
                <w:szCs w:val="18"/>
              </w:rPr>
            </w:pPr>
          </w:p>
        </w:tc>
      </w:tr>
      <w:tr w:rsidR="00040C92" w:rsidRPr="00037431" w14:paraId="3C4C61B7" w14:textId="6B72DADC" w:rsidTr="00E226AF">
        <w:tc>
          <w:tcPr>
            <w:tcW w:w="421" w:type="dxa"/>
            <w:vMerge w:val="restart"/>
            <w:tcBorders>
              <w:top w:val="single" w:sz="4" w:space="0" w:color="auto"/>
              <w:left w:val="single" w:sz="4" w:space="0" w:color="auto"/>
              <w:right w:val="single" w:sz="4" w:space="0" w:color="000000"/>
            </w:tcBorders>
            <w:shd w:val="clear" w:color="auto" w:fill="FFFFFF" w:themeFill="background1"/>
          </w:tcPr>
          <w:p w14:paraId="743E47E6" w14:textId="467E69B4" w:rsidR="00040C92" w:rsidRPr="00037431" w:rsidRDefault="00040C92" w:rsidP="00040C92">
            <w:pPr>
              <w:ind w:firstLine="0"/>
              <w:jc w:val="center"/>
              <w:rPr>
                <w:sz w:val="18"/>
                <w:szCs w:val="18"/>
              </w:rPr>
            </w:pPr>
            <w:r w:rsidRPr="005B17D5">
              <w:rPr>
                <w:bCs/>
                <w:sz w:val="16"/>
                <w:szCs w:val="16"/>
              </w:rPr>
              <w:t>5</w:t>
            </w:r>
          </w:p>
        </w:tc>
        <w:tc>
          <w:tcPr>
            <w:tcW w:w="5386" w:type="dxa"/>
            <w:vMerge w:val="restart"/>
            <w:tcBorders>
              <w:top w:val="single" w:sz="4" w:space="0" w:color="auto"/>
              <w:left w:val="single" w:sz="4" w:space="0" w:color="auto"/>
              <w:right w:val="single" w:sz="4" w:space="0" w:color="000000"/>
            </w:tcBorders>
            <w:shd w:val="clear" w:color="auto" w:fill="FFFFFF" w:themeFill="background1"/>
            <w:noWrap/>
            <w:vAlign w:val="center"/>
          </w:tcPr>
          <w:p w14:paraId="14592E28" w14:textId="681A44C8" w:rsidR="00040C92" w:rsidRPr="00037431" w:rsidRDefault="00040C92" w:rsidP="00040C92">
            <w:pPr>
              <w:ind w:firstLine="0"/>
              <w:jc w:val="center"/>
              <w:rPr>
                <w:sz w:val="18"/>
                <w:szCs w:val="18"/>
              </w:rPr>
            </w:pPr>
            <w:r w:rsidRPr="00DC1A57">
              <w:rPr>
                <w:bCs/>
                <w:sz w:val="16"/>
                <w:szCs w:val="16"/>
              </w:rPr>
              <w:t xml:space="preserve">Размер процента распределяемой экономии операционных расходов – </w:t>
            </w:r>
            <w:r w:rsidRPr="00DC1A57">
              <w:rPr>
                <w:bCs/>
                <w:sz w:val="16"/>
                <w:szCs w:val="16"/>
                <w:u w:val="single"/>
              </w:rPr>
              <w:t>топлива</w:t>
            </w:r>
            <w:r w:rsidRPr="00DC1A57">
              <w:rPr>
                <w:bCs/>
                <w:sz w:val="16"/>
                <w:szCs w:val="16"/>
              </w:rPr>
              <w:t>, в период срока окупаемости затрат Исполнителя на выполнение энергоэффективных мероприятий, причитающегося Заказчику.</w:t>
            </w:r>
          </w:p>
        </w:tc>
        <w:tc>
          <w:tcPr>
            <w:tcW w:w="2268" w:type="dxa"/>
            <w:tcBorders>
              <w:top w:val="single" w:sz="4" w:space="0" w:color="auto"/>
              <w:left w:val="single" w:sz="4" w:space="0" w:color="auto"/>
              <w:right w:val="single" w:sz="4" w:space="0" w:color="000000"/>
            </w:tcBorders>
            <w:shd w:val="clear" w:color="auto" w:fill="EAF1DD" w:themeFill="accent3" w:themeFillTint="33"/>
          </w:tcPr>
          <w:p w14:paraId="68655ED2"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EAF1DD" w:themeFill="accent3" w:themeFillTint="33"/>
          </w:tcPr>
          <w:p w14:paraId="30432601" w14:textId="77777777" w:rsidR="00040C92" w:rsidRPr="00037431" w:rsidRDefault="00040C92" w:rsidP="00040C92">
            <w:pPr>
              <w:ind w:firstLine="0"/>
              <w:jc w:val="center"/>
              <w:rPr>
                <w:sz w:val="18"/>
                <w:szCs w:val="18"/>
              </w:rPr>
            </w:pPr>
          </w:p>
        </w:tc>
      </w:tr>
      <w:tr w:rsidR="00040C92" w:rsidRPr="00037431" w14:paraId="7188829B" w14:textId="1B15C66A" w:rsidTr="00E226AF">
        <w:tc>
          <w:tcPr>
            <w:tcW w:w="421" w:type="dxa"/>
            <w:vMerge/>
            <w:tcBorders>
              <w:left w:val="single" w:sz="4" w:space="0" w:color="auto"/>
              <w:right w:val="single" w:sz="4" w:space="0" w:color="000000"/>
            </w:tcBorders>
            <w:shd w:val="clear" w:color="auto" w:fill="FFFFFF" w:themeFill="background1"/>
          </w:tcPr>
          <w:p w14:paraId="594D7143"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FFFFFF" w:themeFill="background1"/>
            <w:noWrap/>
            <w:vAlign w:val="center"/>
          </w:tcPr>
          <w:p w14:paraId="0AFEF1A2"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7EA7B7E8"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2D698004" w14:textId="77777777" w:rsidR="00040C92" w:rsidRPr="00037431" w:rsidRDefault="00040C92" w:rsidP="00040C92">
            <w:pPr>
              <w:ind w:firstLine="0"/>
              <w:jc w:val="center"/>
              <w:rPr>
                <w:sz w:val="18"/>
                <w:szCs w:val="18"/>
              </w:rPr>
            </w:pPr>
          </w:p>
        </w:tc>
      </w:tr>
      <w:tr w:rsidR="00040C92" w:rsidRPr="00037431" w14:paraId="6208A356" w14:textId="4360D313" w:rsidTr="00E226AF">
        <w:tc>
          <w:tcPr>
            <w:tcW w:w="421" w:type="dxa"/>
            <w:vMerge/>
            <w:tcBorders>
              <w:left w:val="single" w:sz="4" w:space="0" w:color="auto"/>
              <w:right w:val="single" w:sz="4" w:space="0" w:color="000000"/>
            </w:tcBorders>
            <w:shd w:val="clear" w:color="auto" w:fill="FFFFFF" w:themeFill="background1"/>
          </w:tcPr>
          <w:p w14:paraId="1D075B56"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FFFFFF" w:themeFill="background1"/>
            <w:noWrap/>
            <w:vAlign w:val="center"/>
          </w:tcPr>
          <w:p w14:paraId="3E47C2CA"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5EA07246"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748E4D86" w14:textId="77777777" w:rsidR="00040C92" w:rsidRPr="00037431" w:rsidRDefault="00040C92" w:rsidP="00040C92">
            <w:pPr>
              <w:ind w:firstLine="0"/>
              <w:jc w:val="center"/>
              <w:rPr>
                <w:sz w:val="18"/>
                <w:szCs w:val="18"/>
              </w:rPr>
            </w:pPr>
          </w:p>
        </w:tc>
      </w:tr>
      <w:tr w:rsidR="00040C92" w:rsidRPr="00037431" w14:paraId="2B460D17" w14:textId="124114C7" w:rsidTr="00E226AF">
        <w:tc>
          <w:tcPr>
            <w:tcW w:w="421" w:type="dxa"/>
            <w:vMerge/>
            <w:tcBorders>
              <w:left w:val="single" w:sz="4" w:space="0" w:color="auto"/>
              <w:bottom w:val="single" w:sz="4" w:space="0" w:color="auto"/>
              <w:right w:val="single" w:sz="4" w:space="0" w:color="000000"/>
            </w:tcBorders>
            <w:shd w:val="clear" w:color="auto" w:fill="FFFFFF" w:themeFill="background1"/>
          </w:tcPr>
          <w:p w14:paraId="006EFFED" w14:textId="77777777" w:rsidR="00040C92" w:rsidRPr="00037431" w:rsidRDefault="00040C92" w:rsidP="00040C92">
            <w:pPr>
              <w:ind w:firstLine="0"/>
              <w:jc w:val="center"/>
              <w:rPr>
                <w:sz w:val="18"/>
                <w:szCs w:val="18"/>
              </w:rPr>
            </w:pPr>
          </w:p>
        </w:tc>
        <w:tc>
          <w:tcPr>
            <w:tcW w:w="5386" w:type="dxa"/>
            <w:vMerge/>
            <w:tcBorders>
              <w:left w:val="single" w:sz="4" w:space="0" w:color="auto"/>
              <w:bottom w:val="single" w:sz="4" w:space="0" w:color="auto"/>
              <w:right w:val="single" w:sz="4" w:space="0" w:color="000000"/>
            </w:tcBorders>
            <w:shd w:val="clear" w:color="auto" w:fill="FFFFFF" w:themeFill="background1"/>
            <w:noWrap/>
            <w:vAlign w:val="center"/>
          </w:tcPr>
          <w:p w14:paraId="3D5CC6DE" w14:textId="77777777" w:rsidR="00040C92" w:rsidRPr="00037431" w:rsidRDefault="00040C92" w:rsidP="00040C92">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EAF1DD" w:themeFill="accent3" w:themeFillTint="33"/>
          </w:tcPr>
          <w:p w14:paraId="398AE6A1" w14:textId="77777777" w:rsidR="00040C92" w:rsidRPr="00037431" w:rsidRDefault="00040C92" w:rsidP="00040C92">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EAF1DD" w:themeFill="accent3" w:themeFillTint="33"/>
          </w:tcPr>
          <w:p w14:paraId="65C6DCF3" w14:textId="77777777" w:rsidR="00040C92" w:rsidRPr="00037431" w:rsidRDefault="00040C92" w:rsidP="00040C92">
            <w:pPr>
              <w:ind w:firstLine="0"/>
              <w:jc w:val="center"/>
              <w:rPr>
                <w:sz w:val="18"/>
                <w:szCs w:val="18"/>
              </w:rPr>
            </w:pPr>
          </w:p>
        </w:tc>
      </w:tr>
      <w:tr w:rsidR="00040C92" w:rsidRPr="00037431" w14:paraId="11CBECF0" w14:textId="19173B22" w:rsidTr="00E226AF">
        <w:tc>
          <w:tcPr>
            <w:tcW w:w="421" w:type="dxa"/>
            <w:vMerge w:val="restart"/>
            <w:tcBorders>
              <w:top w:val="single" w:sz="4" w:space="0" w:color="auto"/>
              <w:left w:val="single" w:sz="4" w:space="0" w:color="auto"/>
              <w:right w:val="single" w:sz="4" w:space="0" w:color="000000"/>
            </w:tcBorders>
          </w:tcPr>
          <w:p w14:paraId="3970F383" w14:textId="3459A908" w:rsidR="00040C92" w:rsidRPr="00037431" w:rsidRDefault="00040C92" w:rsidP="00040C92">
            <w:pPr>
              <w:ind w:firstLine="0"/>
              <w:jc w:val="center"/>
              <w:rPr>
                <w:sz w:val="18"/>
                <w:szCs w:val="18"/>
              </w:rPr>
            </w:pPr>
            <w:r w:rsidRPr="005B17D5">
              <w:rPr>
                <w:bCs/>
                <w:sz w:val="16"/>
                <w:szCs w:val="16"/>
              </w:rPr>
              <w:t>6</w:t>
            </w:r>
          </w:p>
        </w:tc>
        <w:tc>
          <w:tcPr>
            <w:tcW w:w="5386" w:type="dxa"/>
            <w:vMerge w:val="restart"/>
            <w:tcBorders>
              <w:top w:val="single" w:sz="4" w:space="0" w:color="auto"/>
              <w:left w:val="single" w:sz="4" w:space="0" w:color="auto"/>
              <w:right w:val="single" w:sz="4" w:space="0" w:color="000000"/>
            </w:tcBorders>
            <w:shd w:val="clear" w:color="auto" w:fill="EAF1DD" w:themeFill="accent3" w:themeFillTint="33"/>
            <w:noWrap/>
            <w:vAlign w:val="center"/>
          </w:tcPr>
          <w:p w14:paraId="3D3ABF5B" w14:textId="64E3A456" w:rsidR="00040C92" w:rsidRPr="00037431" w:rsidRDefault="00040C92" w:rsidP="00040C92">
            <w:pPr>
              <w:ind w:firstLine="0"/>
              <w:jc w:val="center"/>
              <w:rPr>
                <w:sz w:val="18"/>
                <w:szCs w:val="18"/>
              </w:rPr>
            </w:pPr>
            <w:r w:rsidRPr="005B17D5">
              <w:rPr>
                <w:bCs/>
                <w:sz w:val="16"/>
                <w:szCs w:val="16"/>
              </w:rPr>
              <w:t xml:space="preserve">Размер процента распределяемой экономии энергетического ресурса – </w:t>
            </w:r>
            <w:r w:rsidRPr="005B17D5">
              <w:rPr>
                <w:bCs/>
                <w:sz w:val="16"/>
                <w:szCs w:val="16"/>
                <w:u w:val="single"/>
              </w:rPr>
              <w:t>электрической энергии</w:t>
            </w:r>
            <w:r w:rsidRPr="005B17D5">
              <w:rPr>
                <w:bCs/>
                <w:sz w:val="16"/>
                <w:szCs w:val="16"/>
              </w:rPr>
              <w:t>, в период после окончания срока окупаемости затрат Исполнителя на выполнение энергоэффективных мероприятий, причитающегося Заказчику (до окончания срока действия договора).</w:t>
            </w:r>
          </w:p>
        </w:tc>
        <w:tc>
          <w:tcPr>
            <w:tcW w:w="2268" w:type="dxa"/>
            <w:tcBorders>
              <w:top w:val="single" w:sz="4" w:space="0" w:color="auto"/>
              <w:left w:val="single" w:sz="4" w:space="0" w:color="auto"/>
              <w:right w:val="single" w:sz="4" w:space="0" w:color="000000"/>
            </w:tcBorders>
            <w:shd w:val="clear" w:color="auto" w:fill="auto"/>
          </w:tcPr>
          <w:p w14:paraId="44F4790E"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auto"/>
          </w:tcPr>
          <w:p w14:paraId="2B444D90" w14:textId="77777777" w:rsidR="00040C92" w:rsidRPr="00037431" w:rsidRDefault="00040C92" w:rsidP="00040C92">
            <w:pPr>
              <w:ind w:firstLine="0"/>
              <w:jc w:val="center"/>
              <w:rPr>
                <w:sz w:val="18"/>
                <w:szCs w:val="18"/>
              </w:rPr>
            </w:pPr>
          </w:p>
        </w:tc>
      </w:tr>
      <w:tr w:rsidR="00040C92" w:rsidRPr="00037431" w14:paraId="0684CE61" w14:textId="7660485A" w:rsidTr="00E226AF">
        <w:tc>
          <w:tcPr>
            <w:tcW w:w="421" w:type="dxa"/>
            <w:vMerge/>
            <w:tcBorders>
              <w:left w:val="single" w:sz="4" w:space="0" w:color="auto"/>
              <w:right w:val="single" w:sz="4" w:space="0" w:color="000000"/>
            </w:tcBorders>
          </w:tcPr>
          <w:p w14:paraId="574D75B9"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vAlign w:val="center"/>
          </w:tcPr>
          <w:p w14:paraId="51AA1F6F"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0F70852B"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66C4A9FE" w14:textId="77777777" w:rsidR="00040C92" w:rsidRPr="00037431" w:rsidRDefault="00040C92" w:rsidP="00040C92">
            <w:pPr>
              <w:ind w:firstLine="0"/>
              <w:jc w:val="center"/>
              <w:rPr>
                <w:sz w:val="18"/>
                <w:szCs w:val="18"/>
              </w:rPr>
            </w:pPr>
          </w:p>
        </w:tc>
      </w:tr>
      <w:tr w:rsidR="00040C92" w:rsidRPr="00037431" w14:paraId="513F6095" w14:textId="21BA5482" w:rsidTr="00E226AF">
        <w:tc>
          <w:tcPr>
            <w:tcW w:w="421" w:type="dxa"/>
            <w:vMerge/>
            <w:tcBorders>
              <w:left w:val="single" w:sz="4" w:space="0" w:color="auto"/>
              <w:right w:val="single" w:sz="4" w:space="0" w:color="000000"/>
            </w:tcBorders>
          </w:tcPr>
          <w:p w14:paraId="2FEE05AE" w14:textId="77777777" w:rsidR="00040C92" w:rsidRPr="00037431" w:rsidRDefault="00040C92" w:rsidP="00040C92">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vAlign w:val="center"/>
          </w:tcPr>
          <w:p w14:paraId="595C9EA7" w14:textId="77777777" w:rsidR="00040C92" w:rsidRPr="00037431" w:rsidRDefault="00040C92" w:rsidP="00040C92">
            <w:pPr>
              <w:ind w:firstLine="0"/>
              <w:jc w:val="center"/>
              <w:rPr>
                <w:sz w:val="18"/>
                <w:szCs w:val="18"/>
              </w:rPr>
            </w:pPr>
          </w:p>
        </w:tc>
        <w:tc>
          <w:tcPr>
            <w:tcW w:w="2268" w:type="dxa"/>
            <w:tcBorders>
              <w:left w:val="single" w:sz="4" w:space="0" w:color="auto"/>
              <w:right w:val="single" w:sz="4" w:space="0" w:color="000000"/>
            </w:tcBorders>
            <w:shd w:val="clear" w:color="auto" w:fill="auto"/>
          </w:tcPr>
          <w:p w14:paraId="38BB4456" w14:textId="77777777" w:rsidR="00040C92" w:rsidRPr="00037431" w:rsidRDefault="00040C92" w:rsidP="00040C92">
            <w:pPr>
              <w:ind w:firstLine="0"/>
              <w:jc w:val="center"/>
              <w:rPr>
                <w:sz w:val="18"/>
                <w:szCs w:val="18"/>
              </w:rPr>
            </w:pPr>
          </w:p>
        </w:tc>
        <w:tc>
          <w:tcPr>
            <w:tcW w:w="1553" w:type="dxa"/>
            <w:tcBorders>
              <w:left w:val="single" w:sz="4" w:space="0" w:color="auto"/>
              <w:right w:val="single" w:sz="4" w:space="0" w:color="000000"/>
            </w:tcBorders>
            <w:shd w:val="clear" w:color="auto" w:fill="auto"/>
          </w:tcPr>
          <w:p w14:paraId="0448D3E6" w14:textId="77777777" w:rsidR="00040C92" w:rsidRPr="00037431" w:rsidRDefault="00040C92" w:rsidP="00040C92">
            <w:pPr>
              <w:ind w:firstLine="0"/>
              <w:jc w:val="center"/>
              <w:rPr>
                <w:sz w:val="18"/>
                <w:szCs w:val="18"/>
              </w:rPr>
            </w:pPr>
          </w:p>
        </w:tc>
      </w:tr>
      <w:tr w:rsidR="00040C92" w:rsidRPr="00037431" w14:paraId="0C6232B5" w14:textId="78F5DBC5" w:rsidTr="00E226AF">
        <w:tc>
          <w:tcPr>
            <w:tcW w:w="421" w:type="dxa"/>
            <w:vMerge/>
            <w:tcBorders>
              <w:left w:val="single" w:sz="4" w:space="0" w:color="auto"/>
              <w:bottom w:val="single" w:sz="4" w:space="0" w:color="auto"/>
              <w:right w:val="single" w:sz="4" w:space="0" w:color="000000"/>
            </w:tcBorders>
          </w:tcPr>
          <w:p w14:paraId="07690DE6" w14:textId="77777777" w:rsidR="00040C92" w:rsidRPr="00037431" w:rsidRDefault="00040C92" w:rsidP="00040C92">
            <w:pPr>
              <w:ind w:firstLine="0"/>
              <w:jc w:val="center"/>
              <w:rPr>
                <w:sz w:val="18"/>
                <w:szCs w:val="18"/>
              </w:rPr>
            </w:pPr>
          </w:p>
        </w:tc>
        <w:tc>
          <w:tcPr>
            <w:tcW w:w="5386" w:type="dxa"/>
            <w:vMerge/>
            <w:tcBorders>
              <w:left w:val="single" w:sz="4" w:space="0" w:color="auto"/>
              <w:bottom w:val="single" w:sz="4" w:space="0" w:color="auto"/>
              <w:right w:val="single" w:sz="4" w:space="0" w:color="000000"/>
            </w:tcBorders>
            <w:shd w:val="clear" w:color="auto" w:fill="EAF1DD" w:themeFill="accent3" w:themeFillTint="33"/>
            <w:noWrap/>
            <w:vAlign w:val="center"/>
          </w:tcPr>
          <w:p w14:paraId="6446D4E5" w14:textId="77777777" w:rsidR="00040C92" w:rsidRPr="00037431" w:rsidRDefault="00040C92" w:rsidP="00040C92">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auto"/>
          </w:tcPr>
          <w:p w14:paraId="4C49D498" w14:textId="77777777" w:rsidR="00040C92" w:rsidRPr="00037431" w:rsidRDefault="00040C92" w:rsidP="00040C92">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auto"/>
          </w:tcPr>
          <w:p w14:paraId="0AFCFDC5" w14:textId="77777777" w:rsidR="00040C92" w:rsidRPr="00037431" w:rsidRDefault="00040C92" w:rsidP="00040C92">
            <w:pPr>
              <w:ind w:firstLine="0"/>
              <w:jc w:val="center"/>
              <w:rPr>
                <w:sz w:val="18"/>
                <w:szCs w:val="18"/>
              </w:rPr>
            </w:pPr>
          </w:p>
        </w:tc>
      </w:tr>
      <w:tr w:rsidR="00040C92" w:rsidRPr="00037431" w14:paraId="0E09C0B2" w14:textId="26A022F1" w:rsidTr="00E226AF">
        <w:tc>
          <w:tcPr>
            <w:tcW w:w="421" w:type="dxa"/>
            <w:vMerge w:val="restart"/>
            <w:tcBorders>
              <w:top w:val="single" w:sz="4" w:space="0" w:color="auto"/>
              <w:left w:val="single" w:sz="4" w:space="0" w:color="auto"/>
              <w:right w:val="single" w:sz="4" w:space="0" w:color="000000"/>
            </w:tcBorders>
            <w:shd w:val="clear" w:color="auto" w:fill="FFFFFF" w:themeFill="background1"/>
          </w:tcPr>
          <w:p w14:paraId="2E3FF13E" w14:textId="6CD0B00D" w:rsidR="00040C92" w:rsidRPr="00037431" w:rsidRDefault="00040C92" w:rsidP="00040C92">
            <w:pPr>
              <w:ind w:firstLine="0"/>
              <w:jc w:val="center"/>
              <w:rPr>
                <w:sz w:val="18"/>
                <w:szCs w:val="18"/>
              </w:rPr>
            </w:pPr>
            <w:r w:rsidRPr="005B17D5">
              <w:rPr>
                <w:bCs/>
                <w:sz w:val="16"/>
                <w:szCs w:val="16"/>
              </w:rPr>
              <w:t>7</w:t>
            </w:r>
          </w:p>
        </w:tc>
        <w:tc>
          <w:tcPr>
            <w:tcW w:w="5386" w:type="dxa"/>
            <w:vMerge w:val="restart"/>
            <w:tcBorders>
              <w:top w:val="single" w:sz="4" w:space="0" w:color="auto"/>
              <w:left w:val="single" w:sz="4" w:space="0" w:color="auto"/>
              <w:right w:val="single" w:sz="4" w:space="0" w:color="000000"/>
            </w:tcBorders>
            <w:shd w:val="clear" w:color="auto" w:fill="FFFFFF" w:themeFill="background1"/>
            <w:noWrap/>
            <w:vAlign w:val="center"/>
          </w:tcPr>
          <w:p w14:paraId="6616A6CC" w14:textId="76F8CB00" w:rsidR="00040C92" w:rsidRPr="00037431" w:rsidRDefault="00040C92" w:rsidP="00040C92">
            <w:pPr>
              <w:ind w:firstLine="0"/>
              <w:jc w:val="center"/>
              <w:rPr>
                <w:sz w:val="18"/>
                <w:szCs w:val="18"/>
              </w:rPr>
            </w:pPr>
            <w:r w:rsidRPr="005B17D5">
              <w:rPr>
                <w:bCs/>
                <w:sz w:val="16"/>
                <w:szCs w:val="16"/>
              </w:rPr>
              <w:t xml:space="preserve">Размер процента распределяемой экономии энергетического ресурса – </w:t>
            </w:r>
            <w:r w:rsidRPr="005B17D5">
              <w:rPr>
                <w:bCs/>
                <w:sz w:val="16"/>
                <w:szCs w:val="16"/>
                <w:u w:val="single"/>
              </w:rPr>
              <w:t>холодной воды</w:t>
            </w:r>
            <w:r w:rsidRPr="005B17D5">
              <w:rPr>
                <w:bCs/>
                <w:sz w:val="16"/>
                <w:szCs w:val="16"/>
              </w:rPr>
              <w:t>, в период после окончания срока окупаемости затрат Исполнителя на выполнение энергоэффективных мероприятий, причитающегося Заказчику.</w:t>
            </w:r>
          </w:p>
        </w:tc>
        <w:tc>
          <w:tcPr>
            <w:tcW w:w="2268" w:type="dxa"/>
            <w:tcBorders>
              <w:top w:val="single" w:sz="4" w:space="0" w:color="auto"/>
              <w:left w:val="single" w:sz="4" w:space="0" w:color="auto"/>
              <w:right w:val="single" w:sz="4" w:space="0" w:color="000000"/>
            </w:tcBorders>
            <w:shd w:val="clear" w:color="auto" w:fill="EAF1DD" w:themeFill="accent3" w:themeFillTint="33"/>
          </w:tcPr>
          <w:p w14:paraId="57647677" w14:textId="77777777" w:rsidR="00040C92" w:rsidRPr="00037431" w:rsidRDefault="00040C92" w:rsidP="00040C92">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EAF1DD" w:themeFill="accent3" w:themeFillTint="33"/>
          </w:tcPr>
          <w:p w14:paraId="6869501D" w14:textId="77777777" w:rsidR="00040C92" w:rsidRPr="00037431" w:rsidRDefault="00040C92" w:rsidP="00040C92">
            <w:pPr>
              <w:ind w:firstLine="0"/>
              <w:jc w:val="center"/>
              <w:rPr>
                <w:sz w:val="18"/>
                <w:szCs w:val="18"/>
              </w:rPr>
            </w:pPr>
          </w:p>
        </w:tc>
      </w:tr>
      <w:tr w:rsidR="00037431" w:rsidRPr="00037431" w14:paraId="05C0E799" w14:textId="2B335D33" w:rsidTr="007812D9">
        <w:tc>
          <w:tcPr>
            <w:tcW w:w="421" w:type="dxa"/>
            <w:vMerge/>
            <w:tcBorders>
              <w:left w:val="single" w:sz="4" w:space="0" w:color="auto"/>
              <w:right w:val="single" w:sz="4" w:space="0" w:color="000000"/>
            </w:tcBorders>
            <w:shd w:val="clear" w:color="auto" w:fill="EAF1DD" w:themeFill="accent3" w:themeFillTint="33"/>
          </w:tcPr>
          <w:p w14:paraId="27322550" w14:textId="77777777" w:rsidR="00037431" w:rsidRPr="00037431" w:rsidRDefault="00037431" w:rsidP="00037431">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tcPr>
          <w:p w14:paraId="49CE2DD4" w14:textId="77777777" w:rsidR="00037431" w:rsidRPr="00037431" w:rsidRDefault="00037431" w:rsidP="00037431">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55F71FAB" w14:textId="77777777" w:rsidR="00037431" w:rsidRPr="00037431" w:rsidRDefault="00037431" w:rsidP="00037431">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6C8B403F" w14:textId="77777777" w:rsidR="00037431" w:rsidRPr="00037431" w:rsidRDefault="00037431" w:rsidP="00037431">
            <w:pPr>
              <w:ind w:firstLine="0"/>
              <w:jc w:val="center"/>
              <w:rPr>
                <w:sz w:val="18"/>
                <w:szCs w:val="18"/>
              </w:rPr>
            </w:pPr>
          </w:p>
        </w:tc>
      </w:tr>
      <w:tr w:rsidR="00037431" w:rsidRPr="00037431" w14:paraId="76662EE0" w14:textId="352C9F1B" w:rsidTr="007812D9">
        <w:tc>
          <w:tcPr>
            <w:tcW w:w="421" w:type="dxa"/>
            <w:vMerge/>
            <w:tcBorders>
              <w:left w:val="single" w:sz="4" w:space="0" w:color="auto"/>
              <w:right w:val="single" w:sz="4" w:space="0" w:color="000000"/>
            </w:tcBorders>
            <w:shd w:val="clear" w:color="auto" w:fill="EAF1DD" w:themeFill="accent3" w:themeFillTint="33"/>
          </w:tcPr>
          <w:p w14:paraId="54819A4B" w14:textId="77777777" w:rsidR="00037431" w:rsidRPr="00037431" w:rsidRDefault="00037431" w:rsidP="00037431">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tcPr>
          <w:p w14:paraId="0B09148D" w14:textId="77777777" w:rsidR="00037431" w:rsidRPr="00037431" w:rsidRDefault="00037431" w:rsidP="00037431">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40371919" w14:textId="77777777" w:rsidR="00037431" w:rsidRPr="00037431" w:rsidRDefault="00037431" w:rsidP="00037431">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0BE0B025" w14:textId="77777777" w:rsidR="00037431" w:rsidRPr="00037431" w:rsidRDefault="00037431" w:rsidP="00037431">
            <w:pPr>
              <w:ind w:firstLine="0"/>
              <w:jc w:val="center"/>
              <w:rPr>
                <w:sz w:val="18"/>
                <w:szCs w:val="18"/>
              </w:rPr>
            </w:pPr>
          </w:p>
        </w:tc>
      </w:tr>
      <w:tr w:rsidR="00037431" w:rsidRPr="00037431" w14:paraId="79430ADA" w14:textId="45D22D0B" w:rsidTr="007812D9">
        <w:tc>
          <w:tcPr>
            <w:tcW w:w="421" w:type="dxa"/>
            <w:vMerge/>
            <w:tcBorders>
              <w:left w:val="single" w:sz="4" w:space="0" w:color="auto"/>
              <w:bottom w:val="single" w:sz="4" w:space="0" w:color="auto"/>
              <w:right w:val="single" w:sz="4" w:space="0" w:color="000000"/>
            </w:tcBorders>
            <w:shd w:val="clear" w:color="auto" w:fill="auto"/>
          </w:tcPr>
          <w:p w14:paraId="4921366B" w14:textId="77777777" w:rsidR="00037431" w:rsidRPr="00037431" w:rsidRDefault="00037431" w:rsidP="00037431">
            <w:pPr>
              <w:ind w:firstLine="0"/>
              <w:jc w:val="center"/>
              <w:rPr>
                <w:sz w:val="18"/>
                <w:szCs w:val="18"/>
              </w:rPr>
            </w:pPr>
          </w:p>
        </w:tc>
        <w:tc>
          <w:tcPr>
            <w:tcW w:w="5386" w:type="dxa"/>
            <w:vMerge/>
            <w:tcBorders>
              <w:left w:val="single" w:sz="4" w:space="0" w:color="auto"/>
              <w:bottom w:val="single" w:sz="4" w:space="0" w:color="auto"/>
              <w:right w:val="single" w:sz="4" w:space="0" w:color="000000"/>
            </w:tcBorders>
            <w:shd w:val="clear" w:color="auto" w:fill="auto"/>
            <w:noWrap/>
          </w:tcPr>
          <w:p w14:paraId="1A318835" w14:textId="77777777" w:rsidR="00037431" w:rsidRPr="00037431" w:rsidRDefault="00037431" w:rsidP="00037431">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EAF1DD" w:themeFill="accent3" w:themeFillTint="33"/>
          </w:tcPr>
          <w:p w14:paraId="28A9CF73" w14:textId="77777777" w:rsidR="00037431" w:rsidRPr="00037431" w:rsidRDefault="00037431" w:rsidP="00037431">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EAF1DD" w:themeFill="accent3" w:themeFillTint="33"/>
          </w:tcPr>
          <w:p w14:paraId="2B16E247" w14:textId="77777777" w:rsidR="00037431" w:rsidRPr="00037431" w:rsidRDefault="00037431" w:rsidP="00037431">
            <w:pPr>
              <w:ind w:firstLine="0"/>
              <w:jc w:val="center"/>
              <w:rPr>
                <w:sz w:val="18"/>
                <w:szCs w:val="18"/>
              </w:rPr>
            </w:pPr>
          </w:p>
        </w:tc>
      </w:tr>
      <w:tr w:rsidR="00037431" w:rsidRPr="00037431" w14:paraId="7CE9641E" w14:textId="06E5E913" w:rsidTr="007812D9">
        <w:tc>
          <w:tcPr>
            <w:tcW w:w="421" w:type="dxa"/>
            <w:vMerge w:val="restart"/>
            <w:tcBorders>
              <w:top w:val="single" w:sz="4" w:space="0" w:color="auto"/>
              <w:left w:val="single" w:sz="4" w:space="0" w:color="auto"/>
              <w:right w:val="single" w:sz="4" w:space="0" w:color="000000"/>
            </w:tcBorders>
            <w:shd w:val="clear" w:color="auto" w:fill="EAF1DD" w:themeFill="accent3" w:themeFillTint="33"/>
          </w:tcPr>
          <w:p w14:paraId="29830D05" w14:textId="21369A0F" w:rsidR="00037431" w:rsidRPr="00037431" w:rsidRDefault="00040C92" w:rsidP="00037431">
            <w:pPr>
              <w:ind w:firstLine="0"/>
              <w:jc w:val="center"/>
              <w:rPr>
                <w:sz w:val="18"/>
                <w:szCs w:val="18"/>
              </w:rPr>
            </w:pPr>
            <w:r>
              <w:rPr>
                <w:sz w:val="18"/>
                <w:szCs w:val="18"/>
              </w:rPr>
              <w:t>8</w:t>
            </w:r>
          </w:p>
        </w:tc>
        <w:tc>
          <w:tcPr>
            <w:tcW w:w="5386" w:type="dxa"/>
            <w:vMerge w:val="restart"/>
            <w:tcBorders>
              <w:top w:val="single" w:sz="4" w:space="0" w:color="auto"/>
              <w:left w:val="single" w:sz="4" w:space="0" w:color="auto"/>
              <w:right w:val="single" w:sz="4" w:space="0" w:color="000000"/>
            </w:tcBorders>
            <w:shd w:val="clear" w:color="auto" w:fill="EAF1DD" w:themeFill="accent3" w:themeFillTint="33"/>
            <w:noWrap/>
          </w:tcPr>
          <w:p w14:paraId="239742C6" w14:textId="77777777" w:rsidR="00037431" w:rsidRPr="00037431" w:rsidRDefault="00037431" w:rsidP="00037431">
            <w:pPr>
              <w:ind w:firstLine="0"/>
              <w:jc w:val="center"/>
              <w:rPr>
                <w:sz w:val="18"/>
                <w:szCs w:val="18"/>
              </w:rPr>
            </w:pPr>
            <w:r w:rsidRPr="00037431">
              <w:rPr>
                <w:sz w:val="18"/>
                <w:szCs w:val="18"/>
              </w:rPr>
              <w:t>Срок окупаемости затрат Исполнителя на выполнение энергоэффективных мероприятий.</w:t>
            </w:r>
          </w:p>
        </w:tc>
        <w:tc>
          <w:tcPr>
            <w:tcW w:w="2268" w:type="dxa"/>
            <w:tcBorders>
              <w:top w:val="single" w:sz="4" w:space="0" w:color="auto"/>
              <w:left w:val="single" w:sz="4" w:space="0" w:color="auto"/>
              <w:right w:val="single" w:sz="4" w:space="0" w:color="000000"/>
            </w:tcBorders>
            <w:shd w:val="clear" w:color="auto" w:fill="EAF1DD" w:themeFill="accent3" w:themeFillTint="33"/>
          </w:tcPr>
          <w:p w14:paraId="3D0C73CE" w14:textId="77777777" w:rsidR="00037431" w:rsidRPr="00037431" w:rsidRDefault="00037431" w:rsidP="00037431">
            <w:pPr>
              <w:ind w:firstLine="0"/>
              <w:jc w:val="center"/>
              <w:rPr>
                <w:sz w:val="18"/>
                <w:szCs w:val="18"/>
              </w:rPr>
            </w:pPr>
          </w:p>
        </w:tc>
        <w:tc>
          <w:tcPr>
            <w:tcW w:w="1553" w:type="dxa"/>
            <w:tcBorders>
              <w:top w:val="single" w:sz="4" w:space="0" w:color="auto"/>
              <w:left w:val="single" w:sz="4" w:space="0" w:color="auto"/>
              <w:right w:val="single" w:sz="4" w:space="0" w:color="000000"/>
            </w:tcBorders>
            <w:shd w:val="clear" w:color="auto" w:fill="EAF1DD" w:themeFill="accent3" w:themeFillTint="33"/>
          </w:tcPr>
          <w:p w14:paraId="3D2B2B62" w14:textId="77777777" w:rsidR="00037431" w:rsidRPr="00037431" w:rsidRDefault="00037431" w:rsidP="00037431">
            <w:pPr>
              <w:ind w:firstLine="0"/>
              <w:jc w:val="center"/>
              <w:rPr>
                <w:sz w:val="18"/>
                <w:szCs w:val="18"/>
              </w:rPr>
            </w:pPr>
          </w:p>
        </w:tc>
      </w:tr>
      <w:tr w:rsidR="00037431" w:rsidRPr="00037431" w14:paraId="7CF0E77F" w14:textId="3C2C3242" w:rsidTr="007812D9">
        <w:tc>
          <w:tcPr>
            <w:tcW w:w="421" w:type="dxa"/>
            <w:vMerge/>
            <w:tcBorders>
              <w:left w:val="single" w:sz="4" w:space="0" w:color="auto"/>
              <w:right w:val="single" w:sz="4" w:space="0" w:color="000000"/>
            </w:tcBorders>
            <w:shd w:val="clear" w:color="auto" w:fill="EAF1DD" w:themeFill="accent3" w:themeFillTint="33"/>
          </w:tcPr>
          <w:p w14:paraId="20B2C9F6" w14:textId="77777777" w:rsidR="00037431" w:rsidRPr="00037431" w:rsidRDefault="00037431" w:rsidP="00037431">
            <w:pPr>
              <w:ind w:firstLine="0"/>
              <w:jc w:val="center"/>
              <w:rPr>
                <w:sz w:val="18"/>
                <w:szCs w:val="18"/>
              </w:rPr>
            </w:pPr>
          </w:p>
        </w:tc>
        <w:tc>
          <w:tcPr>
            <w:tcW w:w="5386" w:type="dxa"/>
            <w:vMerge/>
            <w:tcBorders>
              <w:left w:val="single" w:sz="4" w:space="0" w:color="auto"/>
              <w:right w:val="single" w:sz="4" w:space="0" w:color="000000"/>
            </w:tcBorders>
            <w:shd w:val="clear" w:color="auto" w:fill="EAF1DD" w:themeFill="accent3" w:themeFillTint="33"/>
            <w:noWrap/>
          </w:tcPr>
          <w:p w14:paraId="05FAADF9" w14:textId="77777777" w:rsidR="00037431" w:rsidRPr="00037431" w:rsidRDefault="00037431" w:rsidP="00037431">
            <w:pPr>
              <w:ind w:firstLine="0"/>
              <w:jc w:val="center"/>
              <w:rPr>
                <w:sz w:val="18"/>
                <w:szCs w:val="18"/>
              </w:rPr>
            </w:pPr>
          </w:p>
        </w:tc>
        <w:tc>
          <w:tcPr>
            <w:tcW w:w="2268" w:type="dxa"/>
            <w:tcBorders>
              <w:left w:val="single" w:sz="4" w:space="0" w:color="auto"/>
              <w:right w:val="single" w:sz="4" w:space="0" w:color="000000"/>
            </w:tcBorders>
            <w:shd w:val="clear" w:color="auto" w:fill="EAF1DD" w:themeFill="accent3" w:themeFillTint="33"/>
          </w:tcPr>
          <w:p w14:paraId="65928FAC" w14:textId="77777777" w:rsidR="00037431" w:rsidRPr="00037431" w:rsidRDefault="00037431" w:rsidP="00037431">
            <w:pPr>
              <w:ind w:firstLine="0"/>
              <w:jc w:val="center"/>
              <w:rPr>
                <w:sz w:val="18"/>
                <w:szCs w:val="18"/>
              </w:rPr>
            </w:pPr>
          </w:p>
        </w:tc>
        <w:tc>
          <w:tcPr>
            <w:tcW w:w="1553" w:type="dxa"/>
            <w:tcBorders>
              <w:left w:val="single" w:sz="4" w:space="0" w:color="auto"/>
              <w:right w:val="single" w:sz="4" w:space="0" w:color="000000"/>
            </w:tcBorders>
            <w:shd w:val="clear" w:color="auto" w:fill="EAF1DD" w:themeFill="accent3" w:themeFillTint="33"/>
          </w:tcPr>
          <w:p w14:paraId="0690D7C9" w14:textId="77777777" w:rsidR="00037431" w:rsidRPr="00037431" w:rsidRDefault="00037431" w:rsidP="00037431">
            <w:pPr>
              <w:ind w:firstLine="0"/>
              <w:jc w:val="center"/>
              <w:rPr>
                <w:sz w:val="18"/>
                <w:szCs w:val="18"/>
              </w:rPr>
            </w:pPr>
          </w:p>
        </w:tc>
      </w:tr>
      <w:tr w:rsidR="00037431" w:rsidRPr="00037431" w14:paraId="118450BB" w14:textId="7DB2EA45" w:rsidTr="007812D9">
        <w:tc>
          <w:tcPr>
            <w:tcW w:w="421" w:type="dxa"/>
            <w:vMerge/>
            <w:tcBorders>
              <w:left w:val="single" w:sz="4" w:space="0" w:color="auto"/>
              <w:bottom w:val="single" w:sz="4" w:space="0" w:color="auto"/>
              <w:right w:val="single" w:sz="4" w:space="0" w:color="000000"/>
            </w:tcBorders>
            <w:shd w:val="clear" w:color="auto" w:fill="EAF1DD" w:themeFill="accent3" w:themeFillTint="33"/>
          </w:tcPr>
          <w:p w14:paraId="40EDDC43" w14:textId="77777777" w:rsidR="00037431" w:rsidRPr="00037431" w:rsidRDefault="00037431" w:rsidP="00037431">
            <w:pPr>
              <w:ind w:firstLine="0"/>
              <w:jc w:val="center"/>
              <w:rPr>
                <w:sz w:val="18"/>
                <w:szCs w:val="18"/>
              </w:rPr>
            </w:pPr>
          </w:p>
        </w:tc>
        <w:tc>
          <w:tcPr>
            <w:tcW w:w="5386" w:type="dxa"/>
            <w:vMerge/>
            <w:tcBorders>
              <w:left w:val="single" w:sz="4" w:space="0" w:color="auto"/>
              <w:bottom w:val="single" w:sz="4" w:space="0" w:color="auto"/>
              <w:right w:val="single" w:sz="4" w:space="0" w:color="000000"/>
            </w:tcBorders>
            <w:shd w:val="clear" w:color="auto" w:fill="EAF1DD" w:themeFill="accent3" w:themeFillTint="33"/>
            <w:noWrap/>
          </w:tcPr>
          <w:p w14:paraId="0027CA30" w14:textId="77777777" w:rsidR="00037431" w:rsidRPr="00037431" w:rsidRDefault="00037431" w:rsidP="00037431">
            <w:pPr>
              <w:ind w:firstLine="0"/>
              <w:jc w:val="center"/>
              <w:rPr>
                <w:sz w:val="18"/>
                <w:szCs w:val="18"/>
              </w:rPr>
            </w:pPr>
          </w:p>
        </w:tc>
        <w:tc>
          <w:tcPr>
            <w:tcW w:w="2268" w:type="dxa"/>
            <w:tcBorders>
              <w:left w:val="single" w:sz="4" w:space="0" w:color="auto"/>
              <w:bottom w:val="single" w:sz="4" w:space="0" w:color="auto"/>
              <w:right w:val="single" w:sz="4" w:space="0" w:color="000000"/>
            </w:tcBorders>
            <w:shd w:val="clear" w:color="auto" w:fill="EAF1DD" w:themeFill="accent3" w:themeFillTint="33"/>
          </w:tcPr>
          <w:p w14:paraId="59781DF6" w14:textId="77777777" w:rsidR="00037431" w:rsidRPr="00037431" w:rsidRDefault="00037431" w:rsidP="00037431">
            <w:pPr>
              <w:ind w:firstLine="0"/>
              <w:jc w:val="center"/>
              <w:rPr>
                <w:sz w:val="18"/>
                <w:szCs w:val="18"/>
              </w:rPr>
            </w:pPr>
          </w:p>
        </w:tc>
        <w:tc>
          <w:tcPr>
            <w:tcW w:w="1553" w:type="dxa"/>
            <w:tcBorders>
              <w:left w:val="single" w:sz="4" w:space="0" w:color="auto"/>
              <w:bottom w:val="single" w:sz="4" w:space="0" w:color="auto"/>
              <w:right w:val="single" w:sz="4" w:space="0" w:color="000000"/>
            </w:tcBorders>
            <w:shd w:val="clear" w:color="auto" w:fill="EAF1DD" w:themeFill="accent3" w:themeFillTint="33"/>
          </w:tcPr>
          <w:p w14:paraId="53D2585E" w14:textId="77777777" w:rsidR="00037431" w:rsidRPr="00037431" w:rsidRDefault="00037431" w:rsidP="00037431">
            <w:pPr>
              <w:ind w:firstLine="0"/>
              <w:jc w:val="center"/>
              <w:rPr>
                <w:sz w:val="18"/>
                <w:szCs w:val="18"/>
              </w:rPr>
            </w:pPr>
          </w:p>
        </w:tc>
      </w:tr>
    </w:tbl>
    <w:p w14:paraId="7E7C7545" w14:textId="0F098AD8" w:rsidR="00A14DF7" w:rsidRPr="00037431" w:rsidRDefault="00A14DF7" w:rsidP="00037431">
      <w:pPr>
        <w:ind w:firstLine="0"/>
        <w:jc w:val="center"/>
        <w:rPr>
          <w:sz w:val="20"/>
          <w:szCs w:val="20"/>
        </w:rPr>
      </w:pPr>
    </w:p>
    <w:p w14:paraId="7C202734" w14:textId="26B4592D" w:rsidR="00A14DF7" w:rsidRPr="00037431" w:rsidRDefault="00A14DF7" w:rsidP="00037431">
      <w:pPr>
        <w:ind w:firstLine="0"/>
        <w:jc w:val="center"/>
        <w:rPr>
          <w:sz w:val="20"/>
          <w:szCs w:val="20"/>
        </w:rPr>
      </w:pPr>
    </w:p>
    <w:p w14:paraId="1445EF54" w14:textId="77777777" w:rsidR="00396D59" w:rsidRPr="0085682C" w:rsidRDefault="00396D59" w:rsidP="00396D59">
      <w:pPr>
        <w:keepNext/>
        <w:spacing w:before="120"/>
        <w:ind w:right="4845" w:firstLine="0"/>
        <w:jc w:val="left"/>
        <w:rPr>
          <w:szCs w:val="24"/>
        </w:rPr>
      </w:pPr>
      <w:r w:rsidRPr="0085682C">
        <w:rPr>
          <w:szCs w:val="24"/>
        </w:rPr>
        <w:t>___________________________________</w:t>
      </w:r>
    </w:p>
    <w:p w14:paraId="59FB2B60" w14:textId="77777777" w:rsidR="00396D59" w:rsidRPr="0085682C" w:rsidRDefault="00396D59" w:rsidP="00396D59">
      <w:pPr>
        <w:keepNext/>
        <w:ind w:right="4845" w:firstLine="0"/>
        <w:jc w:val="center"/>
        <w:rPr>
          <w:szCs w:val="24"/>
          <w:vertAlign w:val="superscript"/>
        </w:rPr>
      </w:pPr>
      <w:r w:rsidRPr="0085682C">
        <w:rPr>
          <w:szCs w:val="24"/>
          <w:vertAlign w:val="superscript"/>
        </w:rPr>
        <w:t>(подпись, М.П.)</w:t>
      </w:r>
    </w:p>
    <w:p w14:paraId="13BBF51E" w14:textId="77777777" w:rsidR="00396D59" w:rsidRPr="0085682C" w:rsidRDefault="00396D59" w:rsidP="00396D59">
      <w:pPr>
        <w:keepNext/>
        <w:spacing w:before="120"/>
        <w:ind w:right="4845" w:firstLine="0"/>
        <w:jc w:val="left"/>
        <w:rPr>
          <w:szCs w:val="24"/>
        </w:rPr>
      </w:pPr>
      <w:r w:rsidRPr="0085682C">
        <w:rPr>
          <w:szCs w:val="24"/>
        </w:rPr>
        <w:t>____________________________________</w:t>
      </w:r>
    </w:p>
    <w:p w14:paraId="2CB74150" w14:textId="77777777" w:rsidR="00396D59" w:rsidRPr="0085682C" w:rsidRDefault="00396D59" w:rsidP="00396D59">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0D51637F" w14:textId="77777777" w:rsidR="00396D59" w:rsidRPr="0085682C" w:rsidRDefault="00396D59" w:rsidP="00396D59">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0662B2EA" w14:textId="77777777" w:rsidR="00396D59" w:rsidRPr="0085682C" w:rsidRDefault="00396D59" w:rsidP="00396D59"/>
    <w:p w14:paraId="13768231" w14:textId="77777777" w:rsidR="00396D59" w:rsidRPr="0085682C" w:rsidRDefault="00396D59" w:rsidP="00396D59">
      <w:r w:rsidRPr="0085682C">
        <w:rPr>
          <w:b/>
        </w:rPr>
        <w:t>Инструкция по заполнению</w:t>
      </w:r>
    </w:p>
    <w:p w14:paraId="446D5AB5" w14:textId="77777777" w:rsidR="00396D59" w:rsidRPr="0085682C" w:rsidRDefault="00396D59" w:rsidP="0076172E">
      <w:pPr>
        <w:pStyle w:val="afc"/>
        <w:numPr>
          <w:ilvl w:val="0"/>
          <w:numId w:val="10"/>
        </w:numPr>
        <w:ind w:left="284"/>
        <w:jc w:val="both"/>
      </w:pPr>
      <w:r w:rsidRPr="0085682C">
        <w:t>Участник закупки заполняет поля формы в соответствии с инструкциями, приведенными по тексту формы.</w:t>
      </w:r>
    </w:p>
    <w:p w14:paraId="0168A95B" w14:textId="77777777" w:rsidR="00396D59" w:rsidRPr="0085682C" w:rsidRDefault="00396D59" w:rsidP="0076172E">
      <w:pPr>
        <w:pStyle w:val="afc"/>
        <w:numPr>
          <w:ilvl w:val="0"/>
          <w:numId w:val="10"/>
        </w:numPr>
        <w:ind w:left="284"/>
        <w:jc w:val="both"/>
      </w:pPr>
      <w:r w:rsidRPr="0085682C">
        <w:t>Форма сведений должна быть подписана и скреплена оттиском печати (при наличии).</w:t>
      </w:r>
    </w:p>
    <w:p w14:paraId="507A0A32" w14:textId="7F5EC36B" w:rsidR="00396D59" w:rsidRPr="00037431" w:rsidRDefault="00396D59" w:rsidP="0076172E">
      <w:pPr>
        <w:pStyle w:val="afc"/>
        <w:numPr>
          <w:ilvl w:val="0"/>
          <w:numId w:val="10"/>
        </w:numPr>
        <w:tabs>
          <w:tab w:val="clear" w:pos="1134"/>
        </w:tabs>
        <w:ind w:left="284" w:firstLine="0"/>
        <w:rPr>
          <w:lang w:bidi="he-IL"/>
        </w:r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r w:rsidRPr="0085682C">
        <w:br w:type="page"/>
      </w:r>
    </w:p>
    <w:p w14:paraId="49B4358A" w14:textId="77777777" w:rsidR="00396D59" w:rsidRPr="0085682C" w:rsidRDefault="00396D59" w:rsidP="00396D59">
      <w:pPr>
        <w:pBdr>
          <w:top w:val="single" w:sz="4" w:space="1" w:color="auto"/>
        </w:pBdr>
        <w:shd w:val="clear" w:color="auto" w:fill="E0E0E0"/>
        <w:spacing w:before="120"/>
        <w:ind w:right="21" w:firstLine="0"/>
        <w:jc w:val="center"/>
        <w:rPr>
          <w:b/>
          <w:bCs/>
          <w:color w:val="000000"/>
          <w:spacing w:val="36"/>
          <w:szCs w:val="24"/>
        </w:rPr>
      </w:pPr>
      <w:bookmarkStart w:id="429" w:name="_Ref391415747"/>
      <w:r w:rsidRPr="0085682C">
        <w:rPr>
          <w:b/>
          <w:bCs/>
          <w:color w:val="000000"/>
          <w:spacing w:val="36"/>
          <w:szCs w:val="24"/>
        </w:rPr>
        <w:lastRenderedPageBreak/>
        <w:t>начало формы</w:t>
      </w:r>
    </w:p>
    <w:p w14:paraId="2176D03E" w14:textId="77777777" w:rsidR="00396D59" w:rsidRPr="0085682C" w:rsidRDefault="00396D59" w:rsidP="00396D59">
      <w:pPr>
        <w:pStyle w:val="afff1"/>
      </w:pPr>
      <w:r w:rsidRPr="0085682C">
        <w:t>Подтверждение согласия физического лица на обработку персональных данных</w:t>
      </w:r>
    </w:p>
    <w:p w14:paraId="661F9D95" w14:textId="77777777" w:rsidR="00396D59" w:rsidRPr="0085682C" w:rsidRDefault="00396D59" w:rsidP="00396D59">
      <w:pPr>
        <w:rPr>
          <w:szCs w:val="22"/>
        </w:rPr>
      </w:pPr>
    </w:p>
    <w:p w14:paraId="65ED4CC5" w14:textId="77777777" w:rsidR="00396D59" w:rsidRPr="0085682C" w:rsidRDefault="00396D59" w:rsidP="00396D59">
      <w:r w:rsidRPr="0085682C">
        <w:t>Настоящим____________________________________________________,</w:t>
      </w:r>
    </w:p>
    <w:p w14:paraId="5BA71421" w14:textId="77777777" w:rsidR="00396D59" w:rsidRPr="0085682C" w:rsidRDefault="00396D59" w:rsidP="00396D59">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33BC2BC7" w14:textId="77777777" w:rsidR="00396D59" w:rsidRPr="0085682C" w:rsidRDefault="00396D59" w:rsidP="00396D59">
      <w:r w:rsidRPr="0085682C">
        <w:t>основной документ, удостоверяющий личность ______________________,</w:t>
      </w:r>
    </w:p>
    <w:p w14:paraId="54E83973" w14:textId="77777777" w:rsidR="00396D59" w:rsidRPr="0085682C" w:rsidRDefault="00396D59" w:rsidP="00396D59">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6BF0C78B" w14:textId="77777777" w:rsidR="00396D59" w:rsidRPr="0085682C" w:rsidRDefault="00396D59" w:rsidP="00396D59">
      <w:pPr>
        <w:spacing w:after="120"/>
      </w:pPr>
      <w:r w:rsidRPr="0085682C">
        <w:t>адрес регистрации: ______________________________</w:t>
      </w:r>
    </w:p>
    <w:p w14:paraId="0F240660" w14:textId="77777777" w:rsidR="00396D59" w:rsidRPr="0085682C" w:rsidRDefault="00396D59" w:rsidP="00396D59">
      <w:pPr>
        <w:spacing w:after="120"/>
      </w:pPr>
      <w:r w:rsidRPr="0085682C">
        <w:t xml:space="preserve">дата рождения: _________________________________ </w:t>
      </w:r>
    </w:p>
    <w:p w14:paraId="7415537C" w14:textId="77777777" w:rsidR="00396D59" w:rsidRPr="0085682C" w:rsidRDefault="00396D59" w:rsidP="00396D59">
      <w:pPr>
        <w:spacing w:after="120"/>
      </w:pPr>
      <w:r w:rsidRPr="0085682C">
        <w:t>ИНН _________________________________________</w:t>
      </w:r>
    </w:p>
    <w:p w14:paraId="7130A83E" w14:textId="77777777" w:rsidR="00396D59" w:rsidRPr="0085682C" w:rsidRDefault="00396D59" w:rsidP="00396D59">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2B33773" w14:textId="77777777" w:rsidR="00396D59" w:rsidRPr="0085682C" w:rsidRDefault="00396D59" w:rsidP="00396D59">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60632A64" w14:textId="77777777" w:rsidR="00396D59" w:rsidRPr="0085682C" w:rsidRDefault="00396D59" w:rsidP="00396D59">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75E22A8" w14:textId="77777777" w:rsidR="00396D59" w:rsidRPr="0085682C" w:rsidRDefault="00396D59" w:rsidP="00396D59">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51646930" w14:textId="77777777" w:rsidR="00396D59" w:rsidRPr="0085682C" w:rsidRDefault="00396D59" w:rsidP="00396D59">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14242E55" w14:textId="77777777" w:rsidR="00396D59" w:rsidRPr="0085682C" w:rsidRDefault="00396D59" w:rsidP="00396D59">
      <w:pPr>
        <w:spacing w:after="120"/>
        <w:rPr>
          <w:szCs w:val="22"/>
        </w:rPr>
      </w:pPr>
      <w:r w:rsidRPr="0085682C">
        <w:rPr>
          <w:szCs w:val="22"/>
        </w:rPr>
        <w:t xml:space="preserve">Настоящее согласие действует в течение 5 лет со дня его подписания. </w:t>
      </w:r>
    </w:p>
    <w:p w14:paraId="4B1228D4" w14:textId="77777777" w:rsidR="00396D59" w:rsidRPr="0085682C" w:rsidRDefault="00396D59" w:rsidP="00396D59">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2B51E77" w14:textId="77777777" w:rsidR="00396D59" w:rsidRPr="0085682C" w:rsidRDefault="00396D59" w:rsidP="00396D59">
      <w:pPr>
        <w:rPr>
          <w:szCs w:val="22"/>
        </w:rPr>
      </w:pPr>
      <w:r w:rsidRPr="0085682C">
        <w:rPr>
          <w:szCs w:val="22"/>
        </w:rPr>
        <w:t>«___» ______________ 201_ г. _________________ (_________)</w:t>
      </w:r>
    </w:p>
    <w:p w14:paraId="495E7FB7" w14:textId="77777777" w:rsidR="00396D59" w:rsidRPr="0085682C" w:rsidRDefault="00396D59" w:rsidP="00396D59">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49566A12" w14:textId="77777777" w:rsidR="00396D59" w:rsidRPr="0085682C" w:rsidRDefault="00396D59" w:rsidP="00396D59">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132FFF2C" w14:textId="77777777" w:rsidR="00396D59" w:rsidRPr="0085682C" w:rsidRDefault="00396D59" w:rsidP="00396D59">
      <w:pPr>
        <w:rPr>
          <w:b/>
        </w:rPr>
      </w:pPr>
    </w:p>
    <w:p w14:paraId="335CEB2A" w14:textId="77777777" w:rsidR="00396D59" w:rsidRPr="0085682C" w:rsidRDefault="00396D59" w:rsidP="00396D59">
      <w:r w:rsidRPr="0085682C">
        <w:rPr>
          <w:b/>
        </w:rPr>
        <w:t>Инструкция по заполнению</w:t>
      </w:r>
    </w:p>
    <w:p w14:paraId="0EB67C3C" w14:textId="77777777" w:rsidR="00396D59" w:rsidRPr="0085682C" w:rsidRDefault="00396D59" w:rsidP="0076172E">
      <w:pPr>
        <w:pStyle w:val="afc"/>
        <w:numPr>
          <w:ilvl w:val="0"/>
          <w:numId w:val="19"/>
        </w:numPr>
        <w:ind w:left="284" w:hanging="284"/>
        <w:jc w:val="both"/>
      </w:pPr>
      <w:r w:rsidRPr="0085682C">
        <w:t>Участник закупки заполняет поля формы в соответствии с инструкциями, приведенными по тексту формы.</w:t>
      </w:r>
    </w:p>
    <w:p w14:paraId="09C8B256" w14:textId="77777777" w:rsidR="00396D59" w:rsidRPr="00D101C2" w:rsidRDefault="00396D59" w:rsidP="0076172E">
      <w:pPr>
        <w:pStyle w:val="afc"/>
        <w:numPr>
          <w:ilvl w:val="0"/>
          <w:numId w:val="19"/>
        </w:numPr>
        <w:ind w:left="284" w:hanging="284"/>
        <w:jc w:val="both"/>
        <w:rPr>
          <w:szCs w:val="22"/>
        </w:rPr>
      </w:pPr>
      <w:r w:rsidRPr="0085682C">
        <w:t>Форма должна быть подписана.</w:t>
      </w:r>
    </w:p>
    <w:p w14:paraId="736E4AFB" w14:textId="77777777" w:rsidR="00396D59" w:rsidRPr="0085682C" w:rsidRDefault="00396D59" w:rsidP="00396D59">
      <w:pPr>
        <w:rPr>
          <w:szCs w:val="22"/>
        </w:rPr>
        <w:sectPr w:rsidR="00396D59" w:rsidRPr="0085682C" w:rsidSect="00221B34">
          <w:headerReference w:type="even" r:id="rId153"/>
          <w:headerReference w:type="default" r:id="rId154"/>
          <w:headerReference w:type="first" r:id="rId155"/>
          <w:pgSz w:w="11906" w:h="16838" w:code="9"/>
          <w:pgMar w:top="510" w:right="1021" w:bottom="567" w:left="1247" w:header="737" w:footer="680" w:gutter="0"/>
          <w:cols w:space="708"/>
          <w:docGrid w:linePitch="360"/>
        </w:sectPr>
      </w:pPr>
    </w:p>
    <w:p w14:paraId="693F72CC" w14:textId="77777777" w:rsidR="00396D59" w:rsidRPr="0085682C" w:rsidRDefault="00396D59" w:rsidP="00396D5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223E070" w14:textId="77777777" w:rsidR="00396D59" w:rsidRPr="0085682C" w:rsidRDefault="00396D59" w:rsidP="00396D59">
      <w:pPr>
        <w:ind w:firstLine="0"/>
        <w:rPr>
          <w:i/>
          <w:iCs/>
          <w:color w:val="333399"/>
          <w:szCs w:val="22"/>
        </w:rPr>
      </w:pPr>
      <w:r w:rsidRPr="0085682C">
        <w:rPr>
          <w:i/>
          <w:iCs/>
          <w:color w:val="333399"/>
          <w:szCs w:val="22"/>
        </w:rPr>
        <w:t xml:space="preserve"> (фирменный бланк Участника закупки)</w:t>
      </w:r>
    </w:p>
    <w:p w14:paraId="75660AD7" w14:textId="77777777" w:rsidR="00396D59" w:rsidRPr="0085682C" w:rsidRDefault="00396D59" w:rsidP="00396D59">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6BAD85C" w14:textId="77777777" w:rsidR="00396D59" w:rsidRPr="0085682C" w:rsidRDefault="00396D59" w:rsidP="00396D59">
      <w:pPr>
        <w:jc w:val="center"/>
      </w:pPr>
    </w:p>
    <w:p w14:paraId="290B1DCF" w14:textId="77777777" w:rsidR="00396D59" w:rsidRPr="0085682C" w:rsidRDefault="00396D59" w:rsidP="00396D59">
      <w:pPr>
        <w:spacing w:after="60" w:line="228" w:lineRule="auto"/>
      </w:pPr>
      <w:r w:rsidRPr="0085682C">
        <w:t>Настоящим______________________________________________________,</w:t>
      </w:r>
    </w:p>
    <w:p w14:paraId="2A83669E" w14:textId="77777777" w:rsidR="00396D59" w:rsidRPr="0085682C" w:rsidRDefault="00396D59" w:rsidP="00396D59">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0E047BC4" w14:textId="77777777" w:rsidR="00396D59" w:rsidRPr="0085682C" w:rsidRDefault="00396D59" w:rsidP="00396D59">
      <w:pPr>
        <w:spacing w:after="120" w:line="228" w:lineRule="auto"/>
      </w:pPr>
      <w:r w:rsidRPr="0085682C">
        <w:t>адрес места нахождения (юридический адрес): ________________________,</w:t>
      </w:r>
    </w:p>
    <w:p w14:paraId="5D0CC2CD" w14:textId="77777777" w:rsidR="00396D59" w:rsidRPr="0085682C" w:rsidRDefault="00396D59" w:rsidP="00396D59">
      <w:pPr>
        <w:spacing w:after="120" w:line="228" w:lineRule="auto"/>
      </w:pPr>
      <w:r w:rsidRPr="0085682C">
        <w:t>Фактический адрес: ________________________________________________,</w:t>
      </w:r>
    </w:p>
    <w:p w14:paraId="4D9A1FF1" w14:textId="77777777" w:rsidR="00396D59" w:rsidRPr="0085682C" w:rsidRDefault="00396D59" w:rsidP="00396D59">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CC848DA" w14:textId="77777777" w:rsidR="00396D59" w:rsidRPr="0085682C" w:rsidRDefault="00396D59" w:rsidP="00396D59">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1A9FA70B" w14:textId="77777777" w:rsidR="00396D59" w:rsidRPr="0085682C" w:rsidRDefault="00396D59" w:rsidP="00396D59">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79D80E49" w14:textId="77777777" w:rsidR="00396D59" w:rsidRPr="0049429C" w:rsidRDefault="00396D59" w:rsidP="00396D59">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0A8F6AF" w14:textId="77777777" w:rsidR="00396D59" w:rsidRPr="0085682C" w:rsidRDefault="00396D59" w:rsidP="00396D59">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1D0C94A2" w14:textId="77777777" w:rsidR="00396D59" w:rsidRPr="0085682C" w:rsidRDefault="00396D59" w:rsidP="00396D59">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06AEC47A" w14:textId="77777777" w:rsidR="00396D59" w:rsidRPr="0085682C" w:rsidRDefault="00396D59" w:rsidP="00396D59">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79B42394" w14:textId="77777777" w:rsidR="00396D59" w:rsidRPr="0085682C" w:rsidRDefault="00396D59" w:rsidP="00396D59">
      <w:r w:rsidRPr="0085682C">
        <w:t xml:space="preserve"> «___» ______________ 201_ г. _________________ (_________)</w:t>
      </w:r>
    </w:p>
    <w:p w14:paraId="0EC5EBDD" w14:textId="77777777" w:rsidR="00396D59" w:rsidRPr="0085682C" w:rsidRDefault="00396D59" w:rsidP="00396D59">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9F643F1" w14:textId="77777777" w:rsidR="00396D59" w:rsidRPr="0085682C" w:rsidRDefault="00396D59" w:rsidP="00396D59">
      <w:pPr>
        <w:rPr>
          <w:szCs w:val="22"/>
        </w:rPr>
      </w:pPr>
    </w:p>
    <w:p w14:paraId="57995967" w14:textId="77777777" w:rsidR="00396D59" w:rsidRPr="0085682C" w:rsidRDefault="00396D59" w:rsidP="00396D59">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3107B0FE" w14:textId="77777777" w:rsidR="00396D59" w:rsidRPr="0085682C" w:rsidRDefault="00396D59" w:rsidP="00396D59">
      <w:pPr>
        <w:ind w:firstLine="0"/>
        <w:rPr>
          <w:b/>
        </w:rPr>
      </w:pPr>
    </w:p>
    <w:p w14:paraId="0F1DBB52" w14:textId="77777777" w:rsidR="00396D59" w:rsidRPr="0085682C" w:rsidRDefault="00396D59" w:rsidP="00396D59">
      <w:pPr>
        <w:ind w:firstLine="0"/>
        <w:rPr>
          <w:b/>
        </w:rPr>
      </w:pPr>
      <w:r w:rsidRPr="0085682C">
        <w:rPr>
          <w:b/>
        </w:rPr>
        <w:t>Инструкция по заполнению</w:t>
      </w:r>
    </w:p>
    <w:p w14:paraId="02A7F15D" w14:textId="77777777" w:rsidR="00396D59" w:rsidRPr="0085682C" w:rsidRDefault="00396D59" w:rsidP="0076172E">
      <w:pPr>
        <w:pStyle w:val="afc"/>
        <w:numPr>
          <w:ilvl w:val="0"/>
          <w:numId w:val="1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7FE33594" w14:textId="77777777" w:rsidR="00396D59" w:rsidRPr="0085682C" w:rsidRDefault="00396D59" w:rsidP="0076172E">
      <w:pPr>
        <w:pStyle w:val="afc"/>
        <w:numPr>
          <w:ilvl w:val="0"/>
          <w:numId w:val="1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4A8B62D5" w14:textId="77777777" w:rsidR="00396D59" w:rsidRPr="0085682C" w:rsidRDefault="00396D59" w:rsidP="0076172E">
      <w:pPr>
        <w:pStyle w:val="afc"/>
        <w:numPr>
          <w:ilvl w:val="0"/>
          <w:numId w:val="18"/>
        </w:numPr>
        <w:tabs>
          <w:tab w:val="clear" w:pos="1134"/>
        </w:tabs>
        <w:ind w:left="284" w:hanging="284"/>
        <w:jc w:val="both"/>
      </w:pPr>
      <w:r w:rsidRPr="0085682C">
        <w:t>Форма должна быть подписана и скреплена оттиском печати (при наличии).</w:t>
      </w:r>
    </w:p>
    <w:p w14:paraId="605B5DB8" w14:textId="77777777" w:rsidR="00396D59" w:rsidRPr="0085682C" w:rsidRDefault="00396D59" w:rsidP="0076172E">
      <w:pPr>
        <w:pStyle w:val="afc"/>
        <w:numPr>
          <w:ilvl w:val="0"/>
          <w:numId w:val="1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2C273B9B" w14:textId="77777777" w:rsidR="00396D59" w:rsidRPr="0085682C" w:rsidRDefault="00396D59" w:rsidP="00396D59"/>
    <w:p w14:paraId="78266207" w14:textId="77777777" w:rsidR="00396D59" w:rsidRPr="0085682C" w:rsidRDefault="00396D59" w:rsidP="00396D59">
      <w:pPr>
        <w:pStyle w:val="-32"/>
        <w:sectPr w:rsidR="00396D59" w:rsidRPr="0085682C" w:rsidSect="00221B34">
          <w:headerReference w:type="even" r:id="rId156"/>
          <w:headerReference w:type="default" r:id="rId157"/>
          <w:headerReference w:type="first" r:id="rId158"/>
          <w:footerReference w:type="first" r:id="rId159"/>
          <w:pgSz w:w="11906" w:h="16838" w:code="9"/>
          <w:pgMar w:top="510" w:right="1021" w:bottom="567" w:left="1247" w:header="737" w:footer="680" w:gutter="0"/>
          <w:cols w:space="708"/>
          <w:docGrid w:linePitch="360"/>
        </w:sectPr>
      </w:pPr>
    </w:p>
    <w:bookmarkEnd w:id="429"/>
    <w:p w14:paraId="738B93A3" w14:textId="77777777" w:rsidR="00396D59" w:rsidRPr="00240C0C" w:rsidRDefault="00396D59" w:rsidP="00396D59">
      <w:pPr>
        <w:ind w:firstLine="0"/>
        <w:rPr>
          <w:i/>
          <w:iCs/>
          <w:color w:val="333399"/>
          <w:szCs w:val="22"/>
        </w:rPr>
      </w:pPr>
      <w:r w:rsidRPr="00240C0C">
        <w:rPr>
          <w:i/>
          <w:iCs/>
          <w:color w:val="333399"/>
          <w:szCs w:val="22"/>
        </w:rPr>
        <w:lastRenderedPageBreak/>
        <w:t xml:space="preserve"> [</w:t>
      </w:r>
      <w:r w:rsidRPr="00240C0C">
        <w:rPr>
          <w:i/>
          <w:color w:val="333399"/>
          <w:szCs w:val="22"/>
        </w:rPr>
        <w:t>Форма коммерческого предложения выбирается в зависимости от предмета Договора</w:t>
      </w:r>
      <w:r w:rsidRPr="00240C0C">
        <w:rPr>
          <w:i/>
          <w:iCs/>
          <w:color w:val="333399"/>
          <w:szCs w:val="22"/>
        </w:rPr>
        <w:t>].</w:t>
      </w:r>
    </w:p>
    <w:p w14:paraId="4CABC009" w14:textId="77777777" w:rsidR="00396D59" w:rsidRPr="0085682C" w:rsidRDefault="00396D59" w:rsidP="00396D5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73F301CB" w14:textId="77777777" w:rsidR="00396D59" w:rsidRPr="0085682C" w:rsidRDefault="00396D59" w:rsidP="00396D59">
      <w:pPr>
        <w:ind w:firstLine="0"/>
      </w:pPr>
    </w:p>
    <w:p w14:paraId="4C98B17F" w14:textId="77777777" w:rsidR="00396D59" w:rsidRPr="0085682C" w:rsidRDefault="00396D59" w:rsidP="00396D59"/>
    <w:p w14:paraId="18DE2C95" w14:textId="77777777" w:rsidR="00396D59" w:rsidRPr="0085682C" w:rsidRDefault="00396D59" w:rsidP="00396D59">
      <w:pPr>
        <w:ind w:firstLine="0"/>
      </w:pPr>
      <w:r w:rsidRPr="0085682C">
        <w:t xml:space="preserve">Наименование Участника закупки: </w:t>
      </w:r>
      <w:r w:rsidRPr="0085682C">
        <w:rPr>
          <w:i/>
          <w:iCs/>
          <w:color w:val="333399"/>
          <w:szCs w:val="22"/>
        </w:rPr>
        <w:t>(указать краткое наименование)</w:t>
      </w:r>
    </w:p>
    <w:p w14:paraId="1E6102A2" w14:textId="77777777" w:rsidR="00396D59" w:rsidRPr="0085682C" w:rsidRDefault="00396D59" w:rsidP="00396D5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0AAEC4AA" w14:textId="77777777" w:rsidR="00396D59" w:rsidRPr="00240C0C" w:rsidRDefault="00396D59" w:rsidP="00396D59">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6DBB6FFE" w14:textId="77777777" w:rsidR="00396D59" w:rsidRPr="0085682C" w:rsidRDefault="00396D59" w:rsidP="00396D59">
      <w:pPr>
        <w:pStyle w:val="afff1"/>
      </w:pPr>
      <w:r w:rsidRPr="0085682C">
        <w:t>Коммерческое предложение</w:t>
      </w:r>
    </w:p>
    <w:p w14:paraId="4AC452FE" w14:textId="77777777" w:rsidR="00396D59" w:rsidRPr="00240C0C" w:rsidRDefault="00396D59" w:rsidP="00396D59">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68B0AD84" w14:textId="77777777" w:rsidR="00396D59" w:rsidRPr="0085682C" w:rsidRDefault="00396D59" w:rsidP="00396D59">
      <w:pPr>
        <w:tabs>
          <w:tab w:val="clear" w:pos="1134"/>
        </w:tabs>
        <w:ind w:right="-1"/>
        <w:jc w:val="right"/>
        <w:rPr>
          <w:szCs w:val="24"/>
          <w:vertAlign w:val="superscript"/>
        </w:rPr>
      </w:pPr>
      <w:r w:rsidRPr="0085682C">
        <w:rPr>
          <w:szCs w:val="24"/>
          <w:vertAlign w:val="superscript"/>
        </w:rPr>
        <w:t>(наименование организации)</w:t>
      </w:r>
    </w:p>
    <w:p w14:paraId="5CFD9996" w14:textId="77777777" w:rsidR="00396D59" w:rsidRDefault="00396D59" w:rsidP="00396D59"/>
    <w:p w14:paraId="07F9FA45" w14:textId="77777777" w:rsidR="00396D59" w:rsidRDefault="00396D59" w:rsidP="00396D59">
      <w:pPr>
        <w:rPr>
          <w:b/>
          <w:bCs/>
          <w:sz w:val="22"/>
          <w:szCs w:val="22"/>
        </w:rPr>
      </w:pPr>
      <w:r w:rsidRPr="00EC42B3">
        <w:rPr>
          <w:b/>
          <w:bCs/>
          <w:sz w:val="22"/>
          <w:szCs w:val="22"/>
        </w:rPr>
        <w:t xml:space="preserve">на оказание услуг </w:t>
      </w:r>
      <w:r>
        <w:rPr>
          <w:b/>
          <w:bCs/>
          <w:sz w:val="22"/>
          <w:szCs w:val="22"/>
        </w:rPr>
        <w:t>_________________________________________________________________</w:t>
      </w:r>
    </w:p>
    <w:p w14:paraId="1C02D653" w14:textId="77777777" w:rsidR="00396D59" w:rsidRPr="0085682C" w:rsidRDefault="00396D59" w:rsidP="00396D59"/>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396D59" w:rsidRPr="0085682C" w14:paraId="17C215FF" w14:textId="77777777" w:rsidTr="00C022F5">
        <w:trPr>
          <w:trHeight w:val="946"/>
        </w:trPr>
        <w:tc>
          <w:tcPr>
            <w:tcW w:w="503" w:type="dxa"/>
            <w:shd w:val="clear" w:color="auto" w:fill="auto"/>
            <w:noWrap/>
            <w:vAlign w:val="center"/>
            <w:hideMark/>
          </w:tcPr>
          <w:p w14:paraId="33E4FCE7" w14:textId="77777777" w:rsidR="00396D59" w:rsidRPr="0085682C" w:rsidRDefault="00396D59" w:rsidP="00C022F5">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72C70015" w14:textId="77777777" w:rsidR="00396D59" w:rsidRPr="0085682C" w:rsidRDefault="00396D59" w:rsidP="00C022F5">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Pr>
                <w:b/>
                <w:bCs/>
                <w:sz w:val="20"/>
                <w:szCs w:val="20"/>
              </w:rPr>
              <w:t>услуг</w:t>
            </w:r>
          </w:p>
        </w:tc>
        <w:tc>
          <w:tcPr>
            <w:tcW w:w="757" w:type="dxa"/>
            <w:shd w:val="clear" w:color="auto" w:fill="auto"/>
            <w:vAlign w:val="center"/>
            <w:hideMark/>
          </w:tcPr>
          <w:p w14:paraId="575B217C" w14:textId="77777777" w:rsidR="00396D59" w:rsidRPr="0085682C" w:rsidRDefault="00396D59" w:rsidP="00C022F5">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50" w:type="dxa"/>
            <w:shd w:val="clear" w:color="auto" w:fill="auto"/>
            <w:vAlign w:val="center"/>
            <w:hideMark/>
          </w:tcPr>
          <w:p w14:paraId="5E2075A0" w14:textId="77777777" w:rsidR="00396D59" w:rsidRPr="0085682C" w:rsidRDefault="00396D59" w:rsidP="00C022F5">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14:paraId="1E4D6454" w14:textId="77777777" w:rsidR="00396D59" w:rsidRDefault="00396D59" w:rsidP="00C022F5">
            <w:pPr>
              <w:tabs>
                <w:tab w:val="clear" w:pos="1134"/>
              </w:tabs>
              <w:kinsoku/>
              <w:overflowPunct/>
              <w:autoSpaceDE/>
              <w:autoSpaceDN/>
              <w:ind w:firstLine="0"/>
              <w:jc w:val="center"/>
              <w:rPr>
                <w:b/>
                <w:bCs/>
                <w:sz w:val="20"/>
                <w:szCs w:val="20"/>
              </w:rPr>
            </w:pPr>
            <w:r>
              <w:rPr>
                <w:b/>
                <w:bCs/>
                <w:sz w:val="20"/>
                <w:szCs w:val="20"/>
              </w:rPr>
              <w:t>Стоимость</w:t>
            </w:r>
          </w:p>
          <w:p w14:paraId="1A0E9EE5" w14:textId="77777777" w:rsidR="00396D59" w:rsidRPr="0085682C" w:rsidRDefault="00396D59" w:rsidP="00C022F5">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3DF26965" w14:textId="77777777" w:rsidR="00396D59" w:rsidRPr="0085682C" w:rsidRDefault="00396D59" w:rsidP="00C022F5">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396D59" w:rsidRPr="0085682C" w14:paraId="080E494C" w14:textId="77777777" w:rsidTr="00C022F5">
        <w:trPr>
          <w:trHeight w:val="540"/>
        </w:trPr>
        <w:tc>
          <w:tcPr>
            <w:tcW w:w="503" w:type="dxa"/>
            <w:vAlign w:val="center"/>
          </w:tcPr>
          <w:p w14:paraId="0BD283FF" w14:textId="77777777" w:rsidR="00396D59" w:rsidRPr="004C1D65" w:rsidRDefault="00396D59" w:rsidP="00C022F5">
            <w:pPr>
              <w:tabs>
                <w:tab w:val="clear" w:pos="1134"/>
              </w:tabs>
              <w:kinsoku/>
              <w:overflowPunct/>
              <w:autoSpaceDE/>
              <w:autoSpaceDN/>
              <w:ind w:firstLine="0"/>
              <w:jc w:val="left"/>
              <w:rPr>
                <w:b/>
                <w:bCs/>
                <w:sz w:val="20"/>
                <w:szCs w:val="20"/>
                <w:highlight w:val="red"/>
              </w:rPr>
            </w:pPr>
          </w:p>
        </w:tc>
        <w:tc>
          <w:tcPr>
            <w:tcW w:w="4034" w:type="dxa"/>
            <w:shd w:val="clear" w:color="auto" w:fill="auto"/>
            <w:vAlign w:val="center"/>
          </w:tcPr>
          <w:p w14:paraId="261E957F" w14:textId="77777777" w:rsidR="00396D59" w:rsidRPr="007812D9" w:rsidRDefault="00396D59" w:rsidP="00C022F5">
            <w:pPr>
              <w:ind w:firstLine="0"/>
              <w:jc w:val="left"/>
              <w:rPr>
                <w:sz w:val="20"/>
                <w:szCs w:val="20"/>
              </w:rPr>
            </w:pPr>
          </w:p>
        </w:tc>
        <w:tc>
          <w:tcPr>
            <w:tcW w:w="757" w:type="dxa"/>
            <w:shd w:val="clear" w:color="auto" w:fill="auto"/>
            <w:noWrap/>
            <w:vAlign w:val="center"/>
          </w:tcPr>
          <w:p w14:paraId="7E59E407" w14:textId="77777777" w:rsidR="00396D59" w:rsidRPr="007812D9" w:rsidRDefault="00396D59" w:rsidP="00C022F5">
            <w:pPr>
              <w:tabs>
                <w:tab w:val="clear" w:pos="1134"/>
              </w:tabs>
              <w:kinsoku/>
              <w:overflowPunct/>
              <w:autoSpaceDE/>
              <w:autoSpaceDN/>
              <w:ind w:firstLine="0"/>
              <w:jc w:val="center"/>
              <w:rPr>
                <w:sz w:val="16"/>
                <w:szCs w:val="16"/>
              </w:rPr>
            </w:pPr>
          </w:p>
        </w:tc>
        <w:tc>
          <w:tcPr>
            <w:tcW w:w="850" w:type="dxa"/>
            <w:shd w:val="clear" w:color="auto" w:fill="auto"/>
            <w:vAlign w:val="center"/>
          </w:tcPr>
          <w:p w14:paraId="598DD7E7" w14:textId="77777777" w:rsidR="00396D59" w:rsidRPr="007812D9" w:rsidRDefault="00396D59" w:rsidP="00C022F5">
            <w:pPr>
              <w:tabs>
                <w:tab w:val="clear" w:pos="1134"/>
              </w:tabs>
              <w:kinsoku/>
              <w:overflowPunct/>
              <w:autoSpaceDE/>
              <w:autoSpaceDN/>
              <w:ind w:firstLine="0"/>
              <w:jc w:val="center"/>
              <w:rPr>
                <w:sz w:val="20"/>
                <w:szCs w:val="20"/>
              </w:rPr>
            </w:pPr>
          </w:p>
        </w:tc>
        <w:tc>
          <w:tcPr>
            <w:tcW w:w="1555" w:type="dxa"/>
          </w:tcPr>
          <w:p w14:paraId="31A0A065" w14:textId="77777777" w:rsidR="00396D59" w:rsidRPr="007812D9" w:rsidRDefault="00396D59" w:rsidP="00C022F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7A36169C" w14:textId="77777777" w:rsidR="00396D59" w:rsidRPr="007812D9" w:rsidRDefault="00396D59" w:rsidP="00C022F5">
            <w:pPr>
              <w:tabs>
                <w:tab w:val="clear" w:pos="1134"/>
              </w:tabs>
              <w:kinsoku/>
              <w:overflowPunct/>
              <w:autoSpaceDE/>
              <w:autoSpaceDN/>
              <w:ind w:firstLine="0"/>
              <w:jc w:val="center"/>
              <w:rPr>
                <w:sz w:val="20"/>
                <w:szCs w:val="20"/>
              </w:rPr>
            </w:pPr>
            <w:r w:rsidRPr="007812D9">
              <w:rPr>
                <w:sz w:val="20"/>
                <w:szCs w:val="20"/>
              </w:rPr>
              <w:t> </w:t>
            </w:r>
          </w:p>
        </w:tc>
      </w:tr>
      <w:tr w:rsidR="00396D59" w:rsidRPr="0085682C" w14:paraId="4BD74C15" w14:textId="77777777" w:rsidTr="00C022F5">
        <w:trPr>
          <w:trHeight w:val="255"/>
        </w:trPr>
        <w:tc>
          <w:tcPr>
            <w:tcW w:w="503" w:type="dxa"/>
            <w:vAlign w:val="center"/>
            <w:hideMark/>
          </w:tcPr>
          <w:p w14:paraId="271EAE5F" w14:textId="77777777" w:rsidR="00396D59" w:rsidRPr="004C1D65" w:rsidRDefault="00396D59" w:rsidP="00C022F5">
            <w:pPr>
              <w:tabs>
                <w:tab w:val="clear" w:pos="1134"/>
              </w:tabs>
              <w:kinsoku/>
              <w:overflowPunct/>
              <w:autoSpaceDE/>
              <w:autoSpaceDN/>
              <w:ind w:firstLine="0"/>
              <w:jc w:val="left"/>
              <w:rPr>
                <w:b/>
                <w:bCs/>
                <w:sz w:val="20"/>
                <w:szCs w:val="20"/>
                <w:highlight w:val="red"/>
              </w:rPr>
            </w:pPr>
          </w:p>
        </w:tc>
        <w:tc>
          <w:tcPr>
            <w:tcW w:w="4034" w:type="dxa"/>
            <w:shd w:val="clear" w:color="auto" w:fill="auto"/>
            <w:noWrap/>
            <w:vAlign w:val="bottom"/>
            <w:hideMark/>
          </w:tcPr>
          <w:p w14:paraId="5F142A1B" w14:textId="77777777" w:rsidR="00396D59" w:rsidRPr="007812D9" w:rsidRDefault="00396D59" w:rsidP="00C022F5">
            <w:pPr>
              <w:tabs>
                <w:tab w:val="clear" w:pos="1134"/>
              </w:tabs>
              <w:kinsoku/>
              <w:overflowPunct/>
              <w:autoSpaceDE/>
              <w:autoSpaceDN/>
              <w:ind w:firstLine="0"/>
              <w:jc w:val="center"/>
              <w:rPr>
                <w:b/>
                <w:bCs/>
                <w:sz w:val="20"/>
                <w:szCs w:val="20"/>
              </w:rPr>
            </w:pPr>
            <w:r w:rsidRPr="007812D9">
              <w:rPr>
                <w:b/>
                <w:bCs/>
                <w:sz w:val="20"/>
                <w:szCs w:val="20"/>
              </w:rPr>
              <w:t>ИТОГО без НДС:</w:t>
            </w:r>
          </w:p>
        </w:tc>
        <w:tc>
          <w:tcPr>
            <w:tcW w:w="757" w:type="dxa"/>
            <w:shd w:val="clear" w:color="auto" w:fill="auto"/>
            <w:noWrap/>
            <w:vAlign w:val="center"/>
            <w:hideMark/>
          </w:tcPr>
          <w:p w14:paraId="23A04579" w14:textId="77777777" w:rsidR="00396D59" w:rsidRPr="007812D9" w:rsidRDefault="00396D59" w:rsidP="00C022F5">
            <w:pPr>
              <w:tabs>
                <w:tab w:val="clear" w:pos="1134"/>
              </w:tabs>
              <w:kinsoku/>
              <w:overflowPunct/>
              <w:autoSpaceDE/>
              <w:autoSpaceDN/>
              <w:ind w:firstLine="0"/>
              <w:jc w:val="center"/>
              <w:rPr>
                <w:sz w:val="20"/>
                <w:szCs w:val="20"/>
              </w:rPr>
            </w:pPr>
            <w:r w:rsidRPr="007812D9">
              <w:rPr>
                <w:sz w:val="20"/>
                <w:szCs w:val="20"/>
              </w:rPr>
              <w:t> </w:t>
            </w:r>
          </w:p>
        </w:tc>
        <w:tc>
          <w:tcPr>
            <w:tcW w:w="850" w:type="dxa"/>
            <w:shd w:val="clear" w:color="auto" w:fill="auto"/>
            <w:vAlign w:val="center"/>
          </w:tcPr>
          <w:p w14:paraId="5695E981" w14:textId="77777777" w:rsidR="00396D59" w:rsidRPr="007812D9" w:rsidRDefault="00396D59" w:rsidP="00C022F5">
            <w:pPr>
              <w:tabs>
                <w:tab w:val="clear" w:pos="1134"/>
              </w:tabs>
              <w:kinsoku/>
              <w:overflowPunct/>
              <w:autoSpaceDE/>
              <w:autoSpaceDN/>
              <w:ind w:firstLine="0"/>
              <w:jc w:val="center"/>
              <w:rPr>
                <w:b/>
                <w:bCs/>
                <w:sz w:val="20"/>
                <w:szCs w:val="20"/>
              </w:rPr>
            </w:pPr>
          </w:p>
        </w:tc>
        <w:tc>
          <w:tcPr>
            <w:tcW w:w="1555" w:type="dxa"/>
          </w:tcPr>
          <w:p w14:paraId="502BDCB1" w14:textId="77777777" w:rsidR="00396D59" w:rsidRPr="007812D9" w:rsidRDefault="00396D59" w:rsidP="00C022F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DBE628B" w14:textId="77777777" w:rsidR="00396D59" w:rsidRPr="007812D9" w:rsidRDefault="00396D59" w:rsidP="00C022F5">
            <w:pPr>
              <w:tabs>
                <w:tab w:val="clear" w:pos="1134"/>
              </w:tabs>
              <w:kinsoku/>
              <w:overflowPunct/>
              <w:autoSpaceDE/>
              <w:autoSpaceDN/>
              <w:ind w:firstLine="0"/>
              <w:jc w:val="center"/>
              <w:rPr>
                <w:sz w:val="20"/>
                <w:szCs w:val="20"/>
              </w:rPr>
            </w:pPr>
            <w:r w:rsidRPr="007812D9">
              <w:rPr>
                <w:sz w:val="20"/>
                <w:szCs w:val="20"/>
              </w:rPr>
              <w:t> </w:t>
            </w:r>
          </w:p>
        </w:tc>
      </w:tr>
      <w:tr w:rsidR="00396D59" w:rsidRPr="0085682C" w14:paraId="5A6C690C" w14:textId="77777777" w:rsidTr="00C022F5">
        <w:trPr>
          <w:trHeight w:val="255"/>
        </w:trPr>
        <w:tc>
          <w:tcPr>
            <w:tcW w:w="503" w:type="dxa"/>
            <w:vAlign w:val="center"/>
            <w:hideMark/>
          </w:tcPr>
          <w:p w14:paraId="1D8E9673" w14:textId="77777777" w:rsidR="00396D59" w:rsidRPr="004C1D65" w:rsidRDefault="00396D59" w:rsidP="00C022F5">
            <w:pPr>
              <w:tabs>
                <w:tab w:val="clear" w:pos="1134"/>
              </w:tabs>
              <w:kinsoku/>
              <w:overflowPunct/>
              <w:autoSpaceDE/>
              <w:autoSpaceDN/>
              <w:ind w:firstLine="0"/>
              <w:jc w:val="left"/>
              <w:rPr>
                <w:b/>
                <w:bCs/>
                <w:sz w:val="20"/>
                <w:szCs w:val="20"/>
                <w:highlight w:val="red"/>
              </w:rPr>
            </w:pPr>
          </w:p>
        </w:tc>
        <w:tc>
          <w:tcPr>
            <w:tcW w:w="4034" w:type="dxa"/>
            <w:shd w:val="clear" w:color="auto" w:fill="auto"/>
            <w:noWrap/>
            <w:vAlign w:val="bottom"/>
            <w:hideMark/>
          </w:tcPr>
          <w:p w14:paraId="022E84EF" w14:textId="77777777" w:rsidR="00396D59" w:rsidRPr="007812D9" w:rsidRDefault="00396D59" w:rsidP="00C022F5">
            <w:pPr>
              <w:tabs>
                <w:tab w:val="clear" w:pos="1134"/>
              </w:tabs>
              <w:kinsoku/>
              <w:overflowPunct/>
              <w:autoSpaceDE/>
              <w:autoSpaceDN/>
              <w:ind w:firstLine="0"/>
              <w:jc w:val="center"/>
              <w:rPr>
                <w:b/>
                <w:bCs/>
                <w:sz w:val="20"/>
                <w:szCs w:val="20"/>
              </w:rPr>
            </w:pPr>
            <w:r w:rsidRPr="007812D9">
              <w:rPr>
                <w:b/>
                <w:bCs/>
                <w:sz w:val="20"/>
                <w:szCs w:val="20"/>
              </w:rPr>
              <w:t>НДС 20 %</w:t>
            </w:r>
          </w:p>
        </w:tc>
        <w:tc>
          <w:tcPr>
            <w:tcW w:w="757" w:type="dxa"/>
            <w:shd w:val="clear" w:color="auto" w:fill="auto"/>
            <w:noWrap/>
            <w:vAlign w:val="center"/>
            <w:hideMark/>
          </w:tcPr>
          <w:p w14:paraId="4DAE7F6B" w14:textId="77777777" w:rsidR="00396D59" w:rsidRPr="007812D9" w:rsidRDefault="00396D59" w:rsidP="00C022F5">
            <w:pPr>
              <w:tabs>
                <w:tab w:val="clear" w:pos="1134"/>
              </w:tabs>
              <w:kinsoku/>
              <w:overflowPunct/>
              <w:autoSpaceDE/>
              <w:autoSpaceDN/>
              <w:ind w:firstLine="0"/>
              <w:jc w:val="center"/>
              <w:rPr>
                <w:sz w:val="20"/>
                <w:szCs w:val="20"/>
              </w:rPr>
            </w:pPr>
            <w:r w:rsidRPr="007812D9">
              <w:rPr>
                <w:sz w:val="20"/>
                <w:szCs w:val="20"/>
              </w:rPr>
              <w:t> </w:t>
            </w:r>
          </w:p>
        </w:tc>
        <w:tc>
          <w:tcPr>
            <w:tcW w:w="850" w:type="dxa"/>
            <w:shd w:val="clear" w:color="auto" w:fill="auto"/>
            <w:vAlign w:val="center"/>
            <w:hideMark/>
          </w:tcPr>
          <w:p w14:paraId="3A5B075D" w14:textId="77777777" w:rsidR="00396D59" w:rsidRPr="007812D9" w:rsidRDefault="00396D59" w:rsidP="00C022F5">
            <w:pPr>
              <w:tabs>
                <w:tab w:val="clear" w:pos="1134"/>
              </w:tabs>
              <w:kinsoku/>
              <w:overflowPunct/>
              <w:autoSpaceDE/>
              <w:autoSpaceDN/>
              <w:ind w:firstLine="0"/>
              <w:jc w:val="center"/>
              <w:rPr>
                <w:b/>
                <w:bCs/>
                <w:sz w:val="20"/>
                <w:szCs w:val="20"/>
              </w:rPr>
            </w:pPr>
            <w:r w:rsidRPr="007812D9">
              <w:rPr>
                <w:b/>
                <w:bCs/>
                <w:sz w:val="20"/>
                <w:szCs w:val="20"/>
              </w:rPr>
              <w:t> </w:t>
            </w:r>
          </w:p>
        </w:tc>
        <w:tc>
          <w:tcPr>
            <w:tcW w:w="1555" w:type="dxa"/>
          </w:tcPr>
          <w:p w14:paraId="51363CF2" w14:textId="77777777" w:rsidR="00396D59" w:rsidRPr="007812D9" w:rsidRDefault="00396D59" w:rsidP="00C022F5">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8CCF8AA" w14:textId="77777777" w:rsidR="00396D59" w:rsidRPr="007812D9" w:rsidRDefault="00396D59" w:rsidP="00C022F5">
            <w:pPr>
              <w:tabs>
                <w:tab w:val="clear" w:pos="1134"/>
              </w:tabs>
              <w:kinsoku/>
              <w:overflowPunct/>
              <w:autoSpaceDE/>
              <w:autoSpaceDN/>
              <w:ind w:firstLine="0"/>
              <w:jc w:val="center"/>
              <w:rPr>
                <w:sz w:val="20"/>
                <w:szCs w:val="20"/>
              </w:rPr>
            </w:pPr>
            <w:r w:rsidRPr="007812D9">
              <w:rPr>
                <w:sz w:val="20"/>
                <w:szCs w:val="20"/>
              </w:rPr>
              <w:t> </w:t>
            </w:r>
          </w:p>
        </w:tc>
      </w:tr>
      <w:tr w:rsidR="00396D59" w:rsidRPr="0085682C" w14:paraId="395336B2" w14:textId="77777777" w:rsidTr="00C022F5">
        <w:trPr>
          <w:trHeight w:val="255"/>
        </w:trPr>
        <w:tc>
          <w:tcPr>
            <w:tcW w:w="4537" w:type="dxa"/>
            <w:gridSpan w:val="2"/>
            <w:vAlign w:val="center"/>
            <w:hideMark/>
          </w:tcPr>
          <w:p w14:paraId="0C06E2A8" w14:textId="77777777" w:rsidR="00396D59" w:rsidRPr="007812D9" w:rsidRDefault="00396D59" w:rsidP="00C022F5">
            <w:pPr>
              <w:tabs>
                <w:tab w:val="clear" w:pos="1134"/>
              </w:tabs>
              <w:kinsoku/>
              <w:overflowPunct/>
              <w:autoSpaceDE/>
              <w:autoSpaceDN/>
              <w:ind w:firstLine="0"/>
              <w:jc w:val="center"/>
              <w:rPr>
                <w:b/>
                <w:bCs/>
                <w:sz w:val="20"/>
                <w:szCs w:val="20"/>
              </w:rPr>
            </w:pPr>
            <w:r w:rsidRPr="007812D9">
              <w:rPr>
                <w:b/>
                <w:bCs/>
                <w:sz w:val="20"/>
                <w:szCs w:val="20"/>
              </w:rPr>
              <w:t>ИТОГО с НДС:</w:t>
            </w:r>
          </w:p>
        </w:tc>
        <w:tc>
          <w:tcPr>
            <w:tcW w:w="5004" w:type="dxa"/>
            <w:gridSpan w:val="4"/>
            <w:shd w:val="clear" w:color="auto" w:fill="auto"/>
            <w:noWrap/>
            <w:vAlign w:val="center"/>
            <w:hideMark/>
          </w:tcPr>
          <w:p w14:paraId="7F31ECB7" w14:textId="77777777" w:rsidR="00396D59" w:rsidRPr="007812D9" w:rsidRDefault="00396D59" w:rsidP="00C022F5">
            <w:pPr>
              <w:tabs>
                <w:tab w:val="clear" w:pos="1134"/>
              </w:tabs>
              <w:kinsoku/>
              <w:overflowPunct/>
              <w:autoSpaceDE/>
              <w:autoSpaceDN/>
              <w:ind w:firstLine="0"/>
              <w:jc w:val="center"/>
              <w:rPr>
                <w:b/>
                <w:bCs/>
                <w:sz w:val="20"/>
                <w:szCs w:val="20"/>
              </w:rPr>
            </w:pPr>
            <w:r w:rsidRPr="007812D9">
              <w:rPr>
                <w:b/>
                <w:bCs/>
                <w:sz w:val="20"/>
                <w:szCs w:val="20"/>
              </w:rPr>
              <w:t> </w:t>
            </w:r>
          </w:p>
        </w:tc>
      </w:tr>
      <w:tr w:rsidR="00037431" w:rsidRPr="0085682C" w14:paraId="02158007" w14:textId="77777777" w:rsidTr="00C022F5">
        <w:trPr>
          <w:trHeight w:val="255"/>
        </w:trPr>
        <w:tc>
          <w:tcPr>
            <w:tcW w:w="4537" w:type="dxa"/>
            <w:gridSpan w:val="2"/>
            <w:vAlign w:val="center"/>
          </w:tcPr>
          <w:p w14:paraId="24FD246A" w14:textId="07F54C9A" w:rsidR="00037431" w:rsidRDefault="00037431" w:rsidP="00037431">
            <w:pPr>
              <w:tabs>
                <w:tab w:val="clear" w:pos="1134"/>
              </w:tabs>
              <w:kinsoku/>
              <w:overflowPunct/>
              <w:autoSpaceDE/>
              <w:autoSpaceDN/>
              <w:ind w:firstLine="0"/>
              <w:jc w:val="center"/>
              <w:rPr>
                <w:b/>
                <w:bCs/>
                <w:sz w:val="20"/>
                <w:szCs w:val="20"/>
              </w:rPr>
            </w:pPr>
            <w:r>
              <w:rPr>
                <w:b/>
                <w:bCs/>
                <w:sz w:val="20"/>
                <w:szCs w:val="20"/>
              </w:rPr>
              <w:t>РАЗМЕР ЭКОНОМИИ В ПРОЦЕНТАХ К РАЗМЕРУ ПОТРЕБЛЕНИЯ ЭНЕРГОРЕСУРСА – ЭЛЕКТРИЧЕСКОЙ ЭНЕРГИИ В БАЗОВОМ ПЕРИОДЕ</w:t>
            </w:r>
          </w:p>
        </w:tc>
        <w:tc>
          <w:tcPr>
            <w:tcW w:w="5004" w:type="dxa"/>
            <w:gridSpan w:val="4"/>
            <w:shd w:val="clear" w:color="auto" w:fill="auto"/>
            <w:noWrap/>
            <w:vAlign w:val="center"/>
          </w:tcPr>
          <w:p w14:paraId="1E6ACBB4" w14:textId="77777777" w:rsidR="00037431" w:rsidRPr="0085682C" w:rsidRDefault="00037431" w:rsidP="00C022F5">
            <w:pPr>
              <w:tabs>
                <w:tab w:val="clear" w:pos="1134"/>
              </w:tabs>
              <w:kinsoku/>
              <w:overflowPunct/>
              <w:autoSpaceDE/>
              <w:autoSpaceDN/>
              <w:ind w:firstLine="0"/>
              <w:jc w:val="center"/>
              <w:rPr>
                <w:b/>
                <w:bCs/>
                <w:sz w:val="20"/>
                <w:szCs w:val="20"/>
              </w:rPr>
            </w:pPr>
          </w:p>
        </w:tc>
      </w:tr>
      <w:tr w:rsidR="00037431" w:rsidRPr="0085682C" w14:paraId="5B665392" w14:textId="77777777" w:rsidTr="00C022F5">
        <w:trPr>
          <w:trHeight w:val="255"/>
        </w:trPr>
        <w:tc>
          <w:tcPr>
            <w:tcW w:w="4537" w:type="dxa"/>
            <w:gridSpan w:val="2"/>
            <w:vAlign w:val="center"/>
          </w:tcPr>
          <w:p w14:paraId="61DF5780" w14:textId="7F884C69" w:rsidR="00037431" w:rsidRDefault="00037431" w:rsidP="00037431">
            <w:pPr>
              <w:tabs>
                <w:tab w:val="clear" w:pos="1134"/>
              </w:tabs>
              <w:kinsoku/>
              <w:overflowPunct/>
              <w:autoSpaceDE/>
              <w:autoSpaceDN/>
              <w:ind w:firstLine="0"/>
              <w:jc w:val="center"/>
              <w:rPr>
                <w:b/>
                <w:bCs/>
                <w:sz w:val="20"/>
                <w:szCs w:val="20"/>
              </w:rPr>
            </w:pPr>
            <w:r>
              <w:rPr>
                <w:b/>
                <w:bCs/>
                <w:sz w:val="20"/>
                <w:szCs w:val="20"/>
              </w:rPr>
              <w:t>РАЗМЕР ЭКО</w:t>
            </w:r>
            <w:r w:rsidR="00BB3549">
              <w:rPr>
                <w:b/>
                <w:bCs/>
                <w:sz w:val="20"/>
                <w:szCs w:val="20"/>
              </w:rPr>
              <w:t xml:space="preserve">НОМИИ В ГОД В ДЕНЕЖНОМ ВЫРАЖЕНИИ </w:t>
            </w:r>
          </w:p>
        </w:tc>
        <w:tc>
          <w:tcPr>
            <w:tcW w:w="5004" w:type="dxa"/>
            <w:gridSpan w:val="4"/>
            <w:shd w:val="clear" w:color="auto" w:fill="auto"/>
            <w:noWrap/>
            <w:vAlign w:val="center"/>
          </w:tcPr>
          <w:p w14:paraId="502CA297" w14:textId="749131B7" w:rsidR="00037431" w:rsidRPr="00BB3549" w:rsidRDefault="00BB3549" w:rsidP="00BB3549">
            <w:pPr>
              <w:tabs>
                <w:tab w:val="clear" w:pos="1134"/>
              </w:tabs>
              <w:kinsoku/>
              <w:overflowPunct/>
              <w:autoSpaceDE/>
              <w:autoSpaceDN/>
              <w:ind w:firstLine="0"/>
              <w:jc w:val="center"/>
              <w:rPr>
                <w:b/>
                <w:bCs/>
                <w:i/>
                <w:sz w:val="20"/>
                <w:szCs w:val="20"/>
              </w:rPr>
            </w:pPr>
            <w:r w:rsidRPr="00BB3549">
              <w:rPr>
                <w:b/>
                <w:bCs/>
                <w:i/>
                <w:sz w:val="20"/>
                <w:szCs w:val="20"/>
              </w:rPr>
              <w:t>___________ РУБЛЕЙ _____ КОПЕЕК, ВКЛЮЧАЯ НДС  20%</w:t>
            </w:r>
          </w:p>
        </w:tc>
      </w:tr>
      <w:tr w:rsidR="00037431" w:rsidRPr="0085682C" w14:paraId="55B4F242" w14:textId="77777777" w:rsidTr="00C022F5">
        <w:trPr>
          <w:trHeight w:val="255"/>
        </w:trPr>
        <w:tc>
          <w:tcPr>
            <w:tcW w:w="4537" w:type="dxa"/>
            <w:gridSpan w:val="2"/>
            <w:vAlign w:val="center"/>
          </w:tcPr>
          <w:p w14:paraId="13F9617F" w14:textId="7BFB8A8C" w:rsidR="00037431" w:rsidRDefault="00037431" w:rsidP="00BB3549">
            <w:pPr>
              <w:tabs>
                <w:tab w:val="clear" w:pos="1134"/>
              </w:tabs>
              <w:kinsoku/>
              <w:overflowPunct/>
              <w:autoSpaceDE/>
              <w:autoSpaceDN/>
              <w:ind w:firstLine="0"/>
              <w:jc w:val="center"/>
              <w:rPr>
                <w:b/>
                <w:bCs/>
                <w:sz w:val="20"/>
                <w:szCs w:val="20"/>
              </w:rPr>
            </w:pPr>
            <w:r>
              <w:rPr>
                <w:b/>
                <w:bCs/>
                <w:sz w:val="20"/>
                <w:szCs w:val="20"/>
              </w:rPr>
              <w:t xml:space="preserve">СРОК ОКУПАЕМОСТИ ПРЕДЛОЖЕННЫХ МЕРОПРИЯТИЙ </w:t>
            </w:r>
            <w:r w:rsidR="00BB3549">
              <w:rPr>
                <w:b/>
                <w:bCs/>
                <w:sz w:val="20"/>
                <w:szCs w:val="20"/>
              </w:rPr>
              <w:t xml:space="preserve"> </w:t>
            </w:r>
          </w:p>
        </w:tc>
        <w:tc>
          <w:tcPr>
            <w:tcW w:w="5004" w:type="dxa"/>
            <w:gridSpan w:val="4"/>
            <w:shd w:val="clear" w:color="auto" w:fill="auto"/>
            <w:noWrap/>
            <w:vAlign w:val="center"/>
          </w:tcPr>
          <w:p w14:paraId="611DF7B6" w14:textId="10DBD661" w:rsidR="00037431" w:rsidRPr="00BB3549" w:rsidRDefault="00BB3549" w:rsidP="00C022F5">
            <w:pPr>
              <w:tabs>
                <w:tab w:val="clear" w:pos="1134"/>
              </w:tabs>
              <w:kinsoku/>
              <w:overflowPunct/>
              <w:autoSpaceDE/>
              <w:autoSpaceDN/>
              <w:ind w:firstLine="0"/>
              <w:jc w:val="center"/>
              <w:rPr>
                <w:b/>
                <w:bCs/>
                <w:i/>
                <w:sz w:val="20"/>
                <w:szCs w:val="20"/>
              </w:rPr>
            </w:pPr>
            <w:r w:rsidRPr="00BB3549">
              <w:rPr>
                <w:b/>
                <w:bCs/>
                <w:i/>
                <w:sz w:val="20"/>
                <w:szCs w:val="20"/>
              </w:rPr>
              <w:t>_______ МЕСЯЦЕВ</w:t>
            </w:r>
          </w:p>
        </w:tc>
      </w:tr>
      <w:tr w:rsidR="00396D59" w:rsidRPr="0085682C" w14:paraId="6E1E28B7" w14:textId="77777777" w:rsidTr="00C022F5">
        <w:trPr>
          <w:trHeight w:val="255"/>
        </w:trPr>
        <w:tc>
          <w:tcPr>
            <w:tcW w:w="4537" w:type="dxa"/>
            <w:gridSpan w:val="2"/>
            <w:vAlign w:val="center"/>
          </w:tcPr>
          <w:p w14:paraId="48661B36" w14:textId="7F96ED0E" w:rsidR="00396D59" w:rsidRPr="0085682C" w:rsidRDefault="00396D59" w:rsidP="00037431">
            <w:pPr>
              <w:tabs>
                <w:tab w:val="clear" w:pos="1134"/>
              </w:tabs>
              <w:kinsoku/>
              <w:overflowPunct/>
              <w:autoSpaceDE/>
              <w:autoSpaceDN/>
              <w:ind w:firstLine="0"/>
              <w:jc w:val="center"/>
              <w:rPr>
                <w:b/>
                <w:bCs/>
                <w:sz w:val="20"/>
                <w:szCs w:val="20"/>
              </w:rPr>
            </w:pPr>
            <w:r>
              <w:rPr>
                <w:b/>
                <w:bCs/>
                <w:sz w:val="20"/>
                <w:szCs w:val="20"/>
              </w:rPr>
              <w:t xml:space="preserve">СРОК </w:t>
            </w:r>
            <w:r w:rsidR="00037431">
              <w:rPr>
                <w:b/>
                <w:bCs/>
                <w:sz w:val="20"/>
                <w:szCs w:val="20"/>
              </w:rPr>
              <w:t>ПРОВЕДЕНИЯ МЕРОПРИЯТИЙ</w:t>
            </w:r>
            <w:r>
              <w:rPr>
                <w:b/>
                <w:bCs/>
                <w:sz w:val="20"/>
                <w:szCs w:val="20"/>
              </w:rPr>
              <w:t>:</w:t>
            </w:r>
          </w:p>
        </w:tc>
        <w:tc>
          <w:tcPr>
            <w:tcW w:w="5004" w:type="dxa"/>
            <w:gridSpan w:val="4"/>
            <w:shd w:val="clear" w:color="auto" w:fill="auto"/>
            <w:noWrap/>
            <w:vAlign w:val="center"/>
          </w:tcPr>
          <w:p w14:paraId="102ECA93" w14:textId="0EED103A" w:rsidR="00396D59" w:rsidRPr="00BB3549" w:rsidRDefault="00BB3549" w:rsidP="00C022F5">
            <w:pPr>
              <w:tabs>
                <w:tab w:val="clear" w:pos="1134"/>
              </w:tabs>
              <w:kinsoku/>
              <w:overflowPunct/>
              <w:autoSpaceDE/>
              <w:autoSpaceDN/>
              <w:ind w:firstLine="0"/>
              <w:jc w:val="center"/>
              <w:rPr>
                <w:b/>
                <w:bCs/>
                <w:i/>
                <w:sz w:val="20"/>
                <w:szCs w:val="20"/>
              </w:rPr>
            </w:pPr>
            <w:r w:rsidRPr="00BB3549">
              <w:rPr>
                <w:b/>
                <w:bCs/>
                <w:i/>
                <w:sz w:val="20"/>
                <w:szCs w:val="20"/>
              </w:rPr>
              <w:t xml:space="preserve">_____________ МЕСЯЦЕВ </w:t>
            </w:r>
          </w:p>
        </w:tc>
      </w:tr>
      <w:tr w:rsidR="00396D59" w:rsidRPr="0085682C" w14:paraId="65E01408" w14:textId="77777777" w:rsidTr="00C022F5">
        <w:trPr>
          <w:trHeight w:val="255"/>
        </w:trPr>
        <w:tc>
          <w:tcPr>
            <w:tcW w:w="4537" w:type="dxa"/>
            <w:gridSpan w:val="2"/>
            <w:vAlign w:val="center"/>
          </w:tcPr>
          <w:p w14:paraId="160CE0FB" w14:textId="77777777" w:rsidR="00396D59" w:rsidRDefault="00396D59" w:rsidP="00C022F5">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14:paraId="071FB143" w14:textId="77777777" w:rsidR="00396D59" w:rsidRPr="0085682C" w:rsidRDefault="00396D59" w:rsidP="00C022F5">
            <w:pPr>
              <w:tabs>
                <w:tab w:val="clear" w:pos="1134"/>
              </w:tabs>
              <w:kinsoku/>
              <w:overflowPunct/>
              <w:autoSpaceDE/>
              <w:autoSpaceDN/>
              <w:ind w:firstLine="0"/>
              <w:jc w:val="center"/>
              <w:rPr>
                <w:b/>
                <w:bCs/>
                <w:sz w:val="20"/>
                <w:szCs w:val="20"/>
              </w:rPr>
            </w:pPr>
          </w:p>
        </w:tc>
      </w:tr>
    </w:tbl>
    <w:p w14:paraId="606D55B0" w14:textId="77777777" w:rsidR="00396D59" w:rsidRDefault="00396D59" w:rsidP="00396D59">
      <w:pPr>
        <w:ind w:firstLine="0"/>
      </w:pPr>
    </w:p>
    <w:p w14:paraId="5D7D3886" w14:textId="77777777" w:rsidR="00396D59" w:rsidRPr="0085682C" w:rsidRDefault="00396D59" w:rsidP="00396D59">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Pr>
          <w:b/>
        </w:rPr>
        <w:t>.</w:t>
      </w:r>
    </w:p>
    <w:p w14:paraId="27EE42A0" w14:textId="77777777" w:rsidR="00396D59" w:rsidRPr="0085682C" w:rsidRDefault="00396D59" w:rsidP="00396D59">
      <w:pPr>
        <w:keepNext/>
        <w:spacing w:before="120"/>
        <w:ind w:right="4845"/>
        <w:rPr>
          <w:szCs w:val="24"/>
        </w:rPr>
      </w:pPr>
      <w:r w:rsidRPr="0085682C">
        <w:rPr>
          <w:szCs w:val="24"/>
        </w:rPr>
        <w:t>___________________________________</w:t>
      </w:r>
    </w:p>
    <w:p w14:paraId="7A7EB4B6" w14:textId="77777777" w:rsidR="00396D59" w:rsidRPr="0085682C" w:rsidRDefault="00396D59" w:rsidP="00396D59">
      <w:pPr>
        <w:keepNext/>
        <w:ind w:right="4845"/>
        <w:jc w:val="center"/>
        <w:rPr>
          <w:szCs w:val="24"/>
          <w:vertAlign w:val="superscript"/>
        </w:rPr>
      </w:pPr>
      <w:r w:rsidRPr="0085682C">
        <w:rPr>
          <w:szCs w:val="24"/>
          <w:vertAlign w:val="superscript"/>
        </w:rPr>
        <w:t>(подпись, М.П.)</w:t>
      </w:r>
    </w:p>
    <w:p w14:paraId="69E799FC" w14:textId="77777777" w:rsidR="00396D59" w:rsidRPr="0085682C" w:rsidRDefault="00396D59" w:rsidP="00396D59">
      <w:pPr>
        <w:keepNext/>
        <w:spacing w:before="120"/>
        <w:ind w:right="4845"/>
        <w:rPr>
          <w:szCs w:val="24"/>
        </w:rPr>
      </w:pPr>
      <w:r w:rsidRPr="0085682C">
        <w:rPr>
          <w:szCs w:val="24"/>
        </w:rPr>
        <w:t>____</w:t>
      </w:r>
      <w:r>
        <w:rPr>
          <w:szCs w:val="24"/>
        </w:rPr>
        <w:t>_______________________________</w:t>
      </w:r>
    </w:p>
    <w:p w14:paraId="750B39BA" w14:textId="77777777" w:rsidR="00396D59" w:rsidRPr="0085682C" w:rsidRDefault="00396D59" w:rsidP="00396D59">
      <w:pPr>
        <w:keepNext/>
        <w:ind w:right="4845"/>
        <w:jc w:val="center"/>
        <w:rPr>
          <w:szCs w:val="24"/>
          <w:vertAlign w:val="superscript"/>
        </w:rPr>
      </w:pPr>
      <w:r w:rsidRPr="0085682C">
        <w:rPr>
          <w:szCs w:val="24"/>
          <w:vertAlign w:val="superscript"/>
        </w:rPr>
        <w:t>(фамилия, имя, отчество подписавшего, должность)</w:t>
      </w:r>
    </w:p>
    <w:p w14:paraId="4AB284F6" w14:textId="77777777" w:rsidR="00396D59" w:rsidRPr="0085682C" w:rsidRDefault="00396D59" w:rsidP="00396D5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3DA3BCE4" w14:textId="77777777" w:rsidR="00396D59" w:rsidRPr="0085682C" w:rsidRDefault="00396D59" w:rsidP="00396D59">
      <w:pPr>
        <w:ind w:firstLine="0"/>
        <w:rPr>
          <w:b/>
        </w:rPr>
      </w:pPr>
    </w:p>
    <w:p w14:paraId="4D924368" w14:textId="77777777" w:rsidR="00396D59" w:rsidRPr="0085682C" w:rsidRDefault="00396D59" w:rsidP="00396D59">
      <w:pPr>
        <w:ind w:firstLine="0"/>
      </w:pPr>
      <w:r w:rsidRPr="0085682C">
        <w:rPr>
          <w:b/>
        </w:rPr>
        <w:t>Инструкция по заполнению</w:t>
      </w:r>
    </w:p>
    <w:p w14:paraId="7F30B8AE" w14:textId="77777777" w:rsidR="00396D59" w:rsidRPr="0085682C" w:rsidRDefault="00396D59" w:rsidP="0076172E">
      <w:pPr>
        <w:pStyle w:val="afc"/>
        <w:numPr>
          <w:ilvl w:val="0"/>
          <w:numId w:val="12"/>
        </w:numPr>
        <w:ind w:left="284"/>
      </w:pPr>
      <w:r w:rsidRPr="0085682C">
        <w:t>Участник закупки заполняет поля формы в соответствии с инструкциями, приведенными по тексту формы.</w:t>
      </w:r>
    </w:p>
    <w:p w14:paraId="0B29EB7E" w14:textId="77777777" w:rsidR="00396D59" w:rsidRPr="0085682C" w:rsidRDefault="00396D59" w:rsidP="0076172E">
      <w:pPr>
        <w:pStyle w:val="afc"/>
        <w:numPr>
          <w:ilvl w:val="0"/>
          <w:numId w:val="12"/>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14:paraId="623BF30C" w14:textId="77777777" w:rsidR="00396D59" w:rsidRPr="0085682C" w:rsidRDefault="00396D59" w:rsidP="0076172E">
      <w:pPr>
        <w:pStyle w:val="afc"/>
        <w:numPr>
          <w:ilvl w:val="0"/>
          <w:numId w:val="12"/>
        </w:numPr>
        <w:ind w:left="284"/>
        <w:rPr>
          <w:szCs w:val="22"/>
        </w:rPr>
      </w:pPr>
      <w:r w:rsidRPr="0085682C">
        <w:t>Форма должна быть подписана и скреплена оттиском печати (при наличии).</w:t>
      </w:r>
    </w:p>
    <w:p w14:paraId="30E80EFE" w14:textId="77777777" w:rsidR="00396D59" w:rsidRPr="0085682C" w:rsidRDefault="00396D59" w:rsidP="0076172E">
      <w:pPr>
        <w:pStyle w:val="afc"/>
        <w:numPr>
          <w:ilvl w:val="0"/>
          <w:numId w:val="12"/>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193F4DF" w14:textId="77777777" w:rsidR="00396D59" w:rsidRPr="0085682C" w:rsidRDefault="00396D59" w:rsidP="00396D59">
      <w:pPr>
        <w:pBdr>
          <w:bottom w:val="single" w:sz="4" w:space="1" w:color="auto"/>
        </w:pBdr>
        <w:shd w:val="clear" w:color="auto" w:fill="E0E0E0"/>
        <w:spacing w:before="120"/>
        <w:ind w:right="21"/>
        <w:jc w:val="center"/>
        <w:sectPr w:rsidR="00396D59" w:rsidRPr="0085682C" w:rsidSect="00221B34">
          <w:headerReference w:type="even" r:id="rId160"/>
          <w:headerReference w:type="default" r:id="rId161"/>
          <w:headerReference w:type="first" r:id="rId162"/>
          <w:pgSz w:w="11906" w:h="16838" w:code="9"/>
          <w:pgMar w:top="510" w:right="1021" w:bottom="567" w:left="1247" w:header="737" w:footer="680" w:gutter="0"/>
          <w:cols w:space="708"/>
          <w:docGrid w:linePitch="360"/>
        </w:sectPr>
      </w:pPr>
    </w:p>
    <w:p w14:paraId="3425FD9B" w14:textId="77777777" w:rsidR="00396D59" w:rsidRPr="0085682C" w:rsidRDefault="00396D59" w:rsidP="00396D59">
      <w:pPr>
        <w:ind w:firstLine="0"/>
        <w:jc w:val="center"/>
        <w:rPr>
          <w:b/>
          <w:caps/>
        </w:rPr>
      </w:pPr>
      <w:bookmarkStart w:id="430" w:name="_Ref390520959"/>
      <w:bookmarkStart w:id="431" w:name="_Ref391415766"/>
      <w:bookmarkStart w:id="432" w:name="_Toc392487724"/>
      <w:bookmarkStart w:id="433" w:name="_Toc392489428"/>
      <w:bookmarkStart w:id="434" w:name="_Ref392507258"/>
      <w:bookmarkStart w:id="435"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14:paraId="307F010C" w14:textId="77777777" w:rsidR="00396D59" w:rsidRPr="0085682C" w:rsidRDefault="00396D59" w:rsidP="00396D59">
      <w:pPr>
        <w:ind w:firstLine="0"/>
        <w:rPr>
          <w:i/>
          <w:iCs/>
          <w:color w:val="333399"/>
          <w:szCs w:val="22"/>
        </w:rPr>
      </w:pPr>
    </w:p>
    <w:p w14:paraId="1357E5C1" w14:textId="77777777" w:rsidR="00396D59" w:rsidRPr="0085682C" w:rsidRDefault="00396D59" w:rsidP="00396D59">
      <w:pPr>
        <w:ind w:firstLine="0"/>
        <w:rPr>
          <w:i/>
          <w:iCs/>
          <w:color w:val="333399"/>
          <w:szCs w:val="22"/>
        </w:rPr>
      </w:pPr>
      <w:r w:rsidRPr="0085682C">
        <w:rPr>
          <w:i/>
          <w:iCs/>
          <w:color w:val="333399"/>
          <w:szCs w:val="22"/>
        </w:rPr>
        <w:t>(фирменный бланк Участника закупки)</w:t>
      </w:r>
    </w:p>
    <w:p w14:paraId="2E15E007" w14:textId="77777777" w:rsidR="00396D59" w:rsidRPr="0085682C" w:rsidRDefault="00396D59" w:rsidP="00396D59">
      <w:pPr>
        <w:ind w:firstLine="0"/>
        <w:jc w:val="center"/>
        <w:rPr>
          <w:b/>
          <w:caps/>
        </w:rPr>
      </w:pPr>
    </w:p>
    <w:p w14:paraId="184027E4" w14:textId="77777777" w:rsidR="00396D59" w:rsidRPr="0085682C" w:rsidRDefault="00396D59" w:rsidP="00396D59">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704703E8" w14:textId="77777777" w:rsidR="00396D59" w:rsidRPr="0085682C" w:rsidRDefault="00396D59" w:rsidP="00396D59">
      <w:pPr>
        <w:ind w:firstLine="0"/>
      </w:pPr>
    </w:p>
    <w:p w14:paraId="6F6DD051" w14:textId="77777777" w:rsidR="00396D59" w:rsidRPr="0085682C" w:rsidRDefault="00396D59" w:rsidP="00396D59">
      <w:pPr>
        <w:ind w:firstLine="0"/>
      </w:pPr>
    </w:p>
    <w:p w14:paraId="62DDA923" w14:textId="77777777" w:rsidR="00396D59" w:rsidRPr="0085682C" w:rsidRDefault="00396D59" w:rsidP="00396D59">
      <w:pPr>
        <w:tabs>
          <w:tab w:val="clear" w:pos="1134"/>
        </w:tabs>
        <w:ind w:firstLine="0"/>
      </w:pPr>
      <w:r w:rsidRPr="0085682C">
        <w:t>Настоящим, __________________________________________________________________,</w:t>
      </w:r>
    </w:p>
    <w:p w14:paraId="6CAE8B57" w14:textId="77777777" w:rsidR="00396D59" w:rsidRPr="0085682C" w:rsidRDefault="00396D59" w:rsidP="00396D59">
      <w:pPr>
        <w:tabs>
          <w:tab w:val="clear" w:pos="1134"/>
        </w:tabs>
        <w:ind w:firstLine="0"/>
        <w:jc w:val="center"/>
        <w:rPr>
          <w:vertAlign w:val="superscript"/>
        </w:rPr>
      </w:pPr>
      <w:r w:rsidRPr="0085682C">
        <w:rPr>
          <w:vertAlign w:val="superscript"/>
        </w:rPr>
        <w:t>(полное/краткое наименование организации)</w:t>
      </w:r>
    </w:p>
    <w:p w14:paraId="7F246A75" w14:textId="77777777" w:rsidR="00396D59" w:rsidRPr="0085682C" w:rsidRDefault="00396D59" w:rsidP="00396D59">
      <w:pPr>
        <w:tabs>
          <w:tab w:val="clear" w:pos="1134"/>
        </w:tabs>
        <w:ind w:firstLine="0"/>
      </w:pPr>
    </w:p>
    <w:p w14:paraId="33151366" w14:textId="77777777" w:rsidR="00396D59" w:rsidRPr="0085682C" w:rsidRDefault="00396D59" w:rsidP="00396D59">
      <w:pPr>
        <w:tabs>
          <w:tab w:val="clear" w:pos="1134"/>
        </w:tabs>
        <w:ind w:firstLine="0"/>
      </w:pPr>
      <w:r w:rsidRPr="0085682C">
        <w:t>Адрес местонахождения (юридический адрес): ____________________________________,</w:t>
      </w:r>
    </w:p>
    <w:p w14:paraId="4A960480" w14:textId="77777777" w:rsidR="00396D59" w:rsidRPr="0085682C" w:rsidRDefault="00396D59" w:rsidP="00396D59">
      <w:pPr>
        <w:tabs>
          <w:tab w:val="clear" w:pos="1134"/>
        </w:tabs>
        <w:ind w:firstLine="0"/>
      </w:pPr>
    </w:p>
    <w:p w14:paraId="7837712C" w14:textId="77777777" w:rsidR="00396D59" w:rsidRPr="0085682C" w:rsidRDefault="00396D59" w:rsidP="00396D59">
      <w:pPr>
        <w:tabs>
          <w:tab w:val="clear" w:pos="1134"/>
        </w:tabs>
        <w:ind w:firstLine="0"/>
      </w:pPr>
    </w:p>
    <w:p w14:paraId="01FD9A8D" w14:textId="77777777" w:rsidR="00396D59" w:rsidRPr="0085682C" w:rsidRDefault="00396D59" w:rsidP="00396D59">
      <w:pPr>
        <w:tabs>
          <w:tab w:val="clear" w:pos="1134"/>
        </w:tabs>
        <w:ind w:firstLine="0"/>
      </w:pPr>
      <w:r w:rsidRPr="0085682C">
        <w:t>ИНН/КПП: __________________________________________________________________,</w:t>
      </w:r>
    </w:p>
    <w:p w14:paraId="791EC68C" w14:textId="77777777" w:rsidR="00396D59" w:rsidRPr="0085682C" w:rsidRDefault="00396D59" w:rsidP="00396D59">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B3D2F6" w14:textId="77777777" w:rsidR="00396D59" w:rsidRPr="0085682C" w:rsidRDefault="00396D59" w:rsidP="00396D59">
      <w:pPr>
        <w:tabs>
          <w:tab w:val="clear" w:pos="1134"/>
        </w:tabs>
        <w:ind w:firstLine="0"/>
      </w:pPr>
    </w:p>
    <w:p w14:paraId="09B0F9B8" w14:textId="77777777" w:rsidR="00396D59" w:rsidRPr="0085682C" w:rsidRDefault="00396D59" w:rsidP="00396D59">
      <w:pPr>
        <w:tabs>
          <w:tab w:val="clear" w:pos="1134"/>
        </w:tabs>
        <w:ind w:firstLine="0"/>
      </w:pPr>
      <w:r w:rsidRPr="0085682C">
        <w:t xml:space="preserve">ОГРН: ______________________________________________________________________, </w:t>
      </w:r>
    </w:p>
    <w:p w14:paraId="6568ACDB" w14:textId="77777777" w:rsidR="00396D59" w:rsidRPr="0085682C" w:rsidRDefault="00396D59" w:rsidP="00396D59">
      <w:pPr>
        <w:tabs>
          <w:tab w:val="clear" w:pos="1134"/>
        </w:tabs>
        <w:ind w:firstLine="0"/>
      </w:pPr>
    </w:p>
    <w:p w14:paraId="7BBC436B" w14:textId="77777777" w:rsidR="00396D59" w:rsidRPr="0085682C" w:rsidRDefault="00396D59" w:rsidP="00396D59">
      <w:pPr>
        <w:tabs>
          <w:tab w:val="clear" w:pos="1134"/>
        </w:tabs>
        <w:spacing w:line="276" w:lineRule="auto"/>
        <w:ind w:firstLine="0"/>
      </w:pPr>
    </w:p>
    <w:p w14:paraId="0073555D" w14:textId="77777777" w:rsidR="00396D59" w:rsidRPr="0085682C" w:rsidRDefault="00396D59" w:rsidP="00396D59">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639E7D11" w14:textId="77777777" w:rsidR="00396D59" w:rsidRPr="0085682C" w:rsidRDefault="00396D59" w:rsidP="00396D59">
      <w:pPr>
        <w:tabs>
          <w:tab w:val="clear" w:pos="1134"/>
        </w:tabs>
        <w:spacing w:line="276" w:lineRule="auto"/>
        <w:ind w:firstLine="0"/>
      </w:pPr>
    </w:p>
    <w:p w14:paraId="5230DC6D" w14:textId="77777777" w:rsidR="00396D59" w:rsidRPr="0085682C" w:rsidRDefault="00396D59" w:rsidP="00396D59">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7853271" w14:textId="77777777" w:rsidR="00396D59" w:rsidRPr="0085682C" w:rsidRDefault="00396D59" w:rsidP="00396D59">
      <w:pPr>
        <w:spacing w:line="276" w:lineRule="auto"/>
        <w:rPr>
          <w:szCs w:val="22"/>
        </w:rPr>
      </w:pPr>
    </w:p>
    <w:p w14:paraId="0BECE1A9" w14:textId="77777777" w:rsidR="00396D59" w:rsidRPr="0085682C" w:rsidRDefault="00396D59" w:rsidP="00396D59">
      <w:pPr>
        <w:spacing w:line="276" w:lineRule="auto"/>
        <w:rPr>
          <w:szCs w:val="22"/>
        </w:rPr>
      </w:pPr>
    </w:p>
    <w:p w14:paraId="1999C43F" w14:textId="77777777" w:rsidR="00396D59" w:rsidRPr="0085682C" w:rsidRDefault="00396D59" w:rsidP="00396D59">
      <w:pPr>
        <w:spacing w:line="276" w:lineRule="auto"/>
        <w:rPr>
          <w:szCs w:val="22"/>
        </w:rPr>
      </w:pPr>
    </w:p>
    <w:p w14:paraId="3B0A730A" w14:textId="77777777" w:rsidR="00396D59" w:rsidRPr="0085682C" w:rsidRDefault="00396D59" w:rsidP="00396D59">
      <w:pPr>
        <w:tabs>
          <w:tab w:val="clear" w:pos="1134"/>
        </w:tabs>
        <w:spacing w:line="276" w:lineRule="auto"/>
        <w:ind w:firstLine="0"/>
        <w:rPr>
          <w:szCs w:val="22"/>
        </w:rPr>
      </w:pPr>
      <w:r w:rsidRPr="0085682C">
        <w:rPr>
          <w:szCs w:val="22"/>
        </w:rPr>
        <w:t>Руководитель организации (уполномоченное лицо):</w:t>
      </w:r>
    </w:p>
    <w:p w14:paraId="1AEC0B6B" w14:textId="77777777" w:rsidR="00396D59" w:rsidRPr="0085682C" w:rsidRDefault="00396D59" w:rsidP="00396D59">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6C7ED7F8" w14:textId="77777777" w:rsidR="00396D59" w:rsidRPr="0085682C" w:rsidRDefault="00396D59" w:rsidP="00396D59">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930259A" w14:textId="77777777" w:rsidR="00396D59" w:rsidRPr="0085682C" w:rsidRDefault="00396D59" w:rsidP="00396D59">
      <w:pPr>
        <w:tabs>
          <w:tab w:val="clear" w:pos="1134"/>
        </w:tabs>
        <w:spacing w:line="276" w:lineRule="auto"/>
        <w:ind w:firstLine="0"/>
      </w:pPr>
    </w:p>
    <w:p w14:paraId="271F5CFD" w14:textId="77777777" w:rsidR="00396D59" w:rsidRPr="0085682C" w:rsidRDefault="00396D59" w:rsidP="00396D59">
      <w:pPr>
        <w:tabs>
          <w:tab w:val="clear" w:pos="1134"/>
        </w:tabs>
        <w:ind w:firstLine="0"/>
        <w:rPr>
          <w:szCs w:val="22"/>
          <w:vertAlign w:val="superscript"/>
        </w:rPr>
      </w:pPr>
    </w:p>
    <w:p w14:paraId="793F19CB" w14:textId="77777777" w:rsidR="00396D59" w:rsidRPr="0085682C" w:rsidRDefault="00396D59" w:rsidP="00396D59">
      <w:pPr>
        <w:tabs>
          <w:tab w:val="clear" w:pos="1134"/>
        </w:tabs>
        <w:spacing w:line="276" w:lineRule="auto"/>
        <w:ind w:firstLine="0"/>
        <w:rPr>
          <w:szCs w:val="22"/>
        </w:rPr>
      </w:pPr>
      <w:r w:rsidRPr="0085682C">
        <w:rPr>
          <w:szCs w:val="22"/>
        </w:rPr>
        <w:t xml:space="preserve">«____» ______________ 201__ г. </w:t>
      </w:r>
    </w:p>
    <w:p w14:paraId="04CD7051" w14:textId="77777777" w:rsidR="00396D59" w:rsidRPr="0085682C" w:rsidRDefault="00396D59" w:rsidP="00396D59">
      <w:pPr>
        <w:tabs>
          <w:tab w:val="clear" w:pos="1134"/>
        </w:tabs>
        <w:spacing w:line="276" w:lineRule="auto"/>
        <w:ind w:firstLine="0"/>
        <w:rPr>
          <w:szCs w:val="22"/>
          <w:vertAlign w:val="superscript"/>
        </w:rPr>
      </w:pPr>
      <w:r w:rsidRPr="0085682C">
        <w:rPr>
          <w:szCs w:val="22"/>
        </w:rPr>
        <w:t xml:space="preserve">МП </w:t>
      </w:r>
    </w:p>
    <w:p w14:paraId="585A98BC" w14:textId="77777777" w:rsidR="00396D59" w:rsidRPr="0085682C" w:rsidRDefault="00396D59" w:rsidP="00396D59">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26A23ED0" w14:textId="77777777" w:rsidR="00396D59" w:rsidRPr="0085682C" w:rsidRDefault="00396D59" w:rsidP="00396D59">
      <w:pPr>
        <w:pStyle w:val="afc"/>
        <w:adjustRightInd w:val="0"/>
        <w:ind w:left="426"/>
        <w:rPr>
          <w:sz w:val="22"/>
          <w:szCs w:val="22"/>
        </w:rPr>
      </w:pPr>
    </w:p>
    <w:p w14:paraId="39507539" w14:textId="77777777" w:rsidR="00396D59" w:rsidRPr="0085682C" w:rsidRDefault="00396D59" w:rsidP="00396D59">
      <w:pPr>
        <w:pStyle w:val="20"/>
        <w:numPr>
          <w:ilvl w:val="0"/>
          <w:numId w:val="0"/>
        </w:numPr>
        <w:ind w:left="567"/>
        <w:sectPr w:rsidR="00396D59" w:rsidRPr="0085682C" w:rsidSect="000627CB">
          <w:headerReference w:type="even" r:id="rId163"/>
          <w:headerReference w:type="first" r:id="rId164"/>
          <w:footerReference w:type="first" r:id="rId165"/>
          <w:pgSz w:w="11906" w:h="16838" w:code="9"/>
          <w:pgMar w:top="510" w:right="1021" w:bottom="567" w:left="1247" w:header="737" w:footer="680" w:gutter="0"/>
          <w:cols w:space="708"/>
          <w:docGrid w:linePitch="360"/>
        </w:sectPr>
      </w:pPr>
    </w:p>
    <w:p w14:paraId="5EADE65E" w14:textId="77777777" w:rsidR="00396D59" w:rsidRPr="0085682C" w:rsidRDefault="00396D59" w:rsidP="00396D59">
      <w:pPr>
        <w:pStyle w:val="afffc"/>
        <w:rPr>
          <w:rFonts w:ascii="Times New Roman" w:hAnsi="Times New Roman" w:cs="Times New Roman"/>
        </w:rPr>
      </w:pPr>
      <w:bookmarkStart w:id="436" w:name="_Toc392487739"/>
      <w:bookmarkStart w:id="437" w:name="_Toc392489443"/>
      <w:bookmarkStart w:id="438" w:name="_Toc390239284"/>
      <w:bookmarkStart w:id="439" w:name="_Ref390239697"/>
      <w:bookmarkEnd w:id="423"/>
      <w:bookmarkEnd w:id="430"/>
      <w:bookmarkEnd w:id="431"/>
      <w:bookmarkEnd w:id="432"/>
      <w:bookmarkEnd w:id="433"/>
      <w:bookmarkEnd w:id="434"/>
      <w:bookmarkEnd w:id="435"/>
      <w:r w:rsidRPr="0085682C">
        <w:rPr>
          <w:rFonts w:ascii="Times New Roman" w:hAnsi="Times New Roman" w:cs="Times New Roman"/>
        </w:rPr>
        <w:lastRenderedPageBreak/>
        <w:t>Блок «Проект Договора»</w:t>
      </w:r>
      <w:bookmarkEnd w:id="436"/>
      <w:bookmarkEnd w:id="437"/>
    </w:p>
    <w:p w14:paraId="506B9C1C" w14:textId="77777777" w:rsidR="00396D59" w:rsidRPr="0085682C" w:rsidRDefault="00396D59" w:rsidP="00396D59">
      <w:pPr>
        <w:kinsoku/>
        <w:overflowPunct/>
        <w:autoSpaceDE/>
        <w:autoSpaceDN/>
        <w:ind w:firstLine="0"/>
        <w:jc w:val="left"/>
      </w:pPr>
      <w:r w:rsidRPr="0085682C">
        <w:br w:type="page"/>
      </w:r>
    </w:p>
    <w:p w14:paraId="4B50B098" w14:textId="77777777" w:rsidR="00396D59" w:rsidRPr="0085682C" w:rsidRDefault="00396D59" w:rsidP="00396D59">
      <w:pPr>
        <w:pStyle w:val="-8"/>
        <w:jc w:val="center"/>
        <w:rPr>
          <w:rFonts w:ascii="Times New Roman" w:hAnsi="Times New Roman"/>
        </w:rPr>
      </w:pPr>
      <w:bookmarkStart w:id="440" w:name="_Toc390239295"/>
      <w:bookmarkStart w:id="441" w:name="_Ref390239588"/>
      <w:bookmarkStart w:id="442" w:name="_Toc392487740"/>
      <w:bookmarkStart w:id="443" w:name="_Toc392489444"/>
      <w:bookmarkStart w:id="444" w:name="_Toc438724511"/>
      <w:bookmarkEnd w:id="438"/>
      <w:bookmarkEnd w:id="439"/>
      <w:r w:rsidRPr="0085682C">
        <w:rPr>
          <w:rFonts w:ascii="Times New Roman" w:hAnsi="Times New Roman"/>
        </w:rPr>
        <w:lastRenderedPageBreak/>
        <w:t>Проект Договора</w:t>
      </w:r>
      <w:bookmarkEnd w:id="440"/>
      <w:bookmarkEnd w:id="441"/>
      <w:bookmarkEnd w:id="442"/>
      <w:bookmarkEnd w:id="443"/>
      <w:bookmarkEnd w:id="444"/>
    </w:p>
    <w:p w14:paraId="71938990" w14:textId="77777777" w:rsidR="00396D59" w:rsidRPr="0085682C" w:rsidRDefault="00396D59" w:rsidP="00396D59"/>
    <w:p w14:paraId="44114B0E" w14:textId="77777777" w:rsidR="00396D59" w:rsidRPr="0085682C" w:rsidRDefault="00396D59" w:rsidP="00396D59">
      <w:pPr>
        <w:spacing w:before="120" w:after="120"/>
        <w:jc w:val="left"/>
        <w:rPr>
          <w:szCs w:val="24"/>
        </w:rPr>
        <w:sectPr w:rsidR="00396D59" w:rsidRPr="0085682C" w:rsidSect="007A2AA2">
          <w:headerReference w:type="even" r:id="rId166"/>
          <w:headerReference w:type="default" r:id="rId167"/>
          <w:headerReference w:type="first" r:id="rId168"/>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67927BC" w14:textId="77777777" w:rsidR="00396D59" w:rsidRPr="0085682C" w:rsidRDefault="00396D59" w:rsidP="00396D59">
      <w:pPr>
        <w:pStyle w:val="afffc"/>
        <w:rPr>
          <w:rFonts w:ascii="Times New Roman" w:hAnsi="Times New Roman" w:cs="Times New Roman"/>
        </w:rPr>
      </w:pPr>
      <w:bookmarkStart w:id="445" w:name="_Toc392487741"/>
      <w:bookmarkStart w:id="446" w:name="_Toc392489445"/>
      <w:r w:rsidRPr="0085682C">
        <w:rPr>
          <w:rFonts w:ascii="Times New Roman" w:hAnsi="Times New Roman" w:cs="Times New Roman"/>
        </w:rPr>
        <w:lastRenderedPageBreak/>
        <w:t>Блок «Техническое задание»</w:t>
      </w:r>
      <w:bookmarkEnd w:id="445"/>
      <w:bookmarkEnd w:id="446"/>
    </w:p>
    <w:p w14:paraId="50F6345B" w14:textId="77777777" w:rsidR="00396D59" w:rsidRPr="0085682C" w:rsidRDefault="00396D59" w:rsidP="00396D59">
      <w:pPr>
        <w:kinsoku/>
        <w:overflowPunct/>
        <w:autoSpaceDE/>
        <w:autoSpaceDN/>
        <w:ind w:firstLine="0"/>
        <w:jc w:val="left"/>
        <w:rPr>
          <w:b/>
          <w:sz w:val="36"/>
          <w:szCs w:val="36"/>
        </w:rPr>
      </w:pPr>
      <w:r w:rsidRPr="0085682C">
        <w:rPr>
          <w:b/>
          <w:sz w:val="36"/>
          <w:szCs w:val="36"/>
        </w:rPr>
        <w:br w:type="page"/>
      </w:r>
    </w:p>
    <w:p w14:paraId="569B5ABB" w14:textId="1F1EA5F9" w:rsidR="00F77756" w:rsidRDefault="00F77756" w:rsidP="00F77756">
      <w:pPr>
        <w:pStyle w:val="11111"/>
        <w:jc w:val="right"/>
      </w:pPr>
      <w:r>
        <w:lastRenderedPageBreak/>
        <w:t>Приложение № 2</w:t>
      </w:r>
    </w:p>
    <w:p w14:paraId="4ECD123F" w14:textId="77777777" w:rsidR="00040C92" w:rsidRPr="00040C92" w:rsidRDefault="00040C92" w:rsidP="00040C92">
      <w:pPr>
        <w:widowControl w:val="0"/>
        <w:jc w:val="center"/>
        <w:rPr>
          <w:b/>
          <w:szCs w:val="24"/>
        </w:rPr>
      </w:pPr>
      <w:r w:rsidRPr="00040C92">
        <w:rPr>
          <w:b/>
          <w:szCs w:val="24"/>
        </w:rPr>
        <w:t xml:space="preserve">ТЕХНИЧЕСКОЕ ЗАДАНИЕ </w:t>
      </w:r>
    </w:p>
    <w:p w14:paraId="2C41D6D3" w14:textId="77777777" w:rsidR="00040C92" w:rsidRPr="00040C92" w:rsidRDefault="00040C92" w:rsidP="00040C92">
      <w:pPr>
        <w:widowControl w:val="0"/>
        <w:jc w:val="center"/>
        <w:rPr>
          <w:szCs w:val="24"/>
        </w:rPr>
      </w:pPr>
      <w:r w:rsidRPr="00040C92">
        <w:rPr>
          <w:b/>
          <w:szCs w:val="24"/>
        </w:rPr>
        <w:t>(ОПИСАНИЕ ОБЪЕКТА ЗАКУПКИ)</w:t>
      </w:r>
    </w:p>
    <w:p w14:paraId="74DB319E" w14:textId="77777777" w:rsidR="00040C92" w:rsidRPr="00040C92" w:rsidRDefault="00040C92" w:rsidP="00040C92">
      <w:pPr>
        <w:widowControl w:val="0"/>
        <w:jc w:val="center"/>
        <w:rPr>
          <w:b/>
          <w:bCs/>
          <w:color w:val="000000"/>
          <w:kern w:val="2"/>
          <w:szCs w:val="24"/>
          <w:lang w:eastAsia="ar-SA"/>
        </w:rPr>
      </w:pPr>
      <w:r w:rsidRPr="00040C92">
        <w:rPr>
          <w:b/>
          <w:color w:val="000000"/>
          <w:kern w:val="2"/>
          <w:szCs w:val="24"/>
          <w:lang w:eastAsia="ar-SA"/>
        </w:rPr>
        <w:t xml:space="preserve">выполнение </w:t>
      </w:r>
      <w:r w:rsidRPr="00040C92">
        <w:rPr>
          <w:b/>
          <w:bCs/>
          <w:color w:val="000000"/>
          <w:kern w:val="2"/>
          <w:szCs w:val="24"/>
          <w:lang w:eastAsia="ar-SA"/>
        </w:rPr>
        <w:t>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 котельной   № 26, находящейся по адресу Краснодарский край, Гулькевичский район, с. Новомихайловское, ул. Мозгового, 29</w:t>
      </w:r>
    </w:p>
    <w:p w14:paraId="180B79DB" w14:textId="77777777" w:rsidR="00040C92" w:rsidRPr="00040C92" w:rsidRDefault="00040C92" w:rsidP="00040C92">
      <w:pPr>
        <w:widowControl w:val="0"/>
        <w:jc w:val="center"/>
        <w:rPr>
          <w:szCs w:val="24"/>
          <w:lang w:val="en-US"/>
        </w:rPr>
      </w:pPr>
    </w:p>
    <w:p w14:paraId="0B4E78FD" w14:textId="77777777" w:rsidR="00040C92" w:rsidRPr="00040C92" w:rsidRDefault="00040C92" w:rsidP="00040C92">
      <w:pPr>
        <w:pStyle w:val="110"/>
        <w:keepNext w:val="0"/>
        <w:keepLines w:val="0"/>
        <w:widowControl/>
        <w:numPr>
          <w:ilvl w:val="0"/>
          <w:numId w:val="45"/>
        </w:numPr>
        <w:tabs>
          <w:tab w:val="left" w:pos="567"/>
        </w:tabs>
        <w:suppressAutoHyphens/>
        <w:spacing w:before="0"/>
        <w:jc w:val="center"/>
        <w:outlineLvl w:val="1"/>
        <w:rPr>
          <w:rFonts w:ascii="Times New Roman" w:hAnsi="Times New Roman" w:cs="Times New Roman"/>
          <w:sz w:val="24"/>
          <w:szCs w:val="24"/>
        </w:rPr>
      </w:pPr>
      <w:r w:rsidRPr="00040C92">
        <w:rPr>
          <w:rFonts w:ascii="Times New Roman" w:hAnsi="Times New Roman" w:cs="Times New Roman"/>
          <w:sz w:val="24"/>
          <w:szCs w:val="24"/>
        </w:rPr>
        <w:t>ОБЩАЯ ИНФОРМАЦИЯ</w:t>
      </w:r>
    </w:p>
    <w:p w14:paraId="5C843EC0"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color w:val="000000"/>
          <w:kern w:val="2"/>
          <w:sz w:val="24"/>
          <w:szCs w:val="24"/>
        </w:rPr>
        <w:t>Заказчик: Акционерное общество «Автономная теплоэнергетическая компания»</w:t>
      </w:r>
      <w:r w:rsidRPr="00040C92">
        <w:rPr>
          <w:color w:val="000000"/>
          <w:kern w:val="2"/>
          <w:sz w:val="24"/>
          <w:szCs w:val="24"/>
          <w:lang w:eastAsia="ar-SA"/>
        </w:rPr>
        <w:t>.</w:t>
      </w:r>
    </w:p>
    <w:p w14:paraId="58683878"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color w:val="000000"/>
          <w:kern w:val="2"/>
          <w:sz w:val="24"/>
          <w:szCs w:val="24"/>
          <w:lang w:eastAsia="ar-SA"/>
        </w:rPr>
        <w:t>Исполнитель:</w:t>
      </w:r>
      <w:r w:rsidRPr="00040C92">
        <w:rPr>
          <w:color w:val="000000"/>
          <w:kern w:val="2"/>
          <w:sz w:val="24"/>
          <w:szCs w:val="24"/>
          <w:lang w:eastAsia="ar-SA"/>
        </w:rPr>
        <w:t xml:space="preserve"> _________________________________________________________       </w:t>
      </w:r>
    </w:p>
    <w:p w14:paraId="314B42F0" w14:textId="77777777" w:rsidR="00040C92" w:rsidRPr="00040C92" w:rsidRDefault="00040C92" w:rsidP="00040C92">
      <w:pPr>
        <w:pStyle w:val="afc"/>
        <w:spacing w:before="0"/>
        <w:ind w:left="567"/>
        <w:jc w:val="both"/>
        <w:rPr>
          <w:sz w:val="24"/>
          <w:szCs w:val="24"/>
        </w:rPr>
      </w:pPr>
      <w:r w:rsidRPr="00040C92">
        <w:rPr>
          <w:b/>
          <w:color w:val="000000"/>
          <w:kern w:val="2"/>
          <w:sz w:val="24"/>
          <w:szCs w:val="24"/>
          <w:lang w:eastAsia="ar-SA"/>
        </w:rPr>
        <w:t xml:space="preserve">                       </w:t>
      </w:r>
      <w:r w:rsidRPr="00040C92">
        <w:rPr>
          <w:color w:val="000000"/>
          <w:kern w:val="2"/>
          <w:sz w:val="24"/>
          <w:szCs w:val="24"/>
          <w:highlight w:val="yellow"/>
          <w:lang w:eastAsia="ar-SA"/>
        </w:rPr>
        <w:t>определяется по результатам конкурентной закупочной процедуры</w:t>
      </w:r>
    </w:p>
    <w:p w14:paraId="2F53C7E2"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color w:val="000000"/>
          <w:kern w:val="2"/>
          <w:sz w:val="24"/>
          <w:szCs w:val="24"/>
        </w:rPr>
        <w:t>Термины, определения, сокращения</w:t>
      </w:r>
    </w:p>
    <w:tbl>
      <w:tblPr>
        <w:tblW w:w="4950" w:type="pct"/>
        <w:tblInd w:w="-103" w:type="dxa"/>
        <w:tblCellMar>
          <w:left w:w="103" w:type="dxa"/>
        </w:tblCellMar>
        <w:tblLook w:val="04A0" w:firstRow="1" w:lastRow="0" w:firstColumn="1" w:lastColumn="0" w:noHBand="0" w:noVBand="1"/>
      </w:tblPr>
      <w:tblGrid>
        <w:gridCol w:w="2600"/>
        <w:gridCol w:w="6933"/>
      </w:tblGrid>
      <w:tr w:rsidR="00040C92" w:rsidRPr="00040C92" w14:paraId="59AD8238" w14:textId="77777777" w:rsidTr="004A2D49">
        <w:tc>
          <w:tcPr>
            <w:tcW w:w="2644" w:type="dxa"/>
            <w:tcBorders>
              <w:top w:val="single" w:sz="4" w:space="0" w:color="000000"/>
              <w:left w:val="single" w:sz="4" w:space="0" w:color="000000"/>
              <w:bottom w:val="single" w:sz="4" w:space="0" w:color="000000"/>
            </w:tcBorders>
            <w:shd w:val="clear" w:color="auto" w:fill="auto"/>
          </w:tcPr>
          <w:p w14:paraId="3C27E2A6" w14:textId="77777777" w:rsidR="00040C92" w:rsidRPr="00040C92" w:rsidRDefault="00040C92" w:rsidP="00040C92">
            <w:pPr>
              <w:rPr>
                <w:szCs w:val="24"/>
              </w:rPr>
            </w:pPr>
            <w:r w:rsidRPr="00040C92">
              <w:rPr>
                <w:szCs w:val="24"/>
              </w:rPr>
              <w:t>Закон № 223-ФЗ</w:t>
            </w:r>
          </w:p>
        </w:tc>
        <w:tc>
          <w:tcPr>
            <w:tcW w:w="7724" w:type="dxa"/>
            <w:tcBorders>
              <w:top w:val="single" w:sz="4" w:space="0" w:color="000000"/>
              <w:left w:val="single" w:sz="4" w:space="0" w:color="000000"/>
              <w:bottom w:val="single" w:sz="4" w:space="0" w:color="000000"/>
              <w:right w:val="single" w:sz="4" w:space="0" w:color="000000"/>
            </w:tcBorders>
            <w:shd w:val="clear" w:color="auto" w:fill="auto"/>
          </w:tcPr>
          <w:p w14:paraId="612EC0F6" w14:textId="77777777" w:rsidR="00040C92" w:rsidRPr="00040C92" w:rsidRDefault="00040C92" w:rsidP="00040C92">
            <w:pPr>
              <w:rPr>
                <w:szCs w:val="24"/>
              </w:rPr>
            </w:pPr>
            <w:r w:rsidRPr="00040C92">
              <w:rPr>
                <w:szCs w:val="24"/>
              </w:rPr>
              <w:t>Федеральный закон от 20.07.2011 № 223-ФЗ «О закупках товаров, работ, услуг отдельными видами юридических лиц»</w:t>
            </w:r>
          </w:p>
        </w:tc>
      </w:tr>
      <w:tr w:rsidR="00040C92" w:rsidRPr="00040C92" w14:paraId="3D330571" w14:textId="77777777" w:rsidTr="004A2D49">
        <w:trPr>
          <w:trHeight w:val="965"/>
        </w:trPr>
        <w:tc>
          <w:tcPr>
            <w:tcW w:w="2644" w:type="dxa"/>
            <w:tcBorders>
              <w:top w:val="single" w:sz="4" w:space="0" w:color="000000"/>
              <w:left w:val="single" w:sz="4" w:space="0" w:color="000000"/>
              <w:bottom w:val="single" w:sz="4" w:space="0" w:color="000000"/>
            </w:tcBorders>
            <w:shd w:val="clear" w:color="auto" w:fill="auto"/>
          </w:tcPr>
          <w:p w14:paraId="70698AEA" w14:textId="77777777" w:rsidR="00040C92" w:rsidRPr="00040C92" w:rsidRDefault="00040C92" w:rsidP="00040C92">
            <w:pPr>
              <w:rPr>
                <w:szCs w:val="24"/>
              </w:rPr>
            </w:pPr>
            <w:r w:rsidRPr="00040C92">
              <w:rPr>
                <w:szCs w:val="24"/>
              </w:rPr>
              <w:t>Закон № 261-ФЗ</w:t>
            </w:r>
          </w:p>
        </w:tc>
        <w:tc>
          <w:tcPr>
            <w:tcW w:w="7724" w:type="dxa"/>
            <w:tcBorders>
              <w:top w:val="single" w:sz="4" w:space="0" w:color="000000"/>
              <w:left w:val="single" w:sz="4" w:space="0" w:color="000000"/>
              <w:bottom w:val="single" w:sz="4" w:space="0" w:color="000000"/>
              <w:right w:val="single" w:sz="4" w:space="0" w:color="000000"/>
            </w:tcBorders>
            <w:shd w:val="clear" w:color="auto" w:fill="auto"/>
          </w:tcPr>
          <w:p w14:paraId="1C03146B" w14:textId="77777777" w:rsidR="00040C92" w:rsidRPr="00040C92" w:rsidRDefault="00040C92" w:rsidP="00040C92">
            <w:pPr>
              <w:rPr>
                <w:szCs w:val="24"/>
              </w:rPr>
            </w:pPr>
            <w:r w:rsidRPr="00040C92">
              <w:rPr>
                <w:bCs/>
                <w:color w:val="000000"/>
                <w:szCs w:val="24"/>
                <w:highlight w:val="white"/>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040C92" w:rsidRPr="00040C92" w14:paraId="36121321" w14:textId="77777777" w:rsidTr="004A2D49">
        <w:tc>
          <w:tcPr>
            <w:tcW w:w="2644" w:type="dxa"/>
            <w:tcBorders>
              <w:top w:val="single" w:sz="4" w:space="0" w:color="000000"/>
              <w:left w:val="single" w:sz="4" w:space="0" w:color="000000"/>
              <w:bottom w:val="single" w:sz="4" w:space="0" w:color="000000"/>
            </w:tcBorders>
            <w:shd w:val="clear" w:color="auto" w:fill="auto"/>
          </w:tcPr>
          <w:p w14:paraId="69649F35" w14:textId="77777777" w:rsidR="00040C92" w:rsidRPr="00040C92" w:rsidRDefault="00040C92" w:rsidP="00040C92">
            <w:pPr>
              <w:rPr>
                <w:szCs w:val="24"/>
              </w:rPr>
            </w:pPr>
            <w:r w:rsidRPr="00040C92">
              <w:rPr>
                <w:szCs w:val="24"/>
              </w:rPr>
              <w:t>Постановление № 636</w:t>
            </w:r>
          </w:p>
        </w:tc>
        <w:tc>
          <w:tcPr>
            <w:tcW w:w="7724" w:type="dxa"/>
            <w:tcBorders>
              <w:top w:val="single" w:sz="4" w:space="0" w:color="000000"/>
              <w:left w:val="single" w:sz="4" w:space="0" w:color="000000"/>
              <w:bottom w:val="single" w:sz="4" w:space="0" w:color="000000"/>
              <w:right w:val="single" w:sz="4" w:space="0" w:color="000000"/>
            </w:tcBorders>
            <w:shd w:val="clear" w:color="auto" w:fill="auto"/>
          </w:tcPr>
          <w:p w14:paraId="543CA851" w14:textId="77777777" w:rsidR="00040C92" w:rsidRPr="00040C92" w:rsidRDefault="00040C92" w:rsidP="00040C92">
            <w:pPr>
              <w:rPr>
                <w:szCs w:val="24"/>
              </w:rPr>
            </w:pPr>
            <w:r w:rsidRPr="00040C92">
              <w:rPr>
                <w:szCs w:val="24"/>
              </w:rPr>
              <w:t>Постановление Правительства РФ от 18.08.2010 № 636  "О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w:t>
            </w:r>
          </w:p>
        </w:tc>
      </w:tr>
    </w:tbl>
    <w:p w14:paraId="6E749B72"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bCs/>
          <w:color w:val="000000"/>
          <w:kern w:val="2"/>
          <w:sz w:val="24"/>
          <w:szCs w:val="24"/>
        </w:rPr>
        <w:t>Цель выполнения мероприятий</w:t>
      </w:r>
    </w:p>
    <w:p w14:paraId="0A7C690A" w14:textId="77777777" w:rsidR="00040C92" w:rsidRPr="00040C92" w:rsidRDefault="00040C92" w:rsidP="00040C92">
      <w:pPr>
        <w:pStyle w:val="afffff7"/>
        <w:suppressAutoHyphens w:val="0"/>
        <w:spacing w:before="0" w:line="240" w:lineRule="auto"/>
        <w:rPr>
          <w:rFonts w:cs="Times New Roman"/>
          <w:sz w:val="24"/>
          <w:szCs w:val="24"/>
        </w:rPr>
      </w:pPr>
      <w:r w:rsidRPr="00040C92">
        <w:rPr>
          <w:rFonts w:cs="Times New Roman"/>
          <w:sz w:val="24"/>
          <w:szCs w:val="24"/>
          <w:lang w:eastAsia="ru-RU"/>
        </w:rPr>
        <w:t xml:space="preserve">Целью выполнения мероприятий является </w:t>
      </w:r>
      <w:r w:rsidRPr="00040C92">
        <w:rPr>
          <w:rFonts w:cs="Times New Roman"/>
          <w:sz w:val="24"/>
          <w:szCs w:val="24"/>
        </w:rPr>
        <w:t>сокращение расходов на потребление тепловой энергии Объектом</w:t>
      </w:r>
      <w:r w:rsidRPr="00040C92">
        <w:rPr>
          <w:rFonts w:cs="Times New Roman"/>
          <w:sz w:val="24"/>
          <w:szCs w:val="24"/>
          <w:lang w:eastAsia="ru-RU"/>
        </w:rPr>
        <w:t>.</w:t>
      </w:r>
    </w:p>
    <w:p w14:paraId="61D66B97"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color w:val="000000"/>
          <w:kern w:val="2"/>
          <w:sz w:val="24"/>
          <w:szCs w:val="24"/>
        </w:rPr>
        <w:t>Задача</w:t>
      </w:r>
    </w:p>
    <w:p w14:paraId="79EA5A37" w14:textId="77777777" w:rsidR="00040C92" w:rsidRPr="00040C92" w:rsidRDefault="00040C92" w:rsidP="00040C92">
      <w:pPr>
        <w:pStyle w:val="afffff7"/>
        <w:suppressAutoHyphens w:val="0"/>
        <w:spacing w:before="0" w:line="240" w:lineRule="auto"/>
        <w:rPr>
          <w:rFonts w:cs="Times New Roman"/>
          <w:sz w:val="24"/>
          <w:szCs w:val="24"/>
        </w:rPr>
      </w:pPr>
      <w:r w:rsidRPr="00040C92">
        <w:rPr>
          <w:rFonts w:cs="Times New Roman"/>
          <w:sz w:val="24"/>
          <w:szCs w:val="24"/>
          <w:lang w:eastAsia="ru-RU"/>
        </w:rPr>
        <w:t xml:space="preserve">Выполнение </w:t>
      </w:r>
      <w:r w:rsidRPr="00040C92">
        <w:rPr>
          <w:rFonts w:cs="Times New Roman"/>
          <w:sz w:val="24"/>
          <w:szCs w:val="24"/>
        </w:rPr>
        <w:t>Исполнителем мероприятий, направленных на энергосбережение и повышение энергетической эффективности использования энергетических ресурсов на Объекте Заказчика.</w:t>
      </w:r>
    </w:p>
    <w:p w14:paraId="2E93F26F" w14:textId="77777777" w:rsidR="00040C92" w:rsidRPr="00040C92" w:rsidRDefault="00040C92" w:rsidP="00040C92">
      <w:pPr>
        <w:pStyle w:val="afc"/>
        <w:numPr>
          <w:ilvl w:val="1"/>
          <w:numId w:val="46"/>
        </w:numPr>
        <w:tabs>
          <w:tab w:val="clear" w:pos="1134"/>
        </w:tabs>
        <w:suppressAutoHyphens/>
        <w:spacing w:before="0"/>
        <w:ind w:left="567" w:hanging="578"/>
        <w:jc w:val="both"/>
        <w:rPr>
          <w:sz w:val="24"/>
          <w:szCs w:val="24"/>
        </w:rPr>
      </w:pPr>
      <w:r w:rsidRPr="00040C92">
        <w:rPr>
          <w:b/>
          <w:color w:val="000000"/>
          <w:kern w:val="2"/>
          <w:sz w:val="24"/>
          <w:szCs w:val="24"/>
        </w:rPr>
        <w:t>Место выполнения мероприятий</w:t>
      </w:r>
    </w:p>
    <w:p w14:paraId="7CC848F0" w14:textId="77777777" w:rsidR="00040C92" w:rsidRPr="00040C92" w:rsidRDefault="00040C92" w:rsidP="00040C92">
      <w:pPr>
        <w:pStyle w:val="afffff7"/>
        <w:suppressAutoHyphens w:val="0"/>
        <w:spacing w:before="0" w:line="240" w:lineRule="auto"/>
        <w:rPr>
          <w:rFonts w:cs="Times New Roman"/>
          <w:sz w:val="24"/>
          <w:szCs w:val="24"/>
          <w:lang w:eastAsia="ru-RU"/>
        </w:rPr>
      </w:pPr>
      <w:r w:rsidRPr="00040C92">
        <w:rPr>
          <w:rFonts w:cs="Times New Roman"/>
          <w:sz w:val="24"/>
          <w:szCs w:val="24"/>
          <w:lang w:eastAsia="ru-RU"/>
        </w:rPr>
        <w:t>Выполнение мероприятий осуществляется по месту нахождения Объекта Заказчика: Российская Федерация, Краснодарский край, Гулькевичский район, с. Новомихайловское, ул. Мозгового, 29.</w:t>
      </w:r>
    </w:p>
    <w:p w14:paraId="2AA31D5E" w14:textId="77777777" w:rsidR="00040C92" w:rsidRPr="00040C92" w:rsidRDefault="00040C92" w:rsidP="00040C92">
      <w:pPr>
        <w:pStyle w:val="afffff7"/>
        <w:suppressAutoHyphens w:val="0"/>
        <w:spacing w:before="0" w:line="240" w:lineRule="auto"/>
        <w:rPr>
          <w:rFonts w:cs="Times New Roman"/>
          <w:sz w:val="24"/>
          <w:szCs w:val="24"/>
        </w:rPr>
      </w:pPr>
    </w:p>
    <w:p w14:paraId="4EAA747E" w14:textId="77777777" w:rsidR="00040C92" w:rsidRPr="00040C92" w:rsidRDefault="00040C92" w:rsidP="00040C92">
      <w:pPr>
        <w:pStyle w:val="110"/>
        <w:keepNext w:val="0"/>
        <w:keepLines w:val="0"/>
        <w:widowControl/>
        <w:numPr>
          <w:ilvl w:val="0"/>
          <w:numId w:val="45"/>
        </w:numPr>
        <w:tabs>
          <w:tab w:val="left" w:pos="0"/>
          <w:tab w:val="left" w:pos="567"/>
        </w:tabs>
        <w:suppressAutoHyphens/>
        <w:spacing w:before="0"/>
        <w:jc w:val="center"/>
        <w:outlineLvl w:val="1"/>
        <w:rPr>
          <w:rFonts w:ascii="Times New Roman" w:hAnsi="Times New Roman" w:cs="Times New Roman"/>
          <w:sz w:val="24"/>
          <w:szCs w:val="24"/>
        </w:rPr>
      </w:pPr>
      <w:r w:rsidRPr="00040C92">
        <w:rPr>
          <w:rFonts w:ascii="Times New Roman" w:hAnsi="Times New Roman" w:cs="Times New Roman"/>
          <w:sz w:val="24"/>
          <w:szCs w:val="24"/>
        </w:rPr>
        <w:t>ТРЕБОВАНИЯ К МЕРОПРИЯТИЯМ</w:t>
      </w:r>
    </w:p>
    <w:p w14:paraId="7C43DB57" w14:textId="77777777" w:rsidR="00040C92" w:rsidRPr="00040C92" w:rsidRDefault="00040C92" w:rsidP="00040C92">
      <w:pPr>
        <w:pStyle w:val="110"/>
        <w:keepNext w:val="0"/>
        <w:keepLines w:val="0"/>
        <w:widowControl/>
        <w:numPr>
          <w:ilvl w:val="1"/>
          <w:numId w:val="47"/>
        </w:numPr>
        <w:tabs>
          <w:tab w:val="left" w:pos="567"/>
        </w:tabs>
        <w:suppressAutoHyphens/>
        <w:spacing w:before="0"/>
        <w:ind w:left="0" w:firstLine="0"/>
        <w:outlineLvl w:val="1"/>
        <w:rPr>
          <w:rFonts w:ascii="Times New Roman" w:hAnsi="Times New Roman" w:cs="Times New Roman"/>
          <w:sz w:val="24"/>
          <w:szCs w:val="24"/>
        </w:rPr>
      </w:pPr>
      <w:r w:rsidRPr="00040C92">
        <w:rPr>
          <w:rFonts w:ascii="Times New Roman" w:hAnsi="Times New Roman" w:cs="Times New Roman"/>
          <w:kern w:val="2"/>
          <w:sz w:val="24"/>
          <w:szCs w:val="24"/>
        </w:rPr>
        <w:t xml:space="preserve">Требования к конфиденциальности </w:t>
      </w:r>
    </w:p>
    <w:p w14:paraId="52428314" w14:textId="77777777" w:rsidR="00040C92" w:rsidRPr="00040C92" w:rsidRDefault="00040C92" w:rsidP="00040C92">
      <w:pPr>
        <w:pStyle w:val="afffff7"/>
        <w:suppressAutoHyphens w:val="0"/>
        <w:spacing w:before="0" w:line="240" w:lineRule="auto"/>
        <w:rPr>
          <w:rFonts w:cs="Times New Roman"/>
          <w:sz w:val="24"/>
          <w:szCs w:val="24"/>
        </w:rPr>
      </w:pPr>
      <w:r w:rsidRPr="00040C92">
        <w:rPr>
          <w:rFonts w:cs="Times New Roman"/>
          <w:sz w:val="24"/>
          <w:szCs w:val="24"/>
          <w:lang w:eastAsia="ru-RU"/>
        </w:rPr>
        <w:t>Исполнитель не должен разглашать и использовать информацию, которая может стать ему известной в ходе выполнения мероприятий. Исполнитель несет ответственность за соблюдение этого требования в соответствии с законодательством Российской Федерации.</w:t>
      </w:r>
    </w:p>
    <w:p w14:paraId="5CAB7473" w14:textId="77777777" w:rsidR="00040C92" w:rsidRPr="00040C92" w:rsidRDefault="00040C92" w:rsidP="00040C92">
      <w:pPr>
        <w:pStyle w:val="afffff7"/>
        <w:suppressAutoHyphens w:val="0"/>
        <w:spacing w:before="0" w:line="240" w:lineRule="auto"/>
        <w:rPr>
          <w:rFonts w:cs="Times New Roman"/>
          <w:sz w:val="24"/>
          <w:szCs w:val="24"/>
          <w:lang w:eastAsia="ru-RU"/>
        </w:rPr>
      </w:pPr>
      <w:r w:rsidRPr="00040C92">
        <w:rPr>
          <w:rFonts w:cs="Times New Roman"/>
          <w:sz w:val="24"/>
          <w:szCs w:val="24"/>
          <w:lang w:eastAsia="ru-RU"/>
        </w:rPr>
        <w:t>Исполнитель обязан использовать доступ к объектам Заказчика, пользователей только в целях выполнения мероприятий.</w:t>
      </w:r>
    </w:p>
    <w:p w14:paraId="389F45FB" w14:textId="77777777" w:rsidR="00040C92" w:rsidRPr="00040C92" w:rsidRDefault="00040C92" w:rsidP="00040C92">
      <w:pPr>
        <w:pStyle w:val="afffff7"/>
        <w:suppressAutoHyphens w:val="0"/>
        <w:spacing w:before="0" w:line="240" w:lineRule="auto"/>
        <w:rPr>
          <w:rFonts w:cs="Times New Roman"/>
          <w:sz w:val="24"/>
          <w:szCs w:val="24"/>
        </w:rPr>
      </w:pPr>
    </w:p>
    <w:p w14:paraId="514C7EBB" w14:textId="77777777" w:rsidR="00040C92" w:rsidRPr="00040C92" w:rsidRDefault="00040C92" w:rsidP="00040C92">
      <w:pPr>
        <w:pStyle w:val="110"/>
        <w:keepNext w:val="0"/>
        <w:keepLines w:val="0"/>
        <w:widowControl/>
        <w:numPr>
          <w:ilvl w:val="1"/>
          <w:numId w:val="47"/>
        </w:numPr>
        <w:tabs>
          <w:tab w:val="left" w:pos="567"/>
        </w:tabs>
        <w:suppressAutoHyphens/>
        <w:spacing w:before="0"/>
        <w:ind w:left="0" w:firstLine="0"/>
        <w:outlineLvl w:val="1"/>
        <w:rPr>
          <w:rFonts w:ascii="Times New Roman" w:hAnsi="Times New Roman" w:cs="Times New Roman"/>
          <w:sz w:val="24"/>
          <w:szCs w:val="24"/>
        </w:rPr>
      </w:pPr>
      <w:r w:rsidRPr="00040C92">
        <w:rPr>
          <w:rFonts w:ascii="Times New Roman" w:hAnsi="Times New Roman" w:cs="Times New Roman"/>
          <w:kern w:val="2"/>
          <w:sz w:val="24"/>
          <w:szCs w:val="24"/>
        </w:rPr>
        <w:t>Требования к качеству оказываемых услуг</w:t>
      </w:r>
    </w:p>
    <w:p w14:paraId="7EA6AFE2" w14:textId="77777777" w:rsidR="00040C92" w:rsidRPr="00040C92" w:rsidRDefault="00040C92" w:rsidP="00040C92">
      <w:pPr>
        <w:pStyle w:val="afc"/>
        <w:numPr>
          <w:ilvl w:val="2"/>
          <w:numId w:val="44"/>
        </w:numPr>
        <w:tabs>
          <w:tab w:val="clear" w:pos="1134"/>
        </w:tabs>
        <w:suppressAutoHyphens/>
        <w:spacing w:before="0"/>
        <w:ind w:left="0" w:firstLine="709"/>
        <w:jc w:val="both"/>
        <w:rPr>
          <w:sz w:val="24"/>
          <w:szCs w:val="24"/>
        </w:rPr>
      </w:pPr>
      <w:r w:rsidRPr="00040C92">
        <w:rPr>
          <w:color w:val="000000"/>
          <w:kern w:val="2"/>
          <w:sz w:val="24"/>
          <w:szCs w:val="24"/>
          <w:lang w:eastAsia="ar-SA"/>
        </w:rPr>
        <w:t>Качество, технические характеристики выполняемых энергосервисных мероприятий, их безопасность и иные показатели, связанные с определением соответствия выполняемых энергосервисных мероприятий потребностям заказчика, должны соответствовать, требованиям документации о закупке, при проведении которой заключён Контракт, действующему законодательству Российской Федерации, требованиям, предъявляемым к выполнению энергосервисных мероприятий соответствующего рода</w:t>
      </w:r>
      <w:r w:rsidRPr="00040C92">
        <w:rPr>
          <w:b/>
          <w:bCs/>
          <w:i/>
          <w:iCs/>
          <w:color w:val="000000"/>
          <w:w w:val="120"/>
          <w:kern w:val="2"/>
          <w:sz w:val="24"/>
          <w:szCs w:val="24"/>
          <w:lang w:eastAsia="ar-SA"/>
        </w:rPr>
        <w:t xml:space="preserve">, </w:t>
      </w:r>
      <w:r w:rsidRPr="00040C92">
        <w:rPr>
          <w:color w:val="000000"/>
          <w:kern w:val="2"/>
          <w:sz w:val="24"/>
          <w:szCs w:val="24"/>
          <w:lang w:eastAsia="ar-SA"/>
        </w:rPr>
        <w:t xml:space="preserve">в том числе требованиям Градостроительного кодекса РФ, Гражданского кодекса РФ, Федерального закона от 22.07.2008 № 123-ФЗ «Технический регламент о требованиях пожарной безопасности», Федерального закона от 23.11.2009 № 261-ФЗ «Об энергосбережении и о </w:t>
      </w:r>
      <w:r w:rsidRPr="00040C92">
        <w:rPr>
          <w:color w:val="000000"/>
          <w:kern w:val="2"/>
          <w:sz w:val="24"/>
          <w:szCs w:val="24"/>
          <w:lang w:eastAsia="ar-SA"/>
        </w:rPr>
        <w:lastRenderedPageBreak/>
        <w:t xml:space="preserve">повышении энергетической эффективности и о внесении изменений в отдельные законодательные акты Российской Федерации», СНиПов, СанПиНов, ГОСТов в части, не противоречащей действующему законодательству РФ, экологических, санитарно-гигиенических, противопожарных и других норм, действующих на территории РФ. </w:t>
      </w:r>
      <w:r w:rsidRPr="00040C92">
        <w:rPr>
          <w:color w:val="000000"/>
          <w:sz w:val="24"/>
          <w:szCs w:val="24"/>
        </w:rPr>
        <w:t>Устанавливаемое оборудование должно быть рассчитано на тепловую нагрузку систем электро- и теплоснабжения согласно расчёту потребности, в тепле и топливе Объектов энергосервиса и полученными техническими условиями на установку.</w:t>
      </w:r>
    </w:p>
    <w:p w14:paraId="5BB67D24" w14:textId="77777777" w:rsidR="00040C92" w:rsidRPr="00040C92" w:rsidRDefault="00040C92" w:rsidP="00040C92">
      <w:pPr>
        <w:pStyle w:val="afc"/>
        <w:numPr>
          <w:ilvl w:val="2"/>
          <w:numId w:val="44"/>
        </w:numPr>
        <w:tabs>
          <w:tab w:val="clear" w:pos="1134"/>
        </w:tabs>
        <w:suppressAutoHyphens/>
        <w:spacing w:before="0"/>
        <w:ind w:left="0" w:firstLine="709"/>
        <w:jc w:val="both"/>
        <w:rPr>
          <w:sz w:val="24"/>
          <w:szCs w:val="24"/>
        </w:rPr>
      </w:pPr>
      <w:r w:rsidRPr="00040C92">
        <w:rPr>
          <w:color w:val="000000"/>
          <w:kern w:val="2"/>
          <w:sz w:val="24"/>
          <w:szCs w:val="24"/>
          <w:lang w:eastAsia="ar-SA"/>
        </w:rPr>
        <w:t>Все используемые Исполнителем при выполнении энергосервисных мероприятий материалы и изделия, устанавливаемое и монтируемое оборудование (за исключением инструментов) должны быть новым товаром (товаром, который не был в использовании, не прошёл ремонт, в том числе восстановление, замену составных частей, восстановление потребительских свойств), должны соответствовать государственным стандартам, требованиям по обеспечению безопасности жизни, здоровья, окружающей среды (ГОСТ, ТР, СанПиН).</w:t>
      </w:r>
    </w:p>
    <w:p w14:paraId="02EBBAA7" w14:textId="77777777" w:rsidR="00040C92" w:rsidRPr="00040C92" w:rsidRDefault="00040C92" w:rsidP="00040C92">
      <w:pPr>
        <w:pStyle w:val="afc"/>
        <w:numPr>
          <w:ilvl w:val="2"/>
          <w:numId w:val="44"/>
        </w:numPr>
        <w:tabs>
          <w:tab w:val="clear" w:pos="1134"/>
        </w:tabs>
        <w:suppressAutoHyphens/>
        <w:spacing w:before="0"/>
        <w:ind w:left="0" w:firstLine="709"/>
        <w:jc w:val="both"/>
        <w:rPr>
          <w:sz w:val="24"/>
          <w:szCs w:val="24"/>
          <w:lang w:eastAsia="zh-CN"/>
        </w:rPr>
      </w:pPr>
      <w:r w:rsidRPr="00040C92">
        <w:rPr>
          <w:color w:val="000000"/>
          <w:kern w:val="2"/>
          <w:sz w:val="24"/>
          <w:szCs w:val="24"/>
          <w:lang w:eastAsia="ar-SA"/>
        </w:rPr>
        <w:t>Если к используемым Исполнителем при выполнении Перечня мероприятий материалам и изделиям, устанавливаемому и монтируемому оборудованию, установлены требования в Приложении к Приказу Минэкономразвития России от 04.06.2010 № 229 «О требованиях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такие материалы, изделия и оборудование должны соответствовать указанным требованиям.</w:t>
      </w:r>
    </w:p>
    <w:p w14:paraId="286453B7" w14:textId="77777777" w:rsidR="00040C92" w:rsidRPr="00040C92" w:rsidRDefault="00040C92" w:rsidP="00040C92">
      <w:pPr>
        <w:pStyle w:val="afc"/>
        <w:spacing w:before="0"/>
        <w:ind w:left="709"/>
        <w:jc w:val="both"/>
        <w:rPr>
          <w:sz w:val="24"/>
          <w:szCs w:val="24"/>
        </w:rPr>
      </w:pPr>
    </w:p>
    <w:p w14:paraId="2BEC4C0E" w14:textId="77777777" w:rsidR="00040C92" w:rsidRPr="00040C92" w:rsidRDefault="00040C92" w:rsidP="00040C92">
      <w:pPr>
        <w:pStyle w:val="110"/>
        <w:keepNext w:val="0"/>
        <w:keepLines w:val="0"/>
        <w:widowControl/>
        <w:numPr>
          <w:ilvl w:val="0"/>
          <w:numId w:val="47"/>
        </w:numPr>
        <w:tabs>
          <w:tab w:val="left" w:pos="284"/>
        </w:tabs>
        <w:suppressAutoHyphens/>
        <w:spacing w:before="0"/>
        <w:ind w:left="0" w:firstLine="0"/>
        <w:jc w:val="center"/>
        <w:outlineLvl w:val="1"/>
        <w:rPr>
          <w:rFonts w:ascii="Times New Roman" w:hAnsi="Times New Roman" w:cs="Times New Roman"/>
          <w:sz w:val="24"/>
          <w:szCs w:val="24"/>
        </w:rPr>
      </w:pPr>
      <w:r w:rsidRPr="00040C92">
        <w:rPr>
          <w:rFonts w:ascii="Times New Roman" w:hAnsi="Times New Roman" w:cs="Times New Roman"/>
          <w:kern w:val="2"/>
          <w:sz w:val="24"/>
          <w:szCs w:val="24"/>
        </w:rPr>
        <w:t xml:space="preserve">ТРЕБОВАНИЯ К СОСТАВУ УСЛУГ, РЕЗУЛЬТАТАМ, </w:t>
      </w:r>
      <w:r w:rsidRPr="00040C92">
        <w:rPr>
          <w:rFonts w:ascii="Times New Roman" w:hAnsi="Times New Roman" w:cs="Times New Roman"/>
          <w:kern w:val="2"/>
          <w:sz w:val="24"/>
          <w:szCs w:val="24"/>
        </w:rPr>
        <w:br/>
        <w:t>СРОКУ  ИХ ОКАЗАНИЯ</w:t>
      </w:r>
    </w:p>
    <w:p w14:paraId="232E84E3" w14:textId="77777777" w:rsidR="00040C92" w:rsidRPr="00040C92" w:rsidRDefault="00040C92" w:rsidP="00040C92">
      <w:pPr>
        <w:pStyle w:val="afffff7"/>
        <w:suppressAutoHyphens w:val="0"/>
        <w:spacing w:before="0" w:line="240" w:lineRule="auto"/>
        <w:rPr>
          <w:rFonts w:cs="Times New Roman"/>
          <w:sz w:val="24"/>
          <w:szCs w:val="24"/>
        </w:rPr>
      </w:pPr>
      <w:r w:rsidRPr="00040C92">
        <w:rPr>
          <w:rFonts w:cs="Times New Roman"/>
          <w:sz w:val="24"/>
          <w:szCs w:val="24"/>
        </w:rPr>
        <w:t>3.1. В рамках выполнения требований Исполнитель оказывает Заказчику следующие виды услуг, указанных в Таблице № 2.</w:t>
      </w:r>
    </w:p>
    <w:p w14:paraId="53B23217" w14:textId="77777777" w:rsidR="00040C92" w:rsidRPr="00040C92" w:rsidRDefault="00040C92" w:rsidP="00040C92">
      <w:pPr>
        <w:pStyle w:val="afffff7"/>
        <w:suppressAutoHyphens w:val="0"/>
        <w:spacing w:before="0" w:line="240" w:lineRule="auto"/>
        <w:jc w:val="right"/>
        <w:rPr>
          <w:rFonts w:cs="Times New Roman"/>
          <w:sz w:val="24"/>
          <w:szCs w:val="24"/>
        </w:rPr>
      </w:pPr>
    </w:p>
    <w:p w14:paraId="76387DD6" w14:textId="77777777" w:rsidR="00040C92" w:rsidRPr="00040C92" w:rsidRDefault="00040C92" w:rsidP="00040C92">
      <w:pPr>
        <w:pStyle w:val="afffff7"/>
        <w:suppressAutoHyphens w:val="0"/>
        <w:spacing w:before="0" w:line="240" w:lineRule="auto"/>
        <w:jc w:val="right"/>
        <w:rPr>
          <w:rFonts w:cs="Times New Roman"/>
          <w:sz w:val="24"/>
          <w:szCs w:val="24"/>
        </w:rPr>
      </w:pPr>
      <w:r w:rsidRPr="00040C92">
        <w:rPr>
          <w:rFonts w:cs="Times New Roman"/>
          <w:sz w:val="24"/>
          <w:szCs w:val="24"/>
        </w:rPr>
        <w:t>Таблица № 2</w:t>
      </w:r>
    </w:p>
    <w:tbl>
      <w:tblPr>
        <w:tblW w:w="10060" w:type="dxa"/>
        <w:jc w:val="center"/>
        <w:tblCellMar>
          <w:left w:w="103" w:type="dxa"/>
        </w:tblCellMar>
        <w:tblLook w:val="04A0" w:firstRow="1" w:lastRow="0" w:firstColumn="1" w:lastColumn="0" w:noHBand="0" w:noVBand="1"/>
      </w:tblPr>
      <w:tblGrid>
        <w:gridCol w:w="1020"/>
        <w:gridCol w:w="3756"/>
        <w:gridCol w:w="2053"/>
        <w:gridCol w:w="3231"/>
      </w:tblGrid>
      <w:tr w:rsidR="00040C92" w:rsidRPr="00040C92" w14:paraId="53307CFA" w14:textId="77777777" w:rsidTr="004A2D49">
        <w:trPr>
          <w:trHeight w:val="1111"/>
          <w:tblHeader/>
          <w:jc w:val="center"/>
        </w:trPr>
        <w:tc>
          <w:tcPr>
            <w:tcW w:w="710" w:type="dxa"/>
            <w:tcBorders>
              <w:top w:val="single" w:sz="4" w:space="0" w:color="000000"/>
              <w:left w:val="single" w:sz="4" w:space="0" w:color="000000"/>
              <w:bottom w:val="single" w:sz="4" w:space="0" w:color="000000"/>
            </w:tcBorders>
            <w:shd w:val="clear" w:color="auto" w:fill="DBE5F1"/>
            <w:vAlign w:val="center"/>
          </w:tcPr>
          <w:p w14:paraId="704060A4" w14:textId="77777777" w:rsidR="00040C92" w:rsidRPr="00040C92" w:rsidRDefault="00040C92" w:rsidP="00040C92">
            <w:pPr>
              <w:rPr>
                <w:szCs w:val="24"/>
              </w:rPr>
            </w:pPr>
            <w:r w:rsidRPr="00040C92">
              <w:rPr>
                <w:b/>
                <w:bCs/>
                <w:szCs w:val="24"/>
              </w:rPr>
              <w:t>№ п/п</w:t>
            </w:r>
          </w:p>
        </w:tc>
        <w:tc>
          <w:tcPr>
            <w:tcW w:w="396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0C874FA" w14:textId="77777777" w:rsidR="00040C92" w:rsidRPr="00040C92" w:rsidRDefault="00040C92" w:rsidP="00040C92">
            <w:pPr>
              <w:rPr>
                <w:szCs w:val="24"/>
              </w:rPr>
            </w:pPr>
            <w:r w:rsidRPr="00040C92">
              <w:rPr>
                <w:b/>
                <w:bCs/>
                <w:szCs w:val="24"/>
              </w:rPr>
              <w:t>Наименование услуг</w:t>
            </w:r>
          </w:p>
        </w:tc>
        <w:tc>
          <w:tcPr>
            <w:tcW w:w="1985" w:type="dxa"/>
            <w:tcBorders>
              <w:top w:val="single" w:sz="4" w:space="0" w:color="000000"/>
              <w:left w:val="single" w:sz="4" w:space="0" w:color="000000"/>
              <w:bottom w:val="single" w:sz="4" w:space="0" w:color="000000"/>
            </w:tcBorders>
            <w:shd w:val="clear" w:color="auto" w:fill="DBE5F1"/>
            <w:vAlign w:val="center"/>
          </w:tcPr>
          <w:p w14:paraId="553C8F55" w14:textId="77777777" w:rsidR="00040C92" w:rsidRPr="00040C92" w:rsidRDefault="00040C92" w:rsidP="00040C92">
            <w:pPr>
              <w:rPr>
                <w:szCs w:val="24"/>
              </w:rPr>
            </w:pPr>
            <w:r w:rsidRPr="00040C92">
              <w:rPr>
                <w:b/>
                <w:bCs/>
                <w:szCs w:val="24"/>
              </w:rPr>
              <w:t>Результаты оказания услуг</w:t>
            </w:r>
          </w:p>
        </w:tc>
        <w:tc>
          <w:tcPr>
            <w:tcW w:w="340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F539B1B" w14:textId="77777777" w:rsidR="00040C92" w:rsidRPr="00040C92" w:rsidRDefault="00040C92" w:rsidP="00040C92">
            <w:pPr>
              <w:rPr>
                <w:szCs w:val="24"/>
              </w:rPr>
            </w:pPr>
            <w:r w:rsidRPr="00040C92">
              <w:rPr>
                <w:b/>
                <w:bCs/>
                <w:szCs w:val="24"/>
              </w:rPr>
              <w:t>Срок</w:t>
            </w:r>
          </w:p>
          <w:p w14:paraId="15720B84" w14:textId="77777777" w:rsidR="00040C92" w:rsidRPr="00040C92" w:rsidRDefault="00040C92" w:rsidP="00040C92">
            <w:pPr>
              <w:rPr>
                <w:szCs w:val="24"/>
              </w:rPr>
            </w:pPr>
            <w:r w:rsidRPr="00040C92">
              <w:rPr>
                <w:b/>
                <w:bCs/>
                <w:szCs w:val="24"/>
              </w:rPr>
              <w:t>оказания услуг</w:t>
            </w:r>
          </w:p>
        </w:tc>
      </w:tr>
      <w:tr w:rsidR="00040C92" w:rsidRPr="00040C92" w14:paraId="3D7EF7A9" w14:textId="77777777" w:rsidTr="004A2D49">
        <w:trPr>
          <w:trHeight w:val="1111"/>
          <w:tblHeader/>
          <w:jc w:val="center"/>
        </w:trPr>
        <w:tc>
          <w:tcPr>
            <w:tcW w:w="710" w:type="dxa"/>
            <w:tcBorders>
              <w:top w:val="single" w:sz="4" w:space="0" w:color="000000"/>
              <w:left w:val="single" w:sz="4" w:space="0" w:color="000000"/>
              <w:bottom w:val="single" w:sz="4" w:space="0" w:color="000000"/>
            </w:tcBorders>
            <w:shd w:val="clear" w:color="auto" w:fill="auto"/>
            <w:vAlign w:val="center"/>
          </w:tcPr>
          <w:p w14:paraId="06375B3D" w14:textId="77777777" w:rsidR="00040C92" w:rsidRPr="00040C92" w:rsidRDefault="00040C92" w:rsidP="00040C92">
            <w:pPr>
              <w:rPr>
                <w:szCs w:val="24"/>
              </w:rPr>
            </w:pPr>
            <w:r w:rsidRPr="00040C92">
              <w:rPr>
                <w:szCs w:val="24"/>
              </w:rPr>
              <w:t>1.</w:t>
            </w:r>
          </w:p>
        </w:tc>
        <w:tc>
          <w:tcPr>
            <w:tcW w:w="3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F387" w14:textId="77777777" w:rsidR="00040C92" w:rsidRPr="00040C92" w:rsidRDefault="00040C92" w:rsidP="00040C92">
            <w:pPr>
              <w:pStyle w:val="afffff8"/>
              <w:spacing w:before="0" w:line="240" w:lineRule="auto"/>
              <w:ind w:right="35" w:firstLine="0"/>
              <w:rPr>
                <w:rFonts w:cs="Times New Roman"/>
                <w:szCs w:val="24"/>
              </w:rPr>
            </w:pPr>
            <w:r w:rsidRPr="00040C92">
              <w:rPr>
                <w:rFonts w:cs="Times New Roman"/>
                <w:color w:val="auto"/>
                <w:szCs w:val="24"/>
              </w:rPr>
              <w:t>Выполнение мероприятий, направленных на энергосбережение и повышение энергетической эффективности использования энергетических ресурсов в котельной №26 находящейся по адресу Краснодарский край, Гулькевичский район, с. Новомихайловское, ул. Мозгового, 29</w:t>
            </w:r>
          </w:p>
        </w:tc>
        <w:tc>
          <w:tcPr>
            <w:tcW w:w="1985" w:type="dxa"/>
            <w:tcBorders>
              <w:top w:val="single" w:sz="4" w:space="0" w:color="000000"/>
              <w:left w:val="single" w:sz="4" w:space="0" w:color="000000"/>
              <w:bottom w:val="single" w:sz="4" w:space="0" w:color="000000"/>
            </w:tcBorders>
            <w:shd w:val="clear" w:color="auto" w:fill="auto"/>
            <w:vAlign w:val="center"/>
          </w:tcPr>
          <w:p w14:paraId="569236A4" w14:textId="77777777" w:rsidR="00040C92" w:rsidRPr="00040C92" w:rsidRDefault="00040C92" w:rsidP="00040C92">
            <w:pPr>
              <w:pStyle w:val="afffff9"/>
              <w:tabs>
                <w:tab w:val="left" w:pos="34"/>
              </w:tabs>
              <w:suppressAutoHyphens w:val="0"/>
              <w:spacing w:before="0" w:after="0"/>
              <w:ind w:firstLine="0"/>
              <w:jc w:val="left"/>
              <w:rPr>
                <w:rFonts w:cs="Times New Roman"/>
                <w:szCs w:val="24"/>
              </w:rPr>
            </w:pPr>
            <w:r w:rsidRPr="00040C92">
              <w:rPr>
                <w:rFonts w:cs="Times New Roman"/>
                <w:szCs w:val="24"/>
              </w:rPr>
              <w:t>сокращение расходов на потребление энергетических ресурсов Объектом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71F0C" w14:textId="77777777" w:rsidR="00040C92" w:rsidRPr="00040C92" w:rsidRDefault="00040C92" w:rsidP="00040C92">
            <w:pPr>
              <w:pStyle w:val="afffff9"/>
              <w:tabs>
                <w:tab w:val="left" w:pos="34"/>
              </w:tabs>
              <w:suppressAutoHyphens w:val="0"/>
              <w:spacing w:before="0" w:after="0"/>
              <w:ind w:firstLine="0"/>
              <w:jc w:val="left"/>
              <w:rPr>
                <w:rFonts w:cs="Times New Roman"/>
                <w:szCs w:val="24"/>
              </w:rPr>
            </w:pPr>
            <w:r w:rsidRPr="00040C92">
              <w:rPr>
                <w:rFonts w:cs="Times New Roman"/>
                <w:szCs w:val="24"/>
              </w:rPr>
              <w:t>срок выполнения  мероприятий, направленных на энергосбережение и повышение энергетической эффективности  с момента заключения контракта до 01.11.2021 г. Срок достижения предусмотренного контрактом размера экономии до 30.04.2025 г.</w:t>
            </w:r>
          </w:p>
        </w:tc>
      </w:tr>
    </w:tbl>
    <w:p w14:paraId="4AEFE23D" w14:textId="77777777" w:rsidR="00040C92" w:rsidRPr="00040C92" w:rsidRDefault="00040C92" w:rsidP="00040C92">
      <w:pPr>
        <w:pStyle w:val="afffff7"/>
        <w:suppressAutoHyphens w:val="0"/>
        <w:spacing w:before="0" w:line="240" w:lineRule="auto"/>
        <w:rPr>
          <w:rFonts w:cs="Times New Roman"/>
          <w:sz w:val="24"/>
          <w:szCs w:val="24"/>
        </w:rPr>
      </w:pPr>
    </w:p>
    <w:p w14:paraId="6FC721D0" w14:textId="77777777" w:rsidR="00040C92" w:rsidRPr="00040C92" w:rsidRDefault="00040C92" w:rsidP="00040C92">
      <w:pPr>
        <w:pStyle w:val="afffff7"/>
        <w:suppressAutoHyphens w:val="0"/>
        <w:spacing w:before="0" w:line="240" w:lineRule="auto"/>
        <w:rPr>
          <w:rFonts w:cs="Times New Roman"/>
          <w:sz w:val="24"/>
          <w:szCs w:val="24"/>
        </w:rPr>
      </w:pPr>
      <w:r w:rsidRPr="00040C92">
        <w:rPr>
          <w:rFonts w:cs="Times New Roman"/>
          <w:sz w:val="24"/>
          <w:szCs w:val="24"/>
        </w:rPr>
        <w:t>3.2. Перечень энергосберегающих мероприятий приведены в Таблице № 3.</w:t>
      </w:r>
    </w:p>
    <w:p w14:paraId="456918BB" w14:textId="77777777" w:rsidR="00040C92" w:rsidRPr="00040C92" w:rsidRDefault="00040C92" w:rsidP="00040C92">
      <w:pPr>
        <w:pStyle w:val="afffff7"/>
        <w:suppressAutoHyphens w:val="0"/>
        <w:spacing w:before="0" w:line="240" w:lineRule="auto"/>
        <w:jc w:val="right"/>
        <w:rPr>
          <w:rFonts w:cs="Times New Roman"/>
          <w:sz w:val="24"/>
          <w:szCs w:val="24"/>
        </w:rPr>
      </w:pPr>
      <w:r w:rsidRPr="00040C92">
        <w:rPr>
          <w:rFonts w:cs="Times New Roman"/>
          <w:sz w:val="24"/>
          <w:szCs w:val="24"/>
        </w:rPr>
        <w:t>Таблица № 3</w:t>
      </w:r>
    </w:p>
    <w:tbl>
      <w:tblPr>
        <w:tblW w:w="9992" w:type="dxa"/>
        <w:tblInd w:w="-431" w:type="dxa"/>
        <w:tblCellMar>
          <w:left w:w="103" w:type="dxa"/>
        </w:tblCellMar>
        <w:tblLook w:val="04A0" w:firstRow="1" w:lastRow="0" w:firstColumn="1" w:lastColumn="0" w:noHBand="0" w:noVBand="1"/>
      </w:tblPr>
      <w:tblGrid>
        <w:gridCol w:w="1139"/>
        <w:gridCol w:w="5270"/>
        <w:gridCol w:w="1489"/>
        <w:gridCol w:w="2094"/>
      </w:tblGrid>
      <w:tr w:rsidR="00040C92" w:rsidRPr="00040C92" w14:paraId="2718E551" w14:textId="77777777" w:rsidTr="004A2D49">
        <w:trPr>
          <w:trHeight w:val="493"/>
        </w:trPr>
        <w:tc>
          <w:tcPr>
            <w:tcW w:w="852" w:type="dxa"/>
            <w:tcBorders>
              <w:top w:val="single" w:sz="4" w:space="0" w:color="000000"/>
              <w:left w:val="single" w:sz="4" w:space="0" w:color="000000"/>
              <w:bottom w:val="single" w:sz="4" w:space="0" w:color="000000"/>
            </w:tcBorders>
            <w:shd w:val="clear" w:color="auto" w:fill="FFFFFF"/>
            <w:vAlign w:val="center"/>
          </w:tcPr>
          <w:p w14:paraId="6BE694A0" w14:textId="77777777" w:rsidR="00040C92" w:rsidRPr="00040C92" w:rsidRDefault="00040C92" w:rsidP="00040C92">
            <w:pPr>
              <w:widowControl w:val="0"/>
              <w:rPr>
                <w:szCs w:val="24"/>
              </w:rPr>
            </w:pPr>
            <w:r w:rsidRPr="00040C92">
              <w:rPr>
                <w:b/>
                <w:color w:val="000000"/>
                <w:kern w:val="2"/>
                <w:szCs w:val="24"/>
                <w:lang w:eastAsia="ar-SA"/>
              </w:rPr>
              <w:t>№</w:t>
            </w:r>
          </w:p>
          <w:p w14:paraId="07E09E09" w14:textId="77777777" w:rsidR="00040C92" w:rsidRPr="00040C92" w:rsidRDefault="00040C92" w:rsidP="00040C92">
            <w:pPr>
              <w:widowControl w:val="0"/>
              <w:ind w:left="-108" w:right="-108"/>
              <w:rPr>
                <w:szCs w:val="24"/>
              </w:rPr>
            </w:pPr>
            <w:r w:rsidRPr="00040C92">
              <w:rPr>
                <w:b/>
                <w:color w:val="000000"/>
                <w:kern w:val="2"/>
                <w:szCs w:val="24"/>
                <w:lang w:eastAsia="ar-SA"/>
              </w:rPr>
              <w:t>п/п</w:t>
            </w:r>
          </w:p>
        </w:tc>
        <w:tc>
          <w:tcPr>
            <w:tcW w:w="59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B85ED" w14:textId="77777777" w:rsidR="00040C92" w:rsidRPr="00040C92" w:rsidRDefault="00040C92" w:rsidP="00040C92">
            <w:pPr>
              <w:widowControl w:val="0"/>
              <w:rPr>
                <w:szCs w:val="24"/>
              </w:rPr>
            </w:pPr>
            <w:r w:rsidRPr="00040C92">
              <w:rPr>
                <w:b/>
                <w:color w:val="000000"/>
                <w:kern w:val="2"/>
                <w:szCs w:val="24"/>
                <w:lang w:eastAsia="ar-SA"/>
              </w:rPr>
              <w:t>Наименование мероприятий</w:t>
            </w:r>
          </w:p>
        </w:tc>
        <w:tc>
          <w:tcPr>
            <w:tcW w:w="992" w:type="dxa"/>
            <w:tcBorders>
              <w:top w:val="single" w:sz="4" w:space="0" w:color="000000"/>
              <w:left w:val="single" w:sz="4" w:space="0" w:color="000000"/>
              <w:bottom w:val="single" w:sz="4" w:space="0" w:color="000000"/>
            </w:tcBorders>
            <w:shd w:val="clear" w:color="auto" w:fill="FFFFFF"/>
            <w:vAlign w:val="center"/>
          </w:tcPr>
          <w:p w14:paraId="6DEDB9F3" w14:textId="77777777" w:rsidR="00040C92" w:rsidRPr="00040C92" w:rsidRDefault="00040C92" w:rsidP="00040C92">
            <w:pPr>
              <w:widowControl w:val="0"/>
              <w:rPr>
                <w:szCs w:val="24"/>
              </w:rPr>
            </w:pPr>
            <w:r w:rsidRPr="00040C92">
              <w:rPr>
                <w:b/>
                <w:color w:val="000000"/>
                <w:kern w:val="2"/>
                <w:szCs w:val="24"/>
                <w:lang w:eastAsia="ar-SA"/>
              </w:rPr>
              <w:t>Объём услуг</w:t>
            </w:r>
          </w:p>
        </w:tc>
        <w:tc>
          <w:tcPr>
            <w:tcW w:w="21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38BD9" w14:textId="77777777" w:rsidR="00040C92" w:rsidRPr="00040C92" w:rsidRDefault="00040C92" w:rsidP="00040C92">
            <w:pPr>
              <w:widowControl w:val="0"/>
              <w:ind w:firstLine="20"/>
              <w:rPr>
                <w:szCs w:val="24"/>
              </w:rPr>
            </w:pPr>
            <w:r w:rsidRPr="00040C92">
              <w:rPr>
                <w:b/>
                <w:color w:val="000000"/>
                <w:kern w:val="2"/>
                <w:szCs w:val="24"/>
                <w:lang w:eastAsia="ar-SA"/>
              </w:rPr>
              <w:t>Сроки выполнения мероприятий</w:t>
            </w:r>
          </w:p>
        </w:tc>
      </w:tr>
      <w:tr w:rsidR="00040C92" w:rsidRPr="00040C92" w14:paraId="038B61D9"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012213F8" w14:textId="77777777" w:rsidR="00040C92" w:rsidRPr="00040C92" w:rsidRDefault="00040C92" w:rsidP="00040C92">
            <w:pPr>
              <w:widowControl w:val="0"/>
              <w:rPr>
                <w:szCs w:val="24"/>
              </w:rPr>
            </w:pPr>
            <w:r w:rsidRPr="00040C92">
              <w:rPr>
                <w:color w:val="000000"/>
                <w:kern w:val="2"/>
                <w:szCs w:val="24"/>
                <w:lang w:eastAsia="ar-SA"/>
              </w:rPr>
              <w:t>1</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4C5C5" w14:textId="77777777" w:rsidR="00040C92" w:rsidRPr="00040C92" w:rsidRDefault="00040C92" w:rsidP="00040C92">
            <w:pPr>
              <w:widowControl w:val="0"/>
              <w:ind w:right="-108"/>
              <w:rPr>
                <w:szCs w:val="24"/>
              </w:rPr>
            </w:pPr>
            <w:r w:rsidRPr="00040C92">
              <w:rPr>
                <w:color w:val="000000"/>
                <w:szCs w:val="24"/>
              </w:rPr>
              <w:t>Перевод систем теплоснабжения учреждений Заказчика на новый вид энергоресурса.</w:t>
            </w:r>
          </w:p>
        </w:tc>
        <w:tc>
          <w:tcPr>
            <w:tcW w:w="992" w:type="dxa"/>
            <w:tcBorders>
              <w:top w:val="single" w:sz="4" w:space="0" w:color="000000"/>
              <w:left w:val="single" w:sz="4" w:space="0" w:color="000000"/>
              <w:bottom w:val="single" w:sz="4" w:space="0" w:color="000000"/>
            </w:tcBorders>
            <w:shd w:val="clear" w:color="auto" w:fill="auto"/>
            <w:vAlign w:val="center"/>
          </w:tcPr>
          <w:p w14:paraId="1C03E4A5"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5742" w14:textId="77777777" w:rsidR="00040C92" w:rsidRPr="00040C92" w:rsidRDefault="00040C92" w:rsidP="00040C92">
            <w:pPr>
              <w:widowControl w:val="0"/>
              <w:ind w:left="34"/>
              <w:rPr>
                <w:szCs w:val="24"/>
              </w:rPr>
            </w:pPr>
            <w:r w:rsidRPr="00040C92">
              <w:rPr>
                <w:color w:val="000000"/>
                <w:kern w:val="2"/>
                <w:szCs w:val="24"/>
                <w:lang w:eastAsia="ar-SA"/>
              </w:rPr>
              <w:t xml:space="preserve">с момента заключения контракта </w:t>
            </w:r>
            <w:r w:rsidRPr="00040C92">
              <w:rPr>
                <w:color w:val="000000"/>
                <w:kern w:val="2"/>
                <w:szCs w:val="24"/>
                <w:lang w:eastAsia="ar-SA"/>
              </w:rPr>
              <w:br/>
            </w:r>
            <w:r w:rsidRPr="00040C92">
              <w:rPr>
                <w:color w:val="000000"/>
                <w:kern w:val="2"/>
                <w:szCs w:val="24"/>
                <w:lang w:eastAsia="ar-SA"/>
              </w:rPr>
              <w:lastRenderedPageBreak/>
              <w:t>до 01.11.2021 г.</w:t>
            </w:r>
          </w:p>
        </w:tc>
      </w:tr>
      <w:tr w:rsidR="00040C92" w:rsidRPr="00040C92" w14:paraId="7A76BD08"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15357BFB" w14:textId="77777777" w:rsidR="00040C92" w:rsidRPr="00040C92" w:rsidRDefault="00040C92" w:rsidP="00040C92">
            <w:pPr>
              <w:widowControl w:val="0"/>
              <w:ind w:right="-108"/>
              <w:rPr>
                <w:szCs w:val="24"/>
              </w:rPr>
            </w:pPr>
            <w:r w:rsidRPr="00040C92">
              <w:rPr>
                <w:color w:val="000000"/>
                <w:kern w:val="2"/>
                <w:szCs w:val="24"/>
                <w:lang w:eastAsia="ar-SA"/>
              </w:rPr>
              <w:lastRenderedPageBreak/>
              <w:t>1.1.</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1FDDD" w14:textId="77777777" w:rsidR="00040C92" w:rsidRPr="00040C92" w:rsidRDefault="00040C92" w:rsidP="00040C92">
            <w:pPr>
              <w:pStyle w:val="afffb"/>
              <w:spacing w:before="0" w:beforeAutospacing="0" w:after="0" w:afterAutospacing="0"/>
            </w:pPr>
            <w:r w:rsidRPr="00040C92">
              <w:rPr>
                <w:color w:val="000000"/>
              </w:rPr>
              <w:t xml:space="preserve">Проектные работы по техперевооружению котельной №26 с переводом её работы с жидкого топлива на газ (согласование проекта с </w:t>
            </w:r>
            <w:r w:rsidRPr="00040C92">
              <w:t>ООО «Газпром межрегионгаз Краснодар»</w:t>
            </w:r>
            <w:r w:rsidRPr="00040C92">
              <w:rPr>
                <w:color w:val="000000"/>
              </w:rPr>
              <w:t>);</w:t>
            </w:r>
          </w:p>
        </w:tc>
        <w:tc>
          <w:tcPr>
            <w:tcW w:w="992" w:type="dxa"/>
            <w:tcBorders>
              <w:top w:val="single" w:sz="4" w:space="0" w:color="000000"/>
              <w:left w:val="single" w:sz="4" w:space="0" w:color="000000"/>
              <w:bottom w:val="single" w:sz="4" w:space="0" w:color="000000"/>
            </w:tcBorders>
            <w:shd w:val="clear" w:color="auto" w:fill="auto"/>
            <w:vAlign w:val="center"/>
          </w:tcPr>
          <w:p w14:paraId="5BD4CB2B"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2031" w14:textId="77777777" w:rsidR="00040C92" w:rsidRPr="00040C92" w:rsidRDefault="00040C92" w:rsidP="00040C92">
            <w:pPr>
              <w:widowControl w:val="0"/>
              <w:jc w:val="center"/>
              <w:rPr>
                <w:color w:val="000000"/>
                <w:kern w:val="2"/>
                <w:szCs w:val="24"/>
                <w:lang w:eastAsia="ar-SA"/>
              </w:rPr>
            </w:pPr>
            <w:r w:rsidRPr="00040C92">
              <w:rPr>
                <w:color w:val="000000"/>
                <w:kern w:val="2"/>
                <w:szCs w:val="24"/>
                <w:lang w:eastAsia="ar-SA"/>
              </w:rPr>
              <w:t>Декабрь 2020г.</w:t>
            </w:r>
          </w:p>
        </w:tc>
      </w:tr>
      <w:tr w:rsidR="00040C92" w:rsidRPr="00040C92" w14:paraId="5E3AEAD6"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383ED5D1" w14:textId="77777777" w:rsidR="00040C92" w:rsidRPr="00040C92" w:rsidRDefault="00040C92" w:rsidP="00040C92">
            <w:pPr>
              <w:widowControl w:val="0"/>
              <w:ind w:right="-108"/>
              <w:rPr>
                <w:color w:val="000000"/>
                <w:kern w:val="2"/>
                <w:szCs w:val="24"/>
                <w:lang w:eastAsia="ar-SA"/>
              </w:rPr>
            </w:pPr>
            <w:r w:rsidRPr="00040C92">
              <w:rPr>
                <w:color w:val="000000"/>
                <w:kern w:val="2"/>
                <w:szCs w:val="24"/>
                <w:lang w:eastAsia="ar-SA"/>
              </w:rPr>
              <w:t>1.2.</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7AC8" w14:textId="77777777" w:rsidR="00040C92" w:rsidRPr="00040C92" w:rsidRDefault="00040C92" w:rsidP="00040C92">
            <w:pPr>
              <w:widowControl w:val="0"/>
              <w:ind w:right="-108"/>
              <w:rPr>
                <w:szCs w:val="24"/>
              </w:rPr>
            </w:pPr>
            <w:r w:rsidRPr="00040C92">
              <w:rPr>
                <w:color w:val="000000"/>
                <w:szCs w:val="24"/>
              </w:rPr>
              <w:t>Экспертиза промышленной безопасности проектной документации;</w:t>
            </w:r>
          </w:p>
        </w:tc>
        <w:tc>
          <w:tcPr>
            <w:tcW w:w="992" w:type="dxa"/>
            <w:tcBorders>
              <w:top w:val="single" w:sz="4" w:space="0" w:color="000000"/>
              <w:left w:val="single" w:sz="4" w:space="0" w:color="000000"/>
              <w:bottom w:val="single" w:sz="4" w:space="0" w:color="000000"/>
            </w:tcBorders>
            <w:shd w:val="clear" w:color="auto" w:fill="auto"/>
            <w:vAlign w:val="center"/>
          </w:tcPr>
          <w:p w14:paraId="7D7C2BE9"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D8102" w14:textId="77777777" w:rsidR="00040C92" w:rsidRPr="00040C92" w:rsidRDefault="00040C92" w:rsidP="00040C92">
            <w:pPr>
              <w:widowControl w:val="0"/>
              <w:jc w:val="center"/>
              <w:rPr>
                <w:color w:val="000000"/>
                <w:kern w:val="2"/>
                <w:szCs w:val="24"/>
                <w:lang w:eastAsia="ar-SA"/>
              </w:rPr>
            </w:pPr>
            <w:r w:rsidRPr="00040C92">
              <w:rPr>
                <w:color w:val="000000"/>
                <w:kern w:val="2"/>
                <w:szCs w:val="24"/>
                <w:lang w:eastAsia="ar-SA"/>
              </w:rPr>
              <w:t>Январь 2021г.</w:t>
            </w:r>
          </w:p>
        </w:tc>
      </w:tr>
      <w:tr w:rsidR="00040C92" w:rsidRPr="00040C92" w14:paraId="60D32155"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15500E07" w14:textId="77777777" w:rsidR="00040C92" w:rsidRPr="00040C92" w:rsidRDefault="00040C92" w:rsidP="00040C92">
            <w:pPr>
              <w:widowControl w:val="0"/>
              <w:ind w:right="-108"/>
              <w:rPr>
                <w:color w:val="000000"/>
                <w:kern w:val="2"/>
                <w:szCs w:val="24"/>
                <w:lang w:eastAsia="ar-SA"/>
              </w:rPr>
            </w:pPr>
            <w:r w:rsidRPr="00040C92">
              <w:rPr>
                <w:color w:val="000000"/>
                <w:kern w:val="2"/>
                <w:szCs w:val="24"/>
                <w:lang w:eastAsia="ar-SA"/>
              </w:rPr>
              <w:t>1.3.</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6E6CE" w14:textId="77777777" w:rsidR="00040C92" w:rsidRPr="00040C92" w:rsidRDefault="00040C92" w:rsidP="00040C92">
            <w:pPr>
              <w:rPr>
                <w:color w:val="000000"/>
                <w:szCs w:val="24"/>
              </w:rPr>
            </w:pPr>
            <w:r w:rsidRPr="00040C92">
              <w:rPr>
                <w:color w:val="000000"/>
                <w:szCs w:val="24"/>
              </w:rPr>
              <w:t xml:space="preserve"> Строительно-монтажные работы:                                                                                                                                      -Газоснабжение наружнее; </w:t>
            </w:r>
          </w:p>
          <w:p w14:paraId="44413285" w14:textId="77777777" w:rsidR="00040C92" w:rsidRPr="00040C92" w:rsidRDefault="00040C92" w:rsidP="00040C92">
            <w:pPr>
              <w:suppressAutoHyphens/>
              <w:rPr>
                <w:szCs w:val="24"/>
              </w:rPr>
            </w:pPr>
            <w:r w:rsidRPr="00040C92">
              <w:rPr>
                <w:color w:val="000000"/>
                <w:szCs w:val="24"/>
              </w:rPr>
              <w:t>-Газоснабжение внутреннее;</w:t>
            </w:r>
          </w:p>
          <w:p w14:paraId="143BEF50" w14:textId="77777777" w:rsidR="00040C92" w:rsidRPr="00040C92" w:rsidRDefault="00040C92" w:rsidP="00040C92">
            <w:pPr>
              <w:rPr>
                <w:szCs w:val="24"/>
              </w:rPr>
            </w:pPr>
            <w:r w:rsidRPr="00040C92">
              <w:rPr>
                <w:color w:val="000000"/>
                <w:szCs w:val="24"/>
              </w:rPr>
              <w:t>-Тепломеханическое оборудование;</w:t>
            </w:r>
          </w:p>
          <w:p w14:paraId="5A587F1E" w14:textId="77777777" w:rsidR="00040C92" w:rsidRPr="00040C92" w:rsidRDefault="00040C92" w:rsidP="00040C92">
            <w:pPr>
              <w:rPr>
                <w:szCs w:val="24"/>
              </w:rPr>
            </w:pPr>
            <w:r w:rsidRPr="00040C92">
              <w:rPr>
                <w:color w:val="000000"/>
                <w:szCs w:val="24"/>
              </w:rPr>
              <w:t>-Автоматизация и диспетчеризация;</w:t>
            </w:r>
          </w:p>
        </w:tc>
        <w:tc>
          <w:tcPr>
            <w:tcW w:w="992" w:type="dxa"/>
            <w:tcBorders>
              <w:top w:val="single" w:sz="4" w:space="0" w:color="000000"/>
              <w:left w:val="single" w:sz="4" w:space="0" w:color="000000"/>
              <w:bottom w:val="single" w:sz="4" w:space="0" w:color="000000"/>
            </w:tcBorders>
            <w:shd w:val="clear" w:color="auto" w:fill="auto"/>
            <w:vAlign w:val="center"/>
          </w:tcPr>
          <w:p w14:paraId="10117E70"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C4EAE" w14:textId="77777777" w:rsidR="00040C92" w:rsidRPr="00040C92" w:rsidRDefault="00040C92" w:rsidP="00040C92">
            <w:pPr>
              <w:widowControl w:val="0"/>
              <w:jc w:val="center"/>
              <w:rPr>
                <w:color w:val="000000"/>
                <w:kern w:val="2"/>
                <w:szCs w:val="24"/>
                <w:lang w:eastAsia="ar-SA"/>
              </w:rPr>
            </w:pPr>
            <w:r w:rsidRPr="00040C92">
              <w:rPr>
                <w:color w:val="000000"/>
                <w:kern w:val="2"/>
                <w:szCs w:val="24"/>
                <w:lang w:eastAsia="ar-SA"/>
              </w:rPr>
              <w:t>Февраль 2021г. – Июль 2021г.</w:t>
            </w:r>
          </w:p>
        </w:tc>
      </w:tr>
      <w:tr w:rsidR="00040C92" w:rsidRPr="00040C92" w14:paraId="4242F824"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1EB29598" w14:textId="77777777" w:rsidR="00040C92" w:rsidRPr="00040C92" w:rsidRDefault="00040C92" w:rsidP="00040C92">
            <w:pPr>
              <w:widowControl w:val="0"/>
              <w:ind w:right="-108"/>
              <w:rPr>
                <w:color w:val="000000"/>
                <w:kern w:val="2"/>
                <w:szCs w:val="24"/>
                <w:lang w:eastAsia="ar-SA"/>
              </w:rPr>
            </w:pPr>
            <w:r w:rsidRPr="00040C92">
              <w:rPr>
                <w:color w:val="000000"/>
                <w:kern w:val="2"/>
                <w:szCs w:val="24"/>
                <w:lang w:eastAsia="ar-SA"/>
              </w:rPr>
              <w:t>1.4.</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1A848" w14:textId="77777777" w:rsidR="00040C92" w:rsidRPr="00040C92" w:rsidRDefault="00040C92" w:rsidP="00040C92">
            <w:pPr>
              <w:widowControl w:val="0"/>
              <w:ind w:right="-108"/>
              <w:rPr>
                <w:szCs w:val="24"/>
              </w:rPr>
            </w:pPr>
            <w:r w:rsidRPr="00040C92">
              <w:rPr>
                <w:color w:val="000000"/>
                <w:szCs w:val="24"/>
              </w:rPr>
              <w:t>Пуско-наладочные работы;</w:t>
            </w:r>
          </w:p>
        </w:tc>
        <w:tc>
          <w:tcPr>
            <w:tcW w:w="992" w:type="dxa"/>
            <w:tcBorders>
              <w:top w:val="single" w:sz="4" w:space="0" w:color="000000"/>
              <w:left w:val="single" w:sz="4" w:space="0" w:color="000000"/>
              <w:bottom w:val="single" w:sz="4" w:space="0" w:color="000000"/>
            </w:tcBorders>
            <w:shd w:val="clear" w:color="auto" w:fill="auto"/>
            <w:vAlign w:val="center"/>
          </w:tcPr>
          <w:p w14:paraId="5A41B79C"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DB344" w14:textId="77777777" w:rsidR="00040C92" w:rsidRPr="00040C92" w:rsidRDefault="00040C92" w:rsidP="00040C92">
            <w:pPr>
              <w:widowControl w:val="0"/>
              <w:jc w:val="center"/>
              <w:rPr>
                <w:color w:val="000000"/>
                <w:kern w:val="2"/>
                <w:szCs w:val="24"/>
                <w:lang w:eastAsia="ar-SA"/>
              </w:rPr>
            </w:pPr>
            <w:r w:rsidRPr="00040C92">
              <w:rPr>
                <w:color w:val="000000"/>
                <w:kern w:val="2"/>
                <w:szCs w:val="24"/>
                <w:lang w:eastAsia="ar-SA"/>
              </w:rPr>
              <w:t>Октябрь 2021г.</w:t>
            </w:r>
          </w:p>
        </w:tc>
      </w:tr>
      <w:tr w:rsidR="00040C92" w:rsidRPr="00040C92" w14:paraId="4E64AD67" w14:textId="77777777" w:rsidTr="004A2D49">
        <w:trPr>
          <w:trHeight w:val="64"/>
        </w:trPr>
        <w:tc>
          <w:tcPr>
            <w:tcW w:w="852" w:type="dxa"/>
            <w:tcBorders>
              <w:top w:val="single" w:sz="4" w:space="0" w:color="000000"/>
              <w:left w:val="single" w:sz="4" w:space="0" w:color="000000"/>
              <w:bottom w:val="single" w:sz="4" w:space="0" w:color="000000"/>
            </w:tcBorders>
            <w:shd w:val="clear" w:color="auto" w:fill="auto"/>
            <w:vAlign w:val="center"/>
          </w:tcPr>
          <w:p w14:paraId="1E365F03" w14:textId="77777777" w:rsidR="00040C92" w:rsidRPr="00040C92" w:rsidRDefault="00040C92" w:rsidP="00040C92">
            <w:pPr>
              <w:widowControl w:val="0"/>
              <w:ind w:right="-108"/>
              <w:rPr>
                <w:color w:val="000000"/>
                <w:kern w:val="2"/>
                <w:szCs w:val="24"/>
                <w:lang w:eastAsia="ar-SA"/>
              </w:rPr>
            </w:pPr>
            <w:r w:rsidRPr="00040C92">
              <w:rPr>
                <w:color w:val="000000"/>
                <w:kern w:val="2"/>
                <w:szCs w:val="24"/>
                <w:lang w:eastAsia="ar-SA"/>
              </w:rPr>
              <w:t>1.5.</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7B914" w14:textId="77777777" w:rsidR="00040C92" w:rsidRPr="00040C92" w:rsidRDefault="00040C92" w:rsidP="00040C92">
            <w:pPr>
              <w:widowControl w:val="0"/>
              <w:ind w:right="-108"/>
              <w:rPr>
                <w:szCs w:val="24"/>
              </w:rPr>
            </w:pPr>
            <w:r w:rsidRPr="00040C92">
              <w:rPr>
                <w:color w:val="000000"/>
                <w:szCs w:val="24"/>
              </w:rPr>
              <w:t>Ввод в эксплуатацию.</w:t>
            </w:r>
          </w:p>
        </w:tc>
        <w:tc>
          <w:tcPr>
            <w:tcW w:w="992" w:type="dxa"/>
            <w:tcBorders>
              <w:top w:val="single" w:sz="4" w:space="0" w:color="000000"/>
              <w:left w:val="single" w:sz="4" w:space="0" w:color="000000"/>
              <w:bottom w:val="single" w:sz="4" w:space="0" w:color="000000"/>
            </w:tcBorders>
            <w:shd w:val="clear" w:color="auto" w:fill="auto"/>
            <w:vAlign w:val="center"/>
          </w:tcPr>
          <w:p w14:paraId="22B3F694" w14:textId="77777777" w:rsidR="00040C92" w:rsidRPr="00040C92" w:rsidRDefault="00040C92" w:rsidP="00040C92">
            <w:pPr>
              <w:widowControl w:val="0"/>
              <w:rPr>
                <w:color w:val="000000"/>
                <w:kern w:val="2"/>
                <w:szCs w:val="24"/>
                <w:lang w:eastAsia="ar-SA"/>
              </w:rPr>
            </w:pPr>
          </w:p>
        </w:tc>
        <w:tc>
          <w:tcPr>
            <w:tcW w:w="2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75C16" w14:textId="77777777" w:rsidR="00040C92" w:rsidRPr="00040C92" w:rsidRDefault="00040C92" w:rsidP="00040C92">
            <w:pPr>
              <w:widowControl w:val="0"/>
              <w:jc w:val="center"/>
              <w:rPr>
                <w:color w:val="000000"/>
                <w:kern w:val="2"/>
                <w:szCs w:val="24"/>
                <w:lang w:eastAsia="ar-SA"/>
              </w:rPr>
            </w:pPr>
            <w:r w:rsidRPr="00040C92">
              <w:rPr>
                <w:color w:val="000000"/>
                <w:kern w:val="2"/>
                <w:szCs w:val="24"/>
                <w:lang w:eastAsia="ar-SA"/>
              </w:rPr>
              <w:t>Октябрь 2021г.</w:t>
            </w:r>
          </w:p>
        </w:tc>
      </w:tr>
    </w:tbl>
    <w:p w14:paraId="075D3A8A" w14:textId="77777777" w:rsidR="00040C92" w:rsidRPr="00040C92" w:rsidRDefault="00040C92" w:rsidP="00040C92">
      <w:pPr>
        <w:pStyle w:val="afffff7"/>
        <w:suppressAutoHyphens w:val="0"/>
        <w:spacing w:before="0" w:line="240" w:lineRule="auto"/>
        <w:rPr>
          <w:rFonts w:cs="Times New Roman"/>
          <w:sz w:val="24"/>
          <w:szCs w:val="24"/>
        </w:rPr>
      </w:pPr>
    </w:p>
    <w:p w14:paraId="1E9B65C0" w14:textId="77777777" w:rsidR="00040C92" w:rsidRPr="00040C92" w:rsidRDefault="00040C92" w:rsidP="00040C92">
      <w:pPr>
        <w:rPr>
          <w:szCs w:val="24"/>
        </w:rPr>
      </w:pPr>
    </w:p>
    <w:sectPr w:rsidR="00040C92" w:rsidRPr="00040C92" w:rsidSect="00327931">
      <w:headerReference w:type="even" r:id="rId169"/>
      <w:headerReference w:type="default" r:id="rId170"/>
      <w:headerReference w:type="first" r:id="rId171"/>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1D8F" w14:textId="77777777" w:rsidR="00DC1A57" w:rsidRDefault="00DC1A57">
      <w:r>
        <w:separator/>
      </w:r>
    </w:p>
    <w:p w14:paraId="7572D61B" w14:textId="77777777" w:rsidR="00DC1A57" w:rsidRDefault="00DC1A57"/>
  </w:endnote>
  <w:endnote w:type="continuationSeparator" w:id="0">
    <w:p w14:paraId="1F5CFBCA" w14:textId="77777777" w:rsidR="00DC1A57" w:rsidRDefault="00DC1A57">
      <w:r>
        <w:continuationSeparator/>
      </w:r>
    </w:p>
    <w:p w14:paraId="4D343DD0" w14:textId="77777777" w:rsidR="00DC1A57" w:rsidRDefault="00DC1A57"/>
  </w:endnote>
  <w:endnote w:type="continuationNotice" w:id="1">
    <w:p w14:paraId="34F07693" w14:textId="77777777" w:rsidR="00DC1A57" w:rsidRDefault="00DC1A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Fira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29D0A" w14:textId="77777777" w:rsidR="00DC1A57" w:rsidRPr="00B454DB" w:rsidRDefault="00DC1A57" w:rsidP="007E4333">
    <w:pPr>
      <w:pStyle w:val="S4"/>
    </w:pPr>
    <w:r>
      <w:rPr>
        <w:noProof/>
      </w:rPr>
      <mc:AlternateContent>
        <mc:Choice Requires="wps">
          <w:drawing>
            <wp:anchor distT="0" distB="0" distL="114300" distR="114300" simplePos="0" relativeHeight="251659264" behindDoc="0" locked="0" layoutInCell="1" allowOverlap="1" wp14:anchorId="2EE491AA" wp14:editId="11B502F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E72D360" w14:textId="21E845B8" w:rsidR="00DC1A57" w:rsidRPr="004511AD" w:rsidRDefault="00DC1A57" w:rsidP="00DA3534">
                          <w:pPr>
                            <w:pStyle w:val="Sf0"/>
                          </w:pPr>
                          <w:r>
                            <w:t xml:space="preserve">СТРАНИЦА  </w:t>
                          </w:r>
                          <w:r>
                            <w:fldChar w:fldCharType="begin"/>
                          </w:r>
                          <w:r>
                            <w:instrText xml:space="preserve"> PAGE </w:instrText>
                          </w:r>
                          <w:r>
                            <w:fldChar w:fldCharType="separate"/>
                          </w:r>
                          <w:r w:rsidR="00696C8B">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14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491A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14:paraId="4E72D360" w14:textId="21E845B8" w:rsidR="00DC1A57" w:rsidRPr="004511AD" w:rsidRDefault="00DC1A57" w:rsidP="00DA3534">
                    <w:pPr>
                      <w:pStyle w:val="Sf0"/>
                    </w:pPr>
                    <w:r>
                      <w:t xml:space="preserve">СТРАНИЦА  </w:t>
                    </w:r>
                    <w:r>
                      <w:fldChar w:fldCharType="begin"/>
                    </w:r>
                    <w:r>
                      <w:instrText xml:space="preserve"> PAGE </w:instrText>
                    </w:r>
                    <w:r>
                      <w:fldChar w:fldCharType="separate"/>
                    </w:r>
                    <w:r w:rsidR="00696C8B">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14</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2EEB" w14:textId="77777777" w:rsidR="00DC1A57" w:rsidRPr="00B454DB" w:rsidRDefault="00DC1A57" w:rsidP="007E4333">
    <w:pPr>
      <w:pStyle w:val="S4"/>
    </w:pPr>
    <w:r>
      <w:rPr>
        <w:noProof/>
      </w:rPr>
      <mc:AlternateContent>
        <mc:Choice Requires="wps">
          <w:drawing>
            <wp:anchor distT="0" distB="0" distL="114300" distR="114300" simplePos="0" relativeHeight="251661312" behindDoc="0" locked="0" layoutInCell="1" allowOverlap="1" wp14:anchorId="6840BB1D" wp14:editId="16573682">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623ED15" w14:textId="35BA68C8" w:rsidR="00DC1A57" w:rsidRPr="004511AD" w:rsidRDefault="00DC1A57" w:rsidP="00BC586A">
                          <w:pPr>
                            <w:pStyle w:val="Sf0"/>
                          </w:pPr>
                          <w:r>
                            <w:t xml:space="preserve">СТРАНИЦА  </w:t>
                          </w:r>
                          <w:r>
                            <w:fldChar w:fldCharType="begin"/>
                          </w:r>
                          <w:r>
                            <w:instrText xml:space="preserve"> PAGE </w:instrText>
                          </w:r>
                          <w:r>
                            <w:fldChar w:fldCharType="separate"/>
                          </w:r>
                          <w:r w:rsidR="00696C8B">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45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BB1D"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14:paraId="2623ED15" w14:textId="35BA68C8" w:rsidR="00DC1A57" w:rsidRPr="004511AD" w:rsidRDefault="00DC1A57" w:rsidP="00BC586A">
                    <w:pPr>
                      <w:pStyle w:val="Sf0"/>
                    </w:pPr>
                    <w:r>
                      <w:t xml:space="preserve">СТРАНИЦА  </w:t>
                    </w:r>
                    <w:r>
                      <w:fldChar w:fldCharType="begin"/>
                    </w:r>
                    <w:r>
                      <w:instrText xml:space="preserve"> PAGE </w:instrText>
                    </w:r>
                    <w:r>
                      <w:fldChar w:fldCharType="separate"/>
                    </w:r>
                    <w:r w:rsidR="00696C8B">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45</w:t>
                    </w:r>
                    <w:r>
                      <w:rPr>
                        <w:noProof/>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D2CD14" wp14:editId="7412466A">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B4B04FC" w14:textId="33484101" w:rsidR="00DC1A57" w:rsidRPr="004511AD" w:rsidRDefault="00DC1A57" w:rsidP="00DA3534">
                          <w:pPr>
                            <w:pStyle w:val="Sf0"/>
                          </w:pPr>
                          <w:r>
                            <w:t xml:space="preserve">СТРАНИЦА  </w:t>
                          </w:r>
                          <w:r>
                            <w:fldChar w:fldCharType="begin"/>
                          </w:r>
                          <w:r>
                            <w:instrText xml:space="preserve"> PAGE </w:instrText>
                          </w:r>
                          <w:r>
                            <w:fldChar w:fldCharType="separate"/>
                          </w:r>
                          <w:r w:rsidR="00696C8B">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45</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2CD14" id="_x0000_s1028" type="#_x0000_t202" style="position:absolute;left:0;text-align:left;margin-left:703.9pt;margin-top:8.05pt;width:79.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14:paraId="4B4B04FC" w14:textId="33484101" w:rsidR="00DC1A57" w:rsidRPr="004511AD" w:rsidRDefault="00DC1A57" w:rsidP="00DA3534">
                    <w:pPr>
                      <w:pStyle w:val="Sf0"/>
                    </w:pPr>
                    <w:r>
                      <w:t xml:space="preserve">СТРАНИЦА  </w:t>
                    </w:r>
                    <w:r>
                      <w:fldChar w:fldCharType="begin"/>
                    </w:r>
                    <w:r>
                      <w:instrText xml:space="preserve"> PAGE </w:instrText>
                    </w:r>
                    <w:r>
                      <w:fldChar w:fldCharType="separate"/>
                    </w:r>
                    <w:r w:rsidR="00696C8B">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696C8B">
                      <w:rPr>
                        <w:noProof/>
                      </w:rPr>
                      <w:t>45</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C4D9" w14:textId="77777777" w:rsidR="00DC1A57" w:rsidRPr="002310D9" w:rsidRDefault="00DC1A57" w:rsidP="002310D9">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17DA0" w14:textId="68310A27" w:rsidR="00DC1A57" w:rsidRPr="001A7210" w:rsidRDefault="00DC1A57"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46</w:t>
    </w:r>
    <w:r>
      <w:rPr>
        <w:rStyle w:val="af"/>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36323"/>
      <w:docPartObj>
        <w:docPartGallery w:val="Page Numbers (Bottom of Page)"/>
        <w:docPartUnique/>
      </w:docPartObj>
    </w:sdtPr>
    <w:sdtEndPr/>
    <w:sdtContent>
      <w:p w14:paraId="09D718D3" w14:textId="77777777" w:rsidR="00DC1A57" w:rsidRDefault="00DC1A57">
        <w:pPr>
          <w:pStyle w:val="ac"/>
        </w:pPr>
        <w:r>
          <w:fldChar w:fldCharType="begin"/>
        </w:r>
        <w:r>
          <w:instrText xml:space="preserve"> PAGE   \* MERGEFORMAT </w:instrText>
        </w:r>
        <w:r>
          <w:fldChar w:fldCharType="separate"/>
        </w:r>
        <w:r>
          <w:rPr>
            <w:noProof/>
          </w:rPr>
          <w:t>156</w:t>
        </w:r>
        <w:r>
          <w:rPr>
            <w:noProof/>
          </w:rPr>
          <w:fldChar w:fldCharType="end"/>
        </w:r>
      </w:p>
    </w:sdtContent>
  </w:sdt>
  <w:p w14:paraId="1BE017FE" w14:textId="77777777" w:rsidR="00DC1A57" w:rsidRPr="002F5350" w:rsidRDefault="00DC1A57" w:rsidP="002F5350">
    <w:pPr>
      <w:pStyle w:val="ac"/>
      <w:rPr>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FD4B" w14:textId="77777777" w:rsidR="00DC1A57" w:rsidRDefault="00DC1A57">
      <w:r>
        <w:separator/>
      </w:r>
    </w:p>
    <w:p w14:paraId="3A3311FE" w14:textId="77777777" w:rsidR="00DC1A57" w:rsidRDefault="00DC1A57"/>
  </w:footnote>
  <w:footnote w:type="continuationSeparator" w:id="0">
    <w:p w14:paraId="2116B805" w14:textId="77777777" w:rsidR="00DC1A57" w:rsidRDefault="00DC1A57">
      <w:r>
        <w:continuationSeparator/>
      </w:r>
    </w:p>
    <w:p w14:paraId="7F9E4C7D" w14:textId="77777777" w:rsidR="00DC1A57" w:rsidRDefault="00DC1A57"/>
  </w:footnote>
  <w:footnote w:type="continuationNotice" w:id="1">
    <w:p w14:paraId="6F0FA829" w14:textId="77777777" w:rsidR="00DC1A57" w:rsidRDefault="00DC1A57"/>
  </w:footnote>
  <w:footnote w:id="2">
    <w:p w14:paraId="730A0200" w14:textId="77777777" w:rsidR="00DC1A57" w:rsidRDefault="00DC1A57" w:rsidP="00396D59">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61FBAE23" w14:textId="77777777" w:rsidR="00DC1A57" w:rsidRPr="00BA504D" w:rsidRDefault="00DC1A57" w:rsidP="00396D59">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0F546389" w14:textId="77777777" w:rsidR="00DC1A57" w:rsidRPr="00D71EA3" w:rsidRDefault="00DC1A57" w:rsidP="00396D59">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05E966DD" w14:textId="77777777" w:rsidR="00DC1A57" w:rsidRDefault="00DC1A57"/>
    <w:p w14:paraId="337B4B0C" w14:textId="77777777" w:rsidR="00DC1A57" w:rsidRDefault="00DC1A57" w:rsidP="00396D59">
      <w:pPr>
        <w:pStyle w:val="afff4"/>
      </w:pPr>
    </w:p>
  </w:footnote>
  <w:footnote w:id="5">
    <w:p w14:paraId="661BDEA3" w14:textId="77777777" w:rsidR="00DC1A57" w:rsidRDefault="00DC1A57"/>
    <w:p w14:paraId="1BFAE1C1" w14:textId="77777777" w:rsidR="00DC1A57" w:rsidRPr="00D71EA3" w:rsidRDefault="00DC1A57" w:rsidP="00396D59">
      <w:pPr>
        <w:pStyle w:val="afff4"/>
        <w:spacing w:before="0"/>
        <w:rPr>
          <w:rFonts w:ascii="Arial" w:hAnsi="Arial" w:cs="Arial"/>
          <w:sz w:val="16"/>
          <w:szCs w:val="16"/>
        </w:rPr>
      </w:pPr>
    </w:p>
  </w:footnote>
  <w:footnote w:id="6">
    <w:p w14:paraId="5638EF73" w14:textId="77777777" w:rsidR="00DC1A57" w:rsidRDefault="00DC1A57"/>
    <w:p w14:paraId="02B36D27" w14:textId="77777777" w:rsidR="00DC1A57" w:rsidRPr="00D71EA3" w:rsidRDefault="00DC1A57" w:rsidP="00396D59">
      <w:pPr>
        <w:pStyle w:val="afff4"/>
        <w:spacing w:before="0"/>
        <w:rPr>
          <w:rFonts w:ascii="Arial" w:hAnsi="Arial" w:cs="Arial"/>
          <w:sz w:val="16"/>
          <w:szCs w:val="16"/>
        </w:rPr>
      </w:pPr>
    </w:p>
  </w:footnote>
  <w:footnote w:id="7">
    <w:p w14:paraId="6146FF9E" w14:textId="77777777" w:rsidR="00DC1A57" w:rsidRDefault="00DC1A57"/>
    <w:p w14:paraId="386F21F2" w14:textId="77777777" w:rsidR="00DC1A57" w:rsidRPr="00D71EA3" w:rsidRDefault="00DC1A57" w:rsidP="00396D59">
      <w:pPr>
        <w:pStyle w:val="afff4"/>
        <w:spacing w:before="0"/>
        <w:rPr>
          <w:rFonts w:ascii="Arial" w:hAnsi="Arial" w:cs="Arial"/>
          <w:sz w:val="16"/>
          <w:szCs w:val="16"/>
        </w:rPr>
      </w:pPr>
    </w:p>
  </w:footnote>
  <w:footnote w:id="8">
    <w:p w14:paraId="1A762446" w14:textId="77777777" w:rsidR="00DC1A57" w:rsidRPr="00AE6712" w:rsidRDefault="00DC1A57" w:rsidP="00396D59">
      <w:pPr>
        <w:pStyle w:val="afff4"/>
        <w:spacing w:before="0"/>
        <w:rPr>
          <w:rFonts w:ascii="Arial" w:hAnsi="Arial" w:cs="Arial"/>
          <w:sz w:val="16"/>
          <w:szCs w:val="16"/>
        </w:rPr>
      </w:pPr>
      <w:r>
        <w:rPr>
          <w:rStyle w:val="afe"/>
        </w:rPr>
        <w:footnoteRef/>
      </w:r>
    </w:p>
  </w:footnote>
  <w:footnote w:id="9">
    <w:p w14:paraId="415A565D" w14:textId="77777777" w:rsidR="00DC1A57" w:rsidRPr="007F2A93" w:rsidRDefault="00DC1A57" w:rsidP="00396D59">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41B00BD2" w14:textId="77777777" w:rsidR="00DC1A57" w:rsidRDefault="00DC1A57" w:rsidP="00396D59">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19C24F8F" w14:textId="77777777" w:rsidR="00DC1A57" w:rsidRPr="0083585D" w:rsidRDefault="00DC1A57" w:rsidP="00396D59">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0139" w14:textId="77777777" w:rsidR="00DC1A57" w:rsidRDefault="00DC1A57" w:rsidP="00492FF8">
    <w:pP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C1A57" w:rsidRPr="001B5DAB" w14:paraId="452BC291" w14:textId="77777777" w:rsidTr="009043EA">
      <w:trPr>
        <w:trHeight w:val="253"/>
      </w:trPr>
      <w:tc>
        <w:tcPr>
          <w:tcW w:w="5000" w:type="pct"/>
          <w:tcBorders>
            <w:bottom w:val="single" w:sz="12" w:space="0" w:color="FFC000"/>
          </w:tcBorders>
          <w:vAlign w:val="center"/>
        </w:tcPr>
        <w:p w14:paraId="1D078952" w14:textId="77777777" w:rsidR="00DC1A57" w:rsidRPr="001B5DAB" w:rsidRDefault="00DC1A5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AD3FBDC" w14:textId="77777777" w:rsidR="00DC1A57" w:rsidRDefault="00DC1A57" w:rsidP="0062038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67BD" w14:textId="77777777" w:rsidR="00DC1A57" w:rsidRDefault="00DC1A57">
    <w:pPr>
      <w:pStyle w:val="a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995" w14:textId="77777777" w:rsidR="00DC1A57" w:rsidRPr="002310D9" w:rsidRDefault="00DC1A57" w:rsidP="002310D9">
    <w:pPr>
      <w:pStyle w:val="a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C1A57" w:rsidRPr="001B5DAB" w14:paraId="0193C842" w14:textId="77777777" w:rsidTr="00864AB2">
      <w:trPr>
        <w:trHeight w:val="253"/>
      </w:trPr>
      <w:tc>
        <w:tcPr>
          <w:tcW w:w="5000" w:type="pct"/>
          <w:tcBorders>
            <w:bottom w:val="single" w:sz="12" w:space="0" w:color="FFC000"/>
          </w:tcBorders>
          <w:vAlign w:val="center"/>
        </w:tcPr>
        <w:p w14:paraId="39B8CCC1" w14:textId="77777777" w:rsidR="00DC1A57" w:rsidRPr="001B5DAB" w:rsidRDefault="00DC1A5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D762BAC" w14:textId="77777777" w:rsidR="00DC1A57" w:rsidRDefault="00DC1A57" w:rsidP="0062038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DB52" w14:textId="77777777" w:rsidR="00DC1A57" w:rsidRDefault="00DC1A57">
    <w:pPr>
      <w:pStyle w:val="a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9D24" w14:textId="77777777" w:rsidR="00DC1A57" w:rsidRPr="00564407" w:rsidRDefault="00DC1A57" w:rsidP="00C1334F">
    <w:pPr>
      <w:ind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EAEA" w14:textId="77777777" w:rsidR="00DC1A57" w:rsidRDefault="00DC1A57">
    <w:pPr>
      <w:pStyle w:val="a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4438" w14:textId="77777777" w:rsidR="00DC1A57" w:rsidRDefault="00DC1A57">
    <w:pPr>
      <w:pStyle w:val="a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F57EE" w14:textId="77777777" w:rsidR="00DC1A57" w:rsidRPr="00D75296" w:rsidRDefault="00DC1A57" w:rsidP="00D75296">
    <w:pPr>
      <w:pStyle w:val="a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C1A57" w:rsidRPr="001B5DAB" w14:paraId="70B2C4FF" w14:textId="77777777" w:rsidTr="00864AB2">
      <w:trPr>
        <w:trHeight w:val="253"/>
      </w:trPr>
      <w:tc>
        <w:tcPr>
          <w:tcW w:w="5000" w:type="pct"/>
          <w:tcBorders>
            <w:bottom w:val="single" w:sz="12" w:space="0" w:color="FFC000"/>
          </w:tcBorders>
          <w:vAlign w:val="center"/>
        </w:tcPr>
        <w:p w14:paraId="690B4714" w14:textId="77777777" w:rsidR="00DC1A57" w:rsidRPr="001B5DAB" w:rsidRDefault="00DC1A5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53C58B6" w14:textId="77777777" w:rsidR="00DC1A57" w:rsidRPr="00A85687" w:rsidRDefault="00DC1A57" w:rsidP="00AE1E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C880" w14:textId="77777777" w:rsidR="00DC1A57" w:rsidRDefault="00DC1A57">
    <w:pPr>
      <w:pStyle w:val="aa"/>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0F103" w14:textId="77777777" w:rsidR="00DC1A57" w:rsidRDefault="00DC1A57">
    <w:pPr>
      <w:pStyle w:val="a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C221" w14:textId="77777777" w:rsidR="00DC1A57" w:rsidRPr="00564407" w:rsidRDefault="00DC1A57" w:rsidP="00C1334F">
    <w:pPr>
      <w:ind w:firstLine="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C1A57" w:rsidRPr="001B5DAB" w14:paraId="396D129C" w14:textId="77777777" w:rsidTr="009043EA">
      <w:trPr>
        <w:trHeight w:val="253"/>
      </w:trPr>
      <w:tc>
        <w:tcPr>
          <w:tcW w:w="5000" w:type="pct"/>
          <w:tcBorders>
            <w:bottom w:val="single" w:sz="12" w:space="0" w:color="FFC000"/>
          </w:tcBorders>
          <w:vAlign w:val="center"/>
        </w:tcPr>
        <w:p w14:paraId="22733961" w14:textId="77777777" w:rsidR="00DC1A57" w:rsidRPr="001B5DAB" w:rsidRDefault="00DC1A5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286FB261" w14:textId="77777777" w:rsidR="00DC1A57" w:rsidRDefault="00DC1A57" w:rsidP="00620381"/>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77531" w14:textId="77777777" w:rsidR="00DC1A57" w:rsidRDefault="00DC1A57">
    <w:pPr>
      <w:pStyle w:val="a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8DB59" w14:textId="77777777" w:rsidR="00DC1A57" w:rsidRPr="00564407" w:rsidRDefault="00DC1A57" w:rsidP="00C1334F">
    <w:pPr>
      <w:ind w:firstLine="0"/>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BE39C" w14:textId="77777777" w:rsidR="00DC1A57" w:rsidRDefault="00DC1A57">
    <w:pPr>
      <w:pStyle w:val="a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B460" w14:textId="77777777" w:rsidR="00DC1A57" w:rsidRDefault="00DC1A57">
    <w:pPr>
      <w:pStyle w:val="a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5BF9" w14:textId="77777777" w:rsidR="00DC1A57" w:rsidRPr="00564407" w:rsidRDefault="00DC1A57" w:rsidP="00C1334F">
    <w:pPr>
      <w:ind w:firstLine="0"/>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9640" w14:textId="77777777" w:rsidR="00DC1A57" w:rsidRDefault="00DC1A57">
    <w:pPr>
      <w:pStyle w:val="aa"/>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43525" w14:textId="77777777" w:rsidR="00DC1A57" w:rsidRDefault="00DC1A57">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10122" w14:textId="77777777" w:rsidR="00DC1A57" w:rsidRPr="0085682C" w:rsidRDefault="00DC1A57" w:rsidP="0085682C">
    <w:pPr>
      <w:pStyle w:val="aa"/>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F42D" w14:textId="77777777" w:rsidR="00DC1A57" w:rsidRPr="00564407" w:rsidRDefault="00DC1A57" w:rsidP="00C1334F">
    <w:pPr>
      <w:ind w:firstLine="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6A86" w14:textId="77777777" w:rsidR="00DC1A57" w:rsidRDefault="00DC1A57">
    <w:pPr>
      <w:pStyle w:val="aa"/>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EF2B" w14:textId="77777777" w:rsidR="00DC1A57" w:rsidRDefault="00DC1A57">
    <w:pPr>
      <w:pStyle w:val="aa"/>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70E2" w14:textId="77777777" w:rsidR="00DC1A57" w:rsidRDefault="00DC1A57">
    <w:pPr>
      <w:pStyle w:val="aa"/>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DC1A57" w:rsidRPr="001B5DAB" w14:paraId="21FB3963" w14:textId="77777777" w:rsidTr="009043EA">
      <w:trPr>
        <w:trHeight w:val="253"/>
      </w:trPr>
      <w:tc>
        <w:tcPr>
          <w:tcW w:w="5000" w:type="pct"/>
          <w:tcBorders>
            <w:bottom w:val="single" w:sz="12" w:space="0" w:color="FFC000"/>
          </w:tcBorders>
          <w:vAlign w:val="center"/>
        </w:tcPr>
        <w:p w14:paraId="1793F3C3" w14:textId="77777777" w:rsidR="00DC1A57" w:rsidRPr="001B5DAB" w:rsidRDefault="00DC1A5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3DD5519F" w14:textId="77777777" w:rsidR="00DC1A57" w:rsidRPr="009043EA" w:rsidRDefault="00DC1A57" w:rsidP="009043EA">
    <w:pPr>
      <w:pStyle w:val="aa"/>
      <w:pBdr>
        <w:bottom w:val="none" w:sz="0" w:space="0" w:color="auto"/>
      </w:pBd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E49B" w14:textId="77777777" w:rsidR="00DC1A57" w:rsidRDefault="00DC1A57">
    <w:pPr>
      <w:pStyle w:val="aa"/>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1E6B" w14:textId="77777777" w:rsidR="00DC1A57" w:rsidRDefault="00DC1A57">
    <w:pPr>
      <w:pStyle w:val="aa"/>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6390" w14:textId="77777777" w:rsidR="00DC1A57" w:rsidRDefault="00DC1A57">
    <w:pPr>
      <w:pStyle w:val="aa"/>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13DA5" w14:textId="77777777" w:rsidR="00DC1A57" w:rsidRPr="00564407" w:rsidRDefault="00DC1A57" w:rsidP="00D71EA3">
    <w:pPr>
      <w:ind w:firstLine="0"/>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5272" w14:textId="77777777" w:rsidR="00DC1A57" w:rsidRDefault="00DC1A57" w:rsidP="00620381"/>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B308" w14:textId="77777777" w:rsidR="00DC1A57" w:rsidRDefault="00DC1A57">
    <w:pPr>
      <w:pStyle w:val="aa"/>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E58D" w14:textId="77777777" w:rsidR="00DC1A57" w:rsidRDefault="00DC1A57">
    <w:pPr>
      <w:pStyle w:val="aa"/>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E24D" w14:textId="77777777" w:rsidR="00DC1A57" w:rsidRPr="0011106F" w:rsidRDefault="00DC1A57" w:rsidP="00D71EA3">
    <w:pPr>
      <w:ind w:firstLine="0"/>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6C27" w14:textId="77777777" w:rsidR="00DC1A57" w:rsidRDefault="00DC1A57" w:rsidP="001D0822"/>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CE3B" w14:textId="77777777" w:rsidR="00DC1A57" w:rsidRDefault="00DC1A57">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A5BD" w14:textId="77777777" w:rsidR="00DC1A57" w:rsidRPr="00564407" w:rsidRDefault="00DC1A57" w:rsidP="00DA3534">
    <w:pPr>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E5DCC" w14:textId="77777777" w:rsidR="00DC1A57" w:rsidRDefault="00DC1A57">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7D1E" w14:textId="77777777" w:rsidR="00DC1A57" w:rsidRDefault="00DC1A57">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CC62" w14:textId="77777777" w:rsidR="00DC1A57" w:rsidRPr="00564407" w:rsidRDefault="00DC1A57" w:rsidP="00DA3534">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2"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15:restartNumberingAfterBreak="0">
    <w:nsid w:val="1C227831"/>
    <w:multiLevelType w:val="multilevel"/>
    <w:tmpl w:val="808017EE"/>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16"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2"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3"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8CD564C"/>
    <w:multiLevelType w:val="multilevel"/>
    <w:tmpl w:val="B5AC1C0E"/>
    <w:lvl w:ilvl="0">
      <w:start w:val="2"/>
      <w:numFmt w:val="decimal"/>
      <w:lvlText w:val="%1."/>
      <w:lvlJc w:val="left"/>
      <w:pPr>
        <w:tabs>
          <w:tab w:val="num" w:pos="0"/>
        </w:tabs>
        <w:ind w:left="675" w:hanging="675"/>
      </w:pPr>
    </w:lvl>
    <w:lvl w:ilvl="1">
      <w:start w:val="2"/>
      <w:numFmt w:val="decimal"/>
      <w:lvlText w:val="%1.%2."/>
      <w:lvlJc w:val="left"/>
      <w:pPr>
        <w:tabs>
          <w:tab w:val="num" w:pos="0"/>
        </w:tabs>
        <w:ind w:left="1003" w:hanging="720"/>
      </w:pPr>
    </w:lvl>
    <w:lvl w:ilvl="2">
      <w:start w:val="1"/>
      <w:numFmt w:val="decimal"/>
      <w:lvlText w:val="%3.2.2"/>
      <w:lvlJc w:val="left"/>
      <w:pPr>
        <w:tabs>
          <w:tab w:val="num" w:pos="0"/>
        </w:tabs>
        <w:ind w:left="1286"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3781" w:hanging="1800"/>
      </w:pPr>
    </w:lvl>
    <w:lvl w:ilvl="8">
      <w:start w:val="1"/>
      <w:numFmt w:val="decimal"/>
      <w:lvlText w:val="%1.%2.%3.%4.%5.%6.%7.%8.%9."/>
      <w:lvlJc w:val="left"/>
      <w:pPr>
        <w:tabs>
          <w:tab w:val="num" w:pos="0"/>
        </w:tabs>
        <w:ind w:left="4424" w:hanging="2160"/>
      </w:pPr>
    </w:lvl>
  </w:abstractNum>
  <w:abstractNum w:abstractNumId="25" w15:restartNumberingAfterBreak="0">
    <w:nsid w:val="3D93761F"/>
    <w:multiLevelType w:val="multilevel"/>
    <w:tmpl w:val="B3427916"/>
    <w:lvl w:ilvl="0">
      <w:start w:val="1"/>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26" w15:restartNumberingAfterBreak="0">
    <w:nsid w:val="3E7B26D7"/>
    <w:multiLevelType w:val="multilevel"/>
    <w:tmpl w:val="99E0C666"/>
    <w:lvl w:ilvl="0">
      <w:start w:val="2"/>
      <w:numFmt w:val="decimal"/>
      <w:lvlText w:val="%1."/>
      <w:lvlJc w:val="left"/>
      <w:pPr>
        <w:tabs>
          <w:tab w:val="num" w:pos="0"/>
        </w:tabs>
        <w:ind w:left="720"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27"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61072433"/>
    <w:multiLevelType w:val="multilevel"/>
    <w:tmpl w:val="E082631A"/>
    <w:lvl w:ilvl="0">
      <w:start w:val="1"/>
      <w:numFmt w:val="decimal"/>
      <w:lvlText w:val="%1."/>
      <w:lvlJc w:val="left"/>
      <w:pPr>
        <w:tabs>
          <w:tab w:val="num" w:pos="0"/>
        </w:tabs>
        <w:ind w:left="720" w:hanging="36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4254" w:hanging="180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5312" w:hanging="2160"/>
      </w:pPr>
    </w:lvl>
  </w:abstractNum>
  <w:abstractNum w:abstractNumId="3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7" w15:restartNumberingAfterBreak="0">
    <w:nsid w:val="65B3442B"/>
    <w:multiLevelType w:val="multilevel"/>
    <w:tmpl w:val="D932DAA8"/>
    <w:lvl w:ilvl="0">
      <w:start w:val="2"/>
      <w:numFmt w:val="decimal"/>
      <w:lvlText w:val="%1."/>
      <w:lvlJc w:val="left"/>
      <w:pPr>
        <w:ind w:left="675" w:hanging="675"/>
      </w:pPr>
    </w:lvl>
    <w:lvl w:ilvl="1">
      <w:start w:val="2"/>
      <w:numFmt w:val="decimal"/>
      <w:lvlText w:val="%1.%2."/>
      <w:lvlJc w:val="left"/>
      <w:pPr>
        <w:ind w:left="1003" w:hanging="720"/>
      </w:pPr>
    </w:lvl>
    <w:lvl w:ilvl="2">
      <w:start w:val="1"/>
      <w:numFmt w:val="decimal"/>
      <w:lvlText w:val="2.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38"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9" w15:restartNumberingAfterBreak="0">
    <w:nsid w:val="690418AF"/>
    <w:multiLevelType w:val="hybridMultilevel"/>
    <w:tmpl w:val="BF8AAC80"/>
    <w:lvl w:ilvl="0" w:tplc="1EF4C9C8">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C3A31C1"/>
    <w:multiLevelType w:val="multilevel"/>
    <w:tmpl w:val="F5E2AB96"/>
    <w:lvl w:ilvl="0">
      <w:start w:val="2"/>
      <w:numFmt w:val="decimal"/>
      <w:lvlText w:val="%1."/>
      <w:lvlJc w:val="left"/>
      <w:pPr>
        <w:ind w:left="720" w:hanging="360"/>
      </w:pPr>
    </w:lvl>
    <w:lvl w:ilvl="1">
      <w:start w:val="1"/>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42"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8A119A"/>
    <w:multiLevelType w:val="hybridMultilevel"/>
    <w:tmpl w:val="26B2F35C"/>
    <w:lvl w:ilvl="0" w:tplc="983CAC0E">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6" w15:restartNumberingAfterBreak="0">
    <w:nsid w:val="7DF27CFC"/>
    <w:multiLevelType w:val="multilevel"/>
    <w:tmpl w:val="321E327E"/>
    <w:lvl w:ilvl="0">
      <w:start w:val="1"/>
      <w:numFmt w:val="decimal"/>
      <w:lvlText w:val="%1."/>
      <w:lvlJc w:val="left"/>
      <w:pPr>
        <w:ind w:left="720" w:hanging="360"/>
      </w:pPr>
    </w:lvl>
    <w:lvl w:ilvl="1">
      <w:start w:val="5"/>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4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4"/>
  </w:num>
  <w:num w:numId="2">
    <w:abstractNumId w:val="33"/>
  </w:num>
  <w:num w:numId="3">
    <w:abstractNumId w:val="7"/>
  </w:num>
  <w:num w:numId="4">
    <w:abstractNumId w:val="5"/>
  </w:num>
  <w:num w:numId="5">
    <w:abstractNumId w:val="10"/>
  </w:num>
  <w:num w:numId="6">
    <w:abstractNumId w:val="9"/>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5"/>
  </w:num>
  <w:num w:numId="10">
    <w:abstractNumId w:val="22"/>
  </w:num>
  <w:num w:numId="11">
    <w:abstractNumId w:val="16"/>
  </w:num>
  <w:num w:numId="12">
    <w:abstractNumId w:val="36"/>
  </w:num>
  <w:num w:numId="13">
    <w:abstractNumId w:val="18"/>
  </w:num>
  <w:num w:numId="14">
    <w:abstractNumId w:val="28"/>
  </w:num>
  <w:num w:numId="15">
    <w:abstractNumId w:val="17"/>
  </w:num>
  <w:num w:numId="16">
    <w:abstractNumId w:val="42"/>
  </w:num>
  <w:num w:numId="17">
    <w:abstractNumId w:val="14"/>
  </w:num>
  <w:num w:numId="18">
    <w:abstractNumId w:val="21"/>
  </w:num>
  <w:num w:numId="19">
    <w:abstractNumId w:val="13"/>
  </w:num>
  <w:num w:numId="20">
    <w:abstractNumId w:val="47"/>
  </w:num>
  <w:num w:numId="21">
    <w:abstractNumId w:val="32"/>
  </w:num>
  <w:num w:numId="22">
    <w:abstractNumId w:val="4"/>
  </w:num>
  <w:num w:numId="23">
    <w:abstractNumId w:val="20"/>
  </w:num>
  <w:num w:numId="24">
    <w:abstractNumId w:val="38"/>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43"/>
  </w:num>
  <w:num w:numId="28">
    <w:abstractNumId w:val="31"/>
  </w:num>
  <w:num w:numId="29">
    <w:abstractNumId w:val="1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
  </w:num>
  <w:num w:numId="33">
    <w:abstractNumId w:val="29"/>
  </w:num>
  <w:num w:numId="34">
    <w:abstractNumId w:val="11"/>
  </w:num>
  <w:num w:numId="35">
    <w:abstractNumId w:val="23"/>
  </w:num>
  <w:num w:numId="36">
    <w:abstractNumId w:val="6"/>
  </w:num>
  <w:num w:numId="37">
    <w:abstractNumId w:val="30"/>
  </w:num>
  <w:num w:numId="38">
    <w:abstractNumId w:val="44"/>
  </w:num>
  <w:num w:numId="39">
    <w:abstractNumId w:val="39"/>
  </w:num>
  <w:num w:numId="40">
    <w:abstractNumId w:val="37"/>
  </w:num>
  <w:num w:numId="41">
    <w:abstractNumId w:val="46"/>
  </w:num>
  <w:num w:numId="42">
    <w:abstractNumId w:val="25"/>
  </w:num>
  <w:num w:numId="43">
    <w:abstractNumId w:val="41"/>
  </w:num>
  <w:num w:numId="44">
    <w:abstractNumId w:val="24"/>
  </w:num>
  <w:num w:numId="45">
    <w:abstractNumId w:val="35"/>
  </w:num>
  <w:num w:numId="46">
    <w:abstractNumId w:val="15"/>
  </w:num>
  <w:num w:numId="47">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4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50D"/>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431"/>
    <w:rsid w:val="00037E7D"/>
    <w:rsid w:val="00040138"/>
    <w:rsid w:val="000403F1"/>
    <w:rsid w:val="00040C92"/>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F99"/>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B2E"/>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97B"/>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991"/>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74"/>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AC1"/>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8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7C"/>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8C"/>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6"/>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4E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622"/>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5D0"/>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92B"/>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02F"/>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1E7D"/>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955"/>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2FFB"/>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567"/>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D59"/>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B46"/>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892"/>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1F"/>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33"/>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D65"/>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90A"/>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466"/>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7D5"/>
    <w:rsid w:val="005B18F4"/>
    <w:rsid w:val="005B19CA"/>
    <w:rsid w:val="005B1B30"/>
    <w:rsid w:val="005B1C4F"/>
    <w:rsid w:val="005B1D39"/>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59A"/>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9CB"/>
    <w:rsid w:val="005E7ADF"/>
    <w:rsid w:val="005F00EC"/>
    <w:rsid w:val="005F018D"/>
    <w:rsid w:val="005F05FA"/>
    <w:rsid w:val="005F076C"/>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665"/>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396"/>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19"/>
    <w:rsid w:val="00695354"/>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C8B"/>
    <w:rsid w:val="00696F2B"/>
    <w:rsid w:val="006978E3"/>
    <w:rsid w:val="00697924"/>
    <w:rsid w:val="006979E8"/>
    <w:rsid w:val="006A00ED"/>
    <w:rsid w:val="006A0130"/>
    <w:rsid w:val="006A05F9"/>
    <w:rsid w:val="006A07EC"/>
    <w:rsid w:val="006A082E"/>
    <w:rsid w:val="006A0936"/>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6E03"/>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0E6"/>
    <w:rsid w:val="0071351E"/>
    <w:rsid w:val="007136C9"/>
    <w:rsid w:val="00713903"/>
    <w:rsid w:val="00713A38"/>
    <w:rsid w:val="00713B76"/>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20"/>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80F"/>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081"/>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72E"/>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2D9"/>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50B"/>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D94"/>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5FFD"/>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C6C"/>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775"/>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041"/>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4F38"/>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19"/>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67F5E"/>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DF7"/>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18A"/>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6EE"/>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3D00"/>
    <w:rsid w:val="00AB3E69"/>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12E"/>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75A"/>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54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2F5"/>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E62"/>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750"/>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8E0"/>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7F8"/>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42C"/>
    <w:rsid w:val="00C77563"/>
    <w:rsid w:val="00C775F6"/>
    <w:rsid w:val="00C77CEA"/>
    <w:rsid w:val="00C77EBB"/>
    <w:rsid w:val="00C802D6"/>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209"/>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B4E"/>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211"/>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49B"/>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E9F"/>
    <w:rsid w:val="00DB11BF"/>
    <w:rsid w:val="00DB1385"/>
    <w:rsid w:val="00DB1400"/>
    <w:rsid w:val="00DB1417"/>
    <w:rsid w:val="00DB1587"/>
    <w:rsid w:val="00DB1AFC"/>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A57"/>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4FFE"/>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30A"/>
    <w:rsid w:val="00E44556"/>
    <w:rsid w:val="00E44579"/>
    <w:rsid w:val="00E44757"/>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D5"/>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C2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D7F92"/>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1CA"/>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610"/>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195"/>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756"/>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59A"/>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373F"/>
    <w:rsid w:val="00FB401A"/>
    <w:rsid w:val="00FB479A"/>
    <w:rsid w:val="00FB47CB"/>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10"/>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4497"/>
    <o:shapelayout v:ext="edit">
      <o:idmap v:ext="edit" data="1"/>
    </o:shapelayout>
  </w:shapeDefaults>
  <w:decimalSymbol w:val=","/>
  <w:listSeparator w:val=";"/>
  <w14:docId w14:val="1A29189A"/>
  <w15:docId w15:val="{1B6C68EC-4874-4C48-B2F4-A751412B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1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1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15"/>
      </w:numPr>
    </w:pPr>
  </w:style>
  <w:style w:type="paragraph" w:customStyle="1" w:styleId="S3">
    <w:name w:val="S_Заголовок3_СписокН"/>
    <w:basedOn w:val="a4"/>
    <w:next w:val="a4"/>
    <w:rsid w:val="00C07521"/>
    <w:pPr>
      <w:keepNext/>
      <w:numPr>
        <w:ilvl w:val="2"/>
        <w:numId w:val="1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0"/>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1"/>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2"/>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3"/>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24"/>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2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14"/>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14"/>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26"/>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7"/>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8"/>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3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3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UnresolvedMention">
    <w:name w:val="Unresolved Mention"/>
    <w:basedOn w:val="a5"/>
    <w:uiPriority w:val="99"/>
    <w:semiHidden/>
    <w:unhideWhenUsed/>
    <w:rsid w:val="00AF1E78"/>
    <w:rPr>
      <w:color w:val="605E5C"/>
      <w:shd w:val="clear" w:color="auto" w:fill="E1DFDD"/>
    </w:rPr>
  </w:style>
  <w:style w:type="paragraph" w:customStyle="1" w:styleId="afffff5">
    <w:name w:val="Подподпункт"/>
    <w:basedOn w:val="a4"/>
    <w:link w:val="afffff6"/>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36"/>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36"/>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36"/>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36"/>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36"/>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36"/>
      </w:numPr>
      <w:suppressAutoHyphens/>
      <w:spacing w:before="120"/>
      <w:jc w:val="both"/>
      <w:outlineLvl w:val="3"/>
    </w:pPr>
    <w:rPr>
      <w:rFonts w:ascii="Proxima Nova ExCn Rg" w:hAnsi="Proxima Nova ExCn Rg"/>
      <w:sz w:val="28"/>
      <w:szCs w:val="28"/>
      <w:lang w:bidi="ar-SA"/>
    </w:rPr>
  </w:style>
  <w:style w:type="character" w:customStyle="1" w:styleId="afffff6">
    <w:name w:val="Подподпункт Знак"/>
    <w:link w:val="afffff5"/>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37"/>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customStyle="1" w:styleId="110">
    <w:name w:val="Заголовок 11"/>
    <w:qFormat/>
    <w:rsid w:val="00BB3549"/>
    <w:pPr>
      <w:keepNext/>
      <w:keepLines/>
      <w:widowControl w:val="0"/>
      <w:spacing w:before="240"/>
      <w:ind w:left="432" w:hanging="432"/>
      <w:outlineLvl w:val="0"/>
    </w:pPr>
    <w:rPr>
      <w:rFonts w:ascii="Arial" w:eastAsia="Calibri" w:hAnsi="Arial" w:cs="Tahoma"/>
      <w:b/>
      <w:sz w:val="32"/>
      <w:szCs w:val="32"/>
      <w:lang w:eastAsia="en-US" w:bidi="ar-SA"/>
    </w:rPr>
  </w:style>
  <w:style w:type="paragraph" w:customStyle="1" w:styleId="afffff7">
    <w:name w:val="Абзац"/>
    <w:basedOn w:val="a4"/>
    <w:qFormat/>
    <w:rsid w:val="00BB3549"/>
    <w:pPr>
      <w:tabs>
        <w:tab w:val="clear" w:pos="1134"/>
      </w:tabs>
      <w:suppressAutoHyphens/>
      <w:kinsoku/>
      <w:overflowPunct/>
      <w:autoSpaceDE/>
      <w:autoSpaceDN/>
      <w:spacing w:before="120" w:line="276" w:lineRule="auto"/>
      <w:ind w:firstLine="709"/>
    </w:pPr>
    <w:rPr>
      <w:rFonts w:cs="Courier New"/>
      <w:sz w:val="28"/>
      <w:szCs w:val="20"/>
      <w:lang w:eastAsia="zh-CN"/>
    </w:rPr>
  </w:style>
  <w:style w:type="paragraph" w:customStyle="1" w:styleId="afffff8">
    <w:name w:val="Маркированный"/>
    <w:basedOn w:val="a4"/>
    <w:qFormat/>
    <w:rsid w:val="00BB3549"/>
    <w:pPr>
      <w:tabs>
        <w:tab w:val="clear" w:pos="1134"/>
      </w:tabs>
      <w:kinsoku/>
      <w:overflowPunct/>
      <w:autoSpaceDE/>
      <w:autoSpaceDN/>
      <w:spacing w:before="120" w:line="360" w:lineRule="auto"/>
      <w:ind w:firstLine="709"/>
      <w:jc w:val="left"/>
    </w:pPr>
    <w:rPr>
      <w:rFonts w:cs="Courier New"/>
      <w:color w:val="000000"/>
      <w:szCs w:val="16"/>
      <w:lang w:eastAsia="zh-CN"/>
    </w:rPr>
  </w:style>
  <w:style w:type="paragraph" w:customStyle="1" w:styleId="afffff9">
    <w:name w:val="Обычный (тбл)"/>
    <w:basedOn w:val="a4"/>
    <w:qFormat/>
    <w:rsid w:val="00BB3549"/>
    <w:pPr>
      <w:widowControl w:val="0"/>
      <w:tabs>
        <w:tab w:val="clear" w:pos="1134"/>
      </w:tabs>
      <w:suppressAutoHyphens/>
      <w:kinsoku/>
      <w:overflowPunct/>
      <w:autoSpaceDE/>
      <w:autoSpaceDN/>
      <w:spacing w:before="40" w:after="80"/>
      <w:ind w:firstLine="709"/>
    </w:pPr>
    <w:rPr>
      <w:rFonts w:cs="Courier New"/>
      <w:bCs/>
      <w:kern w:val="2"/>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00271628">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79291134">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control" Target="activeX/activeX56.xml"/><Relationship Id="rId21" Type="http://schemas.openxmlformats.org/officeDocument/2006/relationships/header" Target="header9.xml"/><Relationship Id="rId42" Type="http://schemas.openxmlformats.org/officeDocument/2006/relationships/control" Target="activeX/activeX13.xml"/><Relationship Id="rId47" Type="http://schemas.openxmlformats.org/officeDocument/2006/relationships/control" Target="activeX/activeX17.xml"/><Relationship Id="rId63" Type="http://schemas.openxmlformats.org/officeDocument/2006/relationships/image" Target="media/image13.wmf"/><Relationship Id="rId68" Type="http://schemas.openxmlformats.org/officeDocument/2006/relationships/hyperlink" Target="https://www.roseltorg.ru/" TargetMode="External"/><Relationship Id="rId84" Type="http://schemas.openxmlformats.org/officeDocument/2006/relationships/header" Target="header14.xml"/><Relationship Id="rId89" Type="http://schemas.openxmlformats.org/officeDocument/2006/relationships/control" Target="activeX/activeX39.xml"/><Relationship Id="rId112" Type="http://schemas.openxmlformats.org/officeDocument/2006/relationships/image" Target="media/image29.wmf"/><Relationship Id="rId133" Type="http://schemas.openxmlformats.org/officeDocument/2006/relationships/control" Target="activeX/activeX65.xml"/><Relationship Id="rId138" Type="http://schemas.openxmlformats.org/officeDocument/2006/relationships/header" Target="header17.xml"/><Relationship Id="rId154" Type="http://schemas.openxmlformats.org/officeDocument/2006/relationships/header" Target="header27.xml"/><Relationship Id="rId159" Type="http://schemas.openxmlformats.org/officeDocument/2006/relationships/footer" Target="footer4.xml"/><Relationship Id="rId170" Type="http://schemas.openxmlformats.org/officeDocument/2006/relationships/header" Target="header41.xml"/><Relationship Id="rId16" Type="http://schemas.openxmlformats.org/officeDocument/2006/relationships/header" Target="header5.xml"/><Relationship Id="rId107" Type="http://schemas.openxmlformats.org/officeDocument/2006/relationships/control" Target="activeX/activeX50.xml"/><Relationship Id="rId11" Type="http://schemas.openxmlformats.org/officeDocument/2006/relationships/image" Target="media/image1.jpeg"/><Relationship Id="rId32" Type="http://schemas.openxmlformats.org/officeDocument/2006/relationships/control" Target="activeX/activeX5.xml"/><Relationship Id="rId37" Type="http://schemas.openxmlformats.org/officeDocument/2006/relationships/control" Target="activeX/activeX8.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20.wmf"/><Relationship Id="rId102" Type="http://schemas.openxmlformats.org/officeDocument/2006/relationships/control" Target="activeX/activeX47.xml"/><Relationship Id="rId123" Type="http://schemas.openxmlformats.org/officeDocument/2006/relationships/control" Target="activeX/activeX59.xml"/><Relationship Id="rId128" Type="http://schemas.openxmlformats.org/officeDocument/2006/relationships/image" Target="media/image37.wmf"/><Relationship Id="rId144" Type="http://schemas.openxmlformats.org/officeDocument/2006/relationships/footer" Target="footer3.xml"/><Relationship Id="rId149" Type="http://schemas.openxmlformats.org/officeDocument/2006/relationships/hyperlink" Target="http://www.zakupki.gov.ru" TargetMode="External"/><Relationship Id="rId5" Type="http://schemas.openxmlformats.org/officeDocument/2006/relationships/numbering" Target="numbering.xml"/><Relationship Id="rId90" Type="http://schemas.openxmlformats.org/officeDocument/2006/relationships/image" Target="media/image21.wmf"/><Relationship Id="rId95" Type="http://schemas.openxmlformats.org/officeDocument/2006/relationships/control" Target="activeX/activeX43.xml"/><Relationship Id="rId160" Type="http://schemas.openxmlformats.org/officeDocument/2006/relationships/header" Target="header32.xml"/><Relationship Id="rId165" Type="http://schemas.openxmlformats.org/officeDocument/2006/relationships/footer" Target="footer5.xml"/><Relationship Id="rId22" Type="http://schemas.openxmlformats.org/officeDocument/2006/relationships/header" Target="header10.xml"/><Relationship Id="rId27" Type="http://schemas.openxmlformats.org/officeDocument/2006/relationships/image" Target="media/image4.wmf"/><Relationship Id="rId43" Type="http://schemas.openxmlformats.org/officeDocument/2006/relationships/control" Target="activeX/activeX14.xml"/><Relationship Id="rId48" Type="http://schemas.openxmlformats.org/officeDocument/2006/relationships/image" Target="media/image10.wmf"/><Relationship Id="rId64" Type="http://schemas.openxmlformats.org/officeDocument/2006/relationships/control" Target="activeX/activeX30.xml"/><Relationship Id="rId69" Type="http://schemas.openxmlformats.org/officeDocument/2006/relationships/image" Target="media/image15.wmf"/><Relationship Id="rId113" Type="http://schemas.openxmlformats.org/officeDocument/2006/relationships/control" Target="activeX/activeX54.xml"/><Relationship Id="rId118" Type="http://schemas.openxmlformats.org/officeDocument/2006/relationships/image" Target="media/image32.wmf"/><Relationship Id="rId134" Type="http://schemas.openxmlformats.org/officeDocument/2006/relationships/control" Target="activeX/activeX66.xml"/><Relationship Id="rId139" Type="http://schemas.openxmlformats.org/officeDocument/2006/relationships/header" Target="header18.xml"/><Relationship Id="rId80" Type="http://schemas.openxmlformats.org/officeDocument/2006/relationships/control" Target="activeX/activeX37.xml"/><Relationship Id="rId85" Type="http://schemas.openxmlformats.org/officeDocument/2006/relationships/header" Target="header15.xml"/><Relationship Id="rId150" Type="http://schemas.openxmlformats.org/officeDocument/2006/relationships/header" Target="header23.xml"/><Relationship Id="rId155" Type="http://schemas.openxmlformats.org/officeDocument/2006/relationships/header" Target="header28.xml"/><Relationship Id="rId171" Type="http://schemas.openxmlformats.org/officeDocument/2006/relationships/header" Target="header42.xml"/><Relationship Id="rId12" Type="http://schemas.openxmlformats.org/officeDocument/2006/relationships/header" Target="header1.xml"/><Relationship Id="rId17" Type="http://schemas.openxmlformats.org/officeDocument/2006/relationships/header" Target="header6.xml"/><Relationship Id="rId33" Type="http://schemas.openxmlformats.org/officeDocument/2006/relationships/image" Target="media/image7.wmf"/><Relationship Id="rId38" Type="http://schemas.openxmlformats.org/officeDocument/2006/relationships/control" Target="activeX/activeX9.xml"/><Relationship Id="rId59" Type="http://schemas.openxmlformats.org/officeDocument/2006/relationships/control" Target="activeX/activeX27.xml"/><Relationship Id="rId103" Type="http://schemas.openxmlformats.org/officeDocument/2006/relationships/control" Target="activeX/activeX48.xml"/><Relationship Id="rId108" Type="http://schemas.openxmlformats.org/officeDocument/2006/relationships/image" Target="media/image28.wmf"/><Relationship Id="rId124" Type="http://schemas.openxmlformats.org/officeDocument/2006/relationships/image" Target="media/image35.wmf"/><Relationship Id="rId129" Type="http://schemas.openxmlformats.org/officeDocument/2006/relationships/control" Target="activeX/activeX62.xml"/><Relationship Id="rId54" Type="http://schemas.openxmlformats.org/officeDocument/2006/relationships/control" Target="activeX/activeX23.xml"/><Relationship Id="rId70" Type="http://schemas.openxmlformats.org/officeDocument/2006/relationships/control" Target="activeX/activeX32.xml"/><Relationship Id="rId75" Type="http://schemas.openxmlformats.org/officeDocument/2006/relationships/image" Target="media/image18.wmf"/><Relationship Id="rId91" Type="http://schemas.openxmlformats.org/officeDocument/2006/relationships/control" Target="activeX/activeX40.xml"/><Relationship Id="rId96" Type="http://schemas.openxmlformats.org/officeDocument/2006/relationships/control" Target="activeX/activeX44.xml"/><Relationship Id="rId140" Type="http://schemas.openxmlformats.org/officeDocument/2006/relationships/footer" Target="footer2.xml"/><Relationship Id="rId145" Type="http://schemas.openxmlformats.org/officeDocument/2006/relationships/header" Target="header22.xml"/><Relationship Id="rId161" Type="http://schemas.openxmlformats.org/officeDocument/2006/relationships/header" Target="header33.xml"/><Relationship Id="rId166" Type="http://schemas.openxmlformats.org/officeDocument/2006/relationships/header" Target="header37.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control" Target="activeX/activeX18.xml"/><Relationship Id="rId57" Type="http://schemas.openxmlformats.org/officeDocument/2006/relationships/image" Target="media/image11.wmf"/><Relationship Id="rId106" Type="http://schemas.openxmlformats.org/officeDocument/2006/relationships/image" Target="media/image27.wmf"/><Relationship Id="rId114" Type="http://schemas.openxmlformats.org/officeDocument/2006/relationships/image" Target="media/image30.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endnotes" Target="endnotes.xml"/><Relationship Id="rId31" Type="http://schemas.openxmlformats.org/officeDocument/2006/relationships/image" Target="media/image6.wmf"/><Relationship Id="rId44" Type="http://schemas.openxmlformats.org/officeDocument/2006/relationships/control" Target="activeX/activeX15.xml"/><Relationship Id="rId52" Type="http://schemas.openxmlformats.org/officeDocument/2006/relationships/control" Target="activeX/activeX21.xml"/><Relationship Id="rId60" Type="http://schemas.openxmlformats.org/officeDocument/2006/relationships/control" Target="activeX/activeX28.xml"/><Relationship Id="rId65" Type="http://schemas.openxmlformats.org/officeDocument/2006/relationships/hyperlink" Target="http://www.zakupki.gov.ru" TargetMode="External"/><Relationship Id="rId73" Type="http://schemas.openxmlformats.org/officeDocument/2006/relationships/image" Target="media/image17.wmf"/><Relationship Id="rId78" Type="http://schemas.openxmlformats.org/officeDocument/2006/relationships/control" Target="activeX/activeX36.xml"/><Relationship Id="rId81" Type="http://schemas.openxmlformats.org/officeDocument/2006/relationships/header" Target="header11.xml"/><Relationship Id="rId86" Type="http://schemas.openxmlformats.org/officeDocument/2006/relationships/footer" Target="footer1.xml"/><Relationship Id="rId94" Type="http://schemas.openxmlformats.org/officeDocument/2006/relationships/control" Target="activeX/activeX42.xml"/><Relationship Id="rId99" Type="http://schemas.openxmlformats.org/officeDocument/2006/relationships/image" Target="media/image24.wmf"/><Relationship Id="rId101" Type="http://schemas.openxmlformats.org/officeDocument/2006/relationships/image" Target="media/image25.wmf"/><Relationship Id="rId122" Type="http://schemas.openxmlformats.org/officeDocument/2006/relationships/image" Target="media/image34.wmf"/><Relationship Id="rId130" Type="http://schemas.openxmlformats.org/officeDocument/2006/relationships/image" Target="media/image38.wmf"/><Relationship Id="rId135" Type="http://schemas.openxmlformats.org/officeDocument/2006/relationships/control" Target="activeX/activeX67.xml"/><Relationship Id="rId143" Type="http://schemas.openxmlformats.org/officeDocument/2006/relationships/header" Target="header21.xml"/><Relationship Id="rId148" Type="http://schemas.openxmlformats.org/officeDocument/2006/relationships/hyperlink" Target="http://www.zakupki.gov.ru" TargetMode="External"/><Relationship Id="rId151" Type="http://schemas.openxmlformats.org/officeDocument/2006/relationships/header" Target="header24.xml"/><Relationship Id="rId156" Type="http://schemas.openxmlformats.org/officeDocument/2006/relationships/header" Target="header29.xml"/><Relationship Id="rId164" Type="http://schemas.openxmlformats.org/officeDocument/2006/relationships/header" Target="header36.xml"/><Relationship Id="rId169" Type="http://schemas.openxmlformats.org/officeDocument/2006/relationships/header" Target="header40.xml"/><Relationship Id="rId4" Type="http://schemas.openxmlformats.org/officeDocument/2006/relationships/customXml" Target="../customXml/item3.xml"/><Relationship Id="rId9" Type="http://schemas.openxmlformats.org/officeDocument/2006/relationships/footnotes" Target="footnotes.xml"/><Relationship Id="rId172"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header" Target="header7.xml"/><Relationship Id="rId39" Type="http://schemas.openxmlformats.org/officeDocument/2006/relationships/control" Target="activeX/activeX10.xml"/><Relationship Id="rId109" Type="http://schemas.openxmlformats.org/officeDocument/2006/relationships/control" Target="activeX/activeX51.xml"/><Relationship Id="rId34" Type="http://schemas.openxmlformats.org/officeDocument/2006/relationships/control" Target="activeX/activeX6.xml"/><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6.wmf"/><Relationship Id="rId120" Type="http://schemas.openxmlformats.org/officeDocument/2006/relationships/image" Target="media/image33.wmf"/><Relationship Id="rId125" Type="http://schemas.openxmlformats.org/officeDocument/2006/relationships/control" Target="activeX/activeX60.xml"/><Relationship Id="rId141" Type="http://schemas.openxmlformats.org/officeDocument/2006/relationships/header" Target="header19.xml"/><Relationship Id="rId146" Type="http://schemas.openxmlformats.org/officeDocument/2006/relationships/hyperlink" Target="http://www.zakupki.gov.ru" TargetMode="External"/><Relationship Id="rId167" Type="http://schemas.openxmlformats.org/officeDocument/2006/relationships/header" Target="header38.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image" Target="media/image22.wmf"/><Relationship Id="rId162" Type="http://schemas.openxmlformats.org/officeDocument/2006/relationships/header" Target="header34.xml"/><Relationship Id="rId2" Type="http://schemas.openxmlformats.org/officeDocument/2006/relationships/customXml" Target="../customXml/item1.xml"/><Relationship Id="rId29" Type="http://schemas.openxmlformats.org/officeDocument/2006/relationships/image" Target="media/image5.wmf"/><Relationship Id="rId24" Type="http://schemas.openxmlformats.org/officeDocument/2006/relationships/control" Target="activeX/activeX1.xml"/><Relationship Id="rId40" Type="http://schemas.openxmlformats.org/officeDocument/2006/relationships/control" Target="activeX/activeX11.xml"/><Relationship Id="rId45" Type="http://schemas.openxmlformats.org/officeDocument/2006/relationships/control" Target="activeX/activeX16.xml"/><Relationship Id="rId66" Type="http://schemas.openxmlformats.org/officeDocument/2006/relationships/image" Target="media/image14.wmf"/><Relationship Id="rId87" Type="http://schemas.openxmlformats.org/officeDocument/2006/relationships/header" Target="header16.xml"/><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136" Type="http://schemas.openxmlformats.org/officeDocument/2006/relationships/control" Target="activeX/activeX68.xml"/><Relationship Id="rId157" Type="http://schemas.openxmlformats.org/officeDocument/2006/relationships/header" Target="header30.xml"/><Relationship Id="rId61" Type="http://schemas.openxmlformats.org/officeDocument/2006/relationships/image" Target="media/image12.wmf"/><Relationship Id="rId82" Type="http://schemas.openxmlformats.org/officeDocument/2006/relationships/header" Target="header12.xml"/><Relationship Id="rId152" Type="http://schemas.openxmlformats.org/officeDocument/2006/relationships/header" Target="header25.xml"/><Relationship Id="rId173" Type="http://schemas.openxmlformats.org/officeDocument/2006/relationships/theme" Target="theme/theme1.xml"/><Relationship Id="rId19" Type="http://schemas.openxmlformats.org/officeDocument/2006/relationships/hyperlink" Target="http://www.zakupki.gov.ru" TargetMode="External"/><Relationship Id="rId14" Type="http://schemas.openxmlformats.org/officeDocument/2006/relationships/header" Target="header3.xml"/><Relationship Id="rId30" Type="http://schemas.openxmlformats.org/officeDocument/2006/relationships/control" Target="activeX/activeX4.xml"/><Relationship Id="rId35" Type="http://schemas.openxmlformats.org/officeDocument/2006/relationships/image" Target="media/image8.wmf"/><Relationship Id="rId56" Type="http://schemas.openxmlformats.org/officeDocument/2006/relationships/control" Target="activeX/activeX25.xml"/><Relationship Id="rId77" Type="http://schemas.openxmlformats.org/officeDocument/2006/relationships/image" Target="media/image19.wmf"/><Relationship Id="rId100" Type="http://schemas.openxmlformats.org/officeDocument/2006/relationships/control" Target="activeX/activeX46.xml"/><Relationship Id="rId105" Type="http://schemas.openxmlformats.org/officeDocument/2006/relationships/control" Target="activeX/activeX49.xml"/><Relationship Id="rId126" Type="http://schemas.openxmlformats.org/officeDocument/2006/relationships/image" Target="media/image36.wmf"/><Relationship Id="rId147" Type="http://schemas.openxmlformats.org/officeDocument/2006/relationships/hyperlink" Target="http://www.msp.roseltorg.ru" TargetMode="External"/><Relationship Id="rId168"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3.xml"/><Relationship Id="rId93" Type="http://schemas.openxmlformats.org/officeDocument/2006/relationships/control" Target="activeX/activeX41.xml"/><Relationship Id="rId98" Type="http://schemas.openxmlformats.org/officeDocument/2006/relationships/control" Target="activeX/activeX45.xml"/><Relationship Id="rId121" Type="http://schemas.openxmlformats.org/officeDocument/2006/relationships/control" Target="activeX/activeX58.xml"/><Relationship Id="rId142" Type="http://schemas.openxmlformats.org/officeDocument/2006/relationships/header" Target="header20.xml"/><Relationship Id="rId163" Type="http://schemas.openxmlformats.org/officeDocument/2006/relationships/header" Target="header35.xml"/><Relationship Id="rId3" Type="http://schemas.openxmlformats.org/officeDocument/2006/relationships/customXml" Target="../customXml/item2.xml"/><Relationship Id="rId25" Type="http://schemas.openxmlformats.org/officeDocument/2006/relationships/image" Target="media/image3.wmf"/><Relationship Id="rId46" Type="http://schemas.openxmlformats.org/officeDocument/2006/relationships/image" Target="media/image9.wmf"/><Relationship Id="rId67" Type="http://schemas.openxmlformats.org/officeDocument/2006/relationships/control" Target="activeX/activeX31.xml"/><Relationship Id="rId116" Type="http://schemas.openxmlformats.org/officeDocument/2006/relationships/image" Target="media/image31.wmf"/><Relationship Id="rId137" Type="http://schemas.openxmlformats.org/officeDocument/2006/relationships/control" Target="activeX/activeX69.xml"/><Relationship Id="rId158" Type="http://schemas.openxmlformats.org/officeDocument/2006/relationships/header" Target="header31.xml"/><Relationship Id="rId20" Type="http://schemas.openxmlformats.org/officeDocument/2006/relationships/header" Target="header8.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header" Target="header13.xml"/><Relationship Id="rId88" Type="http://schemas.openxmlformats.org/officeDocument/2006/relationships/control" Target="activeX/activeX38.xml"/><Relationship Id="rId111" Type="http://schemas.openxmlformats.org/officeDocument/2006/relationships/control" Target="activeX/activeX53.xml"/><Relationship Id="rId132" Type="http://schemas.openxmlformats.org/officeDocument/2006/relationships/control" Target="activeX/activeX64.xml"/><Relationship Id="rId153" Type="http://schemas.openxmlformats.org/officeDocument/2006/relationships/header" Target="header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F6AB-9B16-461B-AE82-2E2DC889FA61}">
  <ds:schemaRefs>
    <ds:schemaRef ds:uri="http://schemas.openxmlformats.org/officeDocument/2006/bibliography"/>
  </ds:schemaRefs>
</ds:datastoreItem>
</file>

<file path=customXml/itemProps2.xml><?xml version="1.0" encoding="utf-8"?>
<ds:datastoreItem xmlns:ds="http://schemas.openxmlformats.org/officeDocument/2006/customXml" ds:itemID="{9571EC19-7623-43B3-BA28-B86802070E09}">
  <ds:schemaRefs>
    <ds:schemaRef ds:uri="http://schemas.openxmlformats.org/officeDocument/2006/bibliography"/>
  </ds:schemaRefs>
</ds:datastoreItem>
</file>

<file path=customXml/itemProps3.xml><?xml version="1.0" encoding="utf-8"?>
<ds:datastoreItem xmlns:ds="http://schemas.openxmlformats.org/officeDocument/2006/customXml" ds:itemID="{68104ECC-5508-4A1D-987A-CFBC8FE8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9817</Words>
  <Characters>74216</Characters>
  <Application>Microsoft Office Word</Application>
  <DocSecurity>0</DocSecurity>
  <Lines>618</Lines>
  <Paragraphs>167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83866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Иваньева Валентина Петровна</cp:lastModifiedBy>
  <cp:revision>4</cp:revision>
  <cp:lastPrinted>2020-10-21T13:29:00Z</cp:lastPrinted>
  <dcterms:created xsi:type="dcterms:W3CDTF">2020-09-10T05:12:00Z</dcterms:created>
  <dcterms:modified xsi:type="dcterms:W3CDTF">2020-10-22T09:51:00Z</dcterms:modified>
</cp:coreProperties>
</file>