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r w:rsidR="009D3D02">
        <w:rPr>
          <w:b/>
          <w:sz w:val="28"/>
          <w:szCs w:val="28"/>
        </w:rPr>
        <w:t xml:space="preserve"> </w:t>
      </w:r>
    </w:p>
    <w:p w:rsidR="009D3D02" w:rsidRPr="009D3D02" w:rsidRDefault="009D3D02" w:rsidP="009D3D02">
      <w:pPr>
        <w:widowControl w:val="0"/>
        <w:shd w:val="clear" w:color="auto" w:fill="FFFFFF"/>
        <w:autoSpaceDE w:val="0"/>
        <w:autoSpaceDN w:val="0"/>
        <w:adjustRightInd w:val="0"/>
        <w:jc w:val="center"/>
        <w:rPr>
          <w:b/>
          <w:sz w:val="28"/>
          <w:szCs w:val="28"/>
        </w:rPr>
      </w:pPr>
      <w:r w:rsidRPr="009D3D02">
        <w:rPr>
          <w:b/>
          <w:sz w:val="28"/>
          <w:szCs w:val="28"/>
        </w:rPr>
        <w:t>на право заключения договора, на оказание услуг по поверке средств измерений для нужд филиала АО «АТЭК» «Краснодартеплоэнерго»</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FC7772" w:rsidP="00BC0C1D">
            <w:pPr>
              <w:spacing w:before="40" w:after="60"/>
              <w:ind w:left="32" w:firstLine="425"/>
              <w:jc w:val="both"/>
              <w:rPr>
                <w:u w:val="single"/>
              </w:rPr>
            </w:pPr>
            <w:hyperlink r:id="rId8"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1"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FC7772" w:rsidP="00BA2708">
            <w:pPr>
              <w:rPr>
                <w:noProof/>
                <w:lang w:val="en-US"/>
              </w:rPr>
            </w:pPr>
            <w:hyperlink r:id="rId12"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9D3D02" w:rsidRPr="009D3D02" w:rsidRDefault="009D3D02" w:rsidP="009D3D02">
            <w:pPr>
              <w:rPr>
                <w:noProof/>
              </w:rPr>
            </w:pPr>
            <w:r w:rsidRPr="009D3D02">
              <w:rPr>
                <w:noProof/>
              </w:rPr>
              <w:t>Ведущий специалист технической дирекции</w:t>
            </w:r>
          </w:p>
          <w:p w:rsidR="009D3D02" w:rsidRPr="009D3D02" w:rsidRDefault="009D3D02" w:rsidP="009D3D02">
            <w:pPr>
              <w:rPr>
                <w:noProof/>
              </w:rPr>
            </w:pPr>
            <w:r w:rsidRPr="009D3D02">
              <w:rPr>
                <w:noProof/>
              </w:rPr>
              <w:t xml:space="preserve">АО «АТЭК» </w:t>
            </w:r>
            <w:r>
              <w:rPr>
                <w:noProof/>
              </w:rPr>
              <w:t xml:space="preserve"> </w:t>
            </w:r>
            <w:r w:rsidRPr="009D3D02">
              <w:rPr>
                <w:noProof/>
              </w:rPr>
              <w:t>Ложникова Ольга Викторовна</w:t>
            </w:r>
          </w:p>
          <w:p w:rsidR="009D3D02" w:rsidRDefault="009D3D02" w:rsidP="009D3D02">
            <w:pPr>
              <w:spacing w:line="276" w:lineRule="auto"/>
              <w:jc w:val="both"/>
              <w:rPr>
                <w:noProof/>
              </w:rPr>
            </w:pPr>
            <w:r>
              <w:rPr>
                <w:noProof/>
              </w:rPr>
              <w:t xml:space="preserve">Адрес </w:t>
            </w:r>
            <w:r w:rsidRPr="009D3D02">
              <w:rPr>
                <w:noProof/>
              </w:rPr>
              <w:t>электронной</w:t>
            </w:r>
            <w:r>
              <w:rPr>
                <w:noProof/>
              </w:rPr>
              <w:t xml:space="preserve"> </w:t>
            </w:r>
            <w:r w:rsidRPr="009D3D02">
              <w:rPr>
                <w:noProof/>
              </w:rPr>
              <w:t xml:space="preserve">почты </w:t>
            </w:r>
            <w:hyperlink r:id="rId13" w:history="1">
              <w:r w:rsidRPr="009D3D02">
                <w:rPr>
                  <w:rStyle w:val="ae"/>
                  <w:noProof/>
                </w:rPr>
                <w:t>Lozhnikova@krteplo.ru</w:t>
              </w:r>
            </w:hyperlink>
            <w:r w:rsidRPr="009D3D02">
              <w:rPr>
                <w:noProof/>
              </w:rPr>
              <w:t xml:space="preserve">  </w:t>
            </w:r>
          </w:p>
          <w:p w:rsidR="00BA2708" w:rsidRPr="00D500FD" w:rsidRDefault="009D3D02" w:rsidP="009D3D02">
            <w:pPr>
              <w:spacing w:line="276" w:lineRule="auto"/>
              <w:jc w:val="both"/>
              <w:rPr>
                <w:color w:val="000000" w:themeColor="text1"/>
              </w:rPr>
            </w:pPr>
            <w:r w:rsidRPr="009D3D02">
              <w:rPr>
                <w:noProof/>
              </w:rPr>
              <w:t>в рабочее время с 8-00 до 17-00 по адресу:</w:t>
            </w:r>
            <w:r>
              <w:rPr>
                <w:noProof/>
              </w:rPr>
              <w:t xml:space="preserve">                </w:t>
            </w:r>
            <w:r w:rsidRPr="009D3D02">
              <w:rPr>
                <w:noProof/>
              </w:rPr>
              <w:t xml:space="preserve"> г. Краснодар ул. Длинная, 120 по </w:t>
            </w:r>
            <w:r>
              <w:rPr>
                <w:noProof/>
              </w:rPr>
              <w:t xml:space="preserve">                    </w:t>
            </w:r>
            <w:r w:rsidRPr="009D3D02">
              <w:rPr>
                <w:noProof/>
              </w:rPr>
              <w:t>тел. 8(861)299-10-10 (доб.402).</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9D3D02" w:rsidRDefault="009D3D02" w:rsidP="00FC256D">
            <w:pPr>
              <w:jc w:val="both"/>
            </w:pPr>
            <w:bookmarkStart w:id="7" w:name="mTenderCode"/>
            <w:bookmarkEnd w:id="7"/>
            <w:r w:rsidRPr="009D3D02">
              <w:t>Право заключения договора на оказание услуг по поверке средств измерений для нужд филиала АО «АТЭК» «</w:t>
            </w:r>
            <w:r>
              <w:t>Краснодартеплоэнерго</w:t>
            </w:r>
            <w:r w:rsidRPr="009D3D02">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667C08">
            <w:pPr>
              <w:suppressAutoHyphens/>
              <w:rPr>
                <w:rFonts w:eastAsia="Calibri"/>
                <w:lang w:eastAsia="en-US"/>
              </w:rPr>
            </w:pPr>
            <w:r w:rsidRPr="002A22BD">
              <w:t xml:space="preserve">Место проведения поверки определяется в заявке Заказчика </w:t>
            </w:r>
            <w:r>
              <w:t>(</w:t>
            </w:r>
            <w:r w:rsidRPr="002A22BD">
              <w:t>Приложени</w:t>
            </w:r>
            <w:r>
              <w:t>е</w:t>
            </w:r>
            <w:r w:rsidRPr="002A22BD">
              <w:t xml:space="preserve"> №</w:t>
            </w:r>
            <w:r>
              <w:t>1</w:t>
            </w:r>
            <w:r w:rsidRPr="002A22BD">
              <w:t xml:space="preserve"> к проекту Договора</w:t>
            </w:r>
            <w:r>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61140F">
            <w:pPr>
              <w:rPr>
                <w:noProof/>
              </w:rPr>
            </w:pPr>
            <w:r w:rsidRPr="002A22BD">
              <w:t xml:space="preserve">Перечень, общее количество и наименование </w:t>
            </w:r>
            <w:proofErr w:type="gramStart"/>
            <w:r w:rsidRPr="002A22BD">
              <w:t>СИ, подлежащих поверке указаны</w:t>
            </w:r>
            <w:proofErr w:type="gramEnd"/>
            <w:r w:rsidRPr="002A22BD">
              <w:t xml:space="preserve"> в Приложении №</w:t>
            </w:r>
            <w:r>
              <w:t>2</w:t>
            </w:r>
            <w:r w:rsidRPr="002A22BD">
              <w:t xml:space="preserve">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w:t>
            </w:r>
            <w:r w:rsidRPr="00873EAC">
              <w:rPr>
                <w:noProof/>
              </w:rPr>
              <w:lastRenderedPageBreak/>
              <w:t xml:space="preserve">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9D3D02" w:rsidP="00B47E3E">
            <w:pPr>
              <w:suppressAutoHyphens/>
              <w:rPr>
                <w:rFonts w:eastAsia="Calibri"/>
                <w:lang w:eastAsia="en-US"/>
              </w:rPr>
            </w:pPr>
            <w:r w:rsidRPr="002A22BD">
              <w:lastRenderedPageBreak/>
              <w:t xml:space="preserve">Срок </w:t>
            </w:r>
            <w:r>
              <w:t xml:space="preserve">оказания услуг </w:t>
            </w:r>
            <w:r w:rsidRPr="002A22BD">
              <w:t xml:space="preserve">по поверке средств </w:t>
            </w:r>
            <w:r w:rsidRPr="002A22BD">
              <w:lastRenderedPageBreak/>
              <w:t xml:space="preserve">измерений, с учетом необходимого времени на транспортировку, не должен превышать </w:t>
            </w:r>
            <w:r w:rsidR="00B47E3E">
              <w:t>7</w:t>
            </w:r>
            <w:r w:rsidRPr="002A22BD">
              <w:t xml:space="preserve"> (</w:t>
            </w:r>
            <w:r w:rsidR="00B47E3E">
              <w:t>семи</w:t>
            </w:r>
            <w:r w:rsidRPr="002A22BD">
              <w:t>) рабочих дней с момента подачи заявки на поверку. При этом передача средств измерений для поверки и после ее завершения должны производиться на территории</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FC256D" w:rsidRPr="009D3D02" w:rsidRDefault="009D3D02" w:rsidP="002619DE">
            <w:pPr>
              <w:widowControl w:val="0"/>
              <w:suppressAutoHyphens/>
              <w:autoSpaceDE w:val="0"/>
              <w:autoSpaceDN w:val="0"/>
              <w:adjustRightInd w:val="0"/>
              <w:jc w:val="both"/>
            </w:pPr>
            <w:r w:rsidRPr="009D3D02">
              <w:rPr>
                <w:b/>
              </w:rPr>
              <w:t>Начальная (максимальная) цена договора с учетом НДС 18%:</w:t>
            </w:r>
            <w:r w:rsidRPr="009D3D02">
              <w:t xml:space="preserve"> 2 630 050,24 руб. (Два миллиона шестьсот тридцать тысяч пятьдесят) рублей 24 копейки с НДС (18%)</w:t>
            </w:r>
            <w:r w:rsidRPr="009D3D02">
              <w:rPr>
                <w:b/>
              </w:rPr>
              <w:t xml:space="preserve"> Начальная (максимальная) цена договора без учета НДС 18% </w:t>
            </w:r>
            <w:r w:rsidRPr="009D3D02">
              <w:tab/>
              <w:t>2 228 856,14 (Два миллиона двести двадцать восемь тысяч восемьсот пятьдесят шесть) рублей 14 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9D3D02" w:rsidP="00D500FD">
            <w:pPr>
              <w:tabs>
                <w:tab w:val="left" w:pos="0"/>
              </w:tabs>
              <w:jc w:val="both"/>
            </w:pPr>
            <w:r w:rsidRPr="009D3D02">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0" w:name="_Ref314228013"/>
            <w:r w:rsidRPr="00503783">
              <w:rPr>
                <w:bCs/>
                <w:sz w:val="24"/>
              </w:rPr>
              <w:t>не</w:t>
            </w:r>
            <w:r w:rsidR="00762637">
              <w:rPr>
                <w:bCs/>
                <w:sz w:val="24"/>
              </w:rPr>
              <w:t xml:space="preserve"> </w:t>
            </w:r>
            <w:r w:rsidRPr="00503783">
              <w:rPr>
                <w:bCs/>
                <w:sz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503783">
              <w:rPr>
                <w:bCs/>
                <w:sz w:val="24"/>
              </w:rPr>
              <w:lastRenderedPageBreak/>
              <w:t>индивидуального предпринимателя 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 xml:space="preserve">2013 года № 44-ФЗ «О контрактной </w:t>
            </w:r>
            <w:r w:rsidRPr="00E45BF9">
              <w:rPr>
                <w:rFonts w:eastAsia="Lucida Sans Unicode" w:cs="Tahoma"/>
                <w:kern w:val="1"/>
                <w:sz w:val="24"/>
                <w:lang w:bidi="ru-RU"/>
              </w:rPr>
              <w:lastRenderedPageBreak/>
              <w:t>системе в сфере закупок товаров, работ, услуг для обеспечения государственных и муниципальных нужд»</w:t>
            </w:r>
            <w:r w:rsidRPr="00E45BF9">
              <w:rPr>
                <w:sz w:val="24"/>
              </w:rPr>
              <w:t>;</w:t>
            </w:r>
          </w:p>
          <w:bookmarkEnd w:id="11"/>
          <w:bookmarkEnd w:id="12"/>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lastRenderedPageBreak/>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Default="00C300EB" w:rsidP="001F7A5B">
            <w:pPr>
              <w:widowControl w:val="0"/>
              <w:tabs>
                <w:tab w:val="num" w:pos="142"/>
              </w:tabs>
              <w:autoSpaceDE w:val="0"/>
              <w:autoSpaceDN w:val="0"/>
              <w:adjustRightInd w:val="0"/>
              <w:jc w:val="both"/>
            </w:pPr>
            <w:r w:rsidRPr="00C300EB">
              <w:t>9.</w:t>
            </w:r>
            <w:r w:rsidR="001F7A5B">
              <w:t xml:space="preserve"> </w:t>
            </w:r>
            <w:r w:rsidR="00A65C53">
              <w:t>Р</w:t>
            </w:r>
            <w:r w:rsidR="001F7A5B"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rsidR="001F7A5B">
              <w:t>овора  являются крупной сделкой / либо справку о том, что сделка не является крупной;</w:t>
            </w:r>
          </w:p>
          <w:p w:rsidR="001F7A5B" w:rsidRDefault="00C300EB" w:rsidP="001F7A5B">
            <w:pPr>
              <w:widowControl w:val="0"/>
              <w:tabs>
                <w:tab w:val="num" w:pos="142"/>
              </w:tabs>
              <w:autoSpaceDE w:val="0"/>
              <w:autoSpaceDN w:val="0"/>
              <w:adjustRightInd w:val="0"/>
              <w:jc w:val="both"/>
            </w:pPr>
            <w:r w:rsidRPr="00C300EB">
              <w:t xml:space="preserve">10. </w:t>
            </w:r>
            <w:r w:rsidR="00A65C53">
              <w:t>Соо</w:t>
            </w:r>
            <w:r w:rsidR="001F7A5B">
              <w:t xml:space="preserve">тветствие участника требованиям </w:t>
            </w:r>
            <w:r w:rsidR="00226E66">
              <w:t>Раздела 2. Документации;</w:t>
            </w:r>
          </w:p>
          <w:p w:rsidR="001F7A5B" w:rsidRDefault="00C300EB" w:rsidP="001F7A5B">
            <w:pPr>
              <w:widowControl w:val="0"/>
              <w:tabs>
                <w:tab w:val="num" w:pos="142"/>
              </w:tabs>
              <w:autoSpaceDE w:val="0"/>
              <w:autoSpaceDN w:val="0"/>
              <w:adjustRightInd w:val="0"/>
              <w:jc w:val="both"/>
            </w:pPr>
            <w:r w:rsidRPr="00C300EB">
              <w:t>11.</w:t>
            </w:r>
            <w:r w:rsidR="00A65C53">
              <w:t>К</w:t>
            </w:r>
            <w:r w:rsidR="001F7A5B" w:rsidRPr="007D5975">
              <w:t>опия бухгалтерского баланса за последний отчетный период</w:t>
            </w:r>
            <w:r w:rsidR="00A65C53">
              <w:t xml:space="preserve"> (формы №</w:t>
            </w:r>
            <w:r w:rsidR="001F7A5B">
              <w:t>1 и №2);</w:t>
            </w:r>
          </w:p>
          <w:p w:rsidR="009D3D02" w:rsidRPr="009D3D02" w:rsidRDefault="009D3D02" w:rsidP="009D3D02">
            <w:pPr>
              <w:widowControl w:val="0"/>
              <w:tabs>
                <w:tab w:val="num" w:pos="142"/>
              </w:tabs>
              <w:autoSpaceDE w:val="0"/>
              <w:autoSpaceDN w:val="0"/>
              <w:adjustRightInd w:val="0"/>
              <w:jc w:val="both"/>
            </w:pPr>
            <w:r w:rsidRPr="009D3D02">
              <w:t>12. Справка в произвольной форме о сроках выполнения работ на фирменном бланке организации в виде графика производства работ;</w:t>
            </w:r>
          </w:p>
          <w:p w:rsidR="009D3D02" w:rsidRDefault="009D3D02" w:rsidP="009D3D02">
            <w:pPr>
              <w:widowControl w:val="0"/>
              <w:tabs>
                <w:tab w:val="num" w:pos="142"/>
              </w:tabs>
              <w:autoSpaceDE w:val="0"/>
              <w:autoSpaceDN w:val="0"/>
              <w:adjustRightInd w:val="0"/>
              <w:jc w:val="both"/>
            </w:pPr>
            <w:r w:rsidRPr="009D3D02">
              <w:t xml:space="preserve">13. Наличие действующих лицензий, аттестат </w:t>
            </w:r>
            <w:r w:rsidRPr="009D3D02">
              <w:lastRenderedPageBreak/>
              <w:t>аккредитации;</w:t>
            </w:r>
          </w:p>
          <w:p w:rsidR="00BF6E0B" w:rsidRPr="009D3D02" w:rsidRDefault="009D3D02" w:rsidP="009D3D02">
            <w:pPr>
              <w:widowControl w:val="0"/>
              <w:tabs>
                <w:tab w:val="num" w:pos="142"/>
              </w:tabs>
              <w:autoSpaceDE w:val="0"/>
              <w:autoSpaceDN w:val="0"/>
              <w:adjustRightInd w:val="0"/>
              <w:jc w:val="both"/>
            </w:pPr>
            <w:r w:rsidRPr="009D3D02">
              <w:t>14. Референс-лист (сведения об исполнении аналогичных договоров, документы, подтверждающие положительную репутацию) (в произвольной форме);</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lastRenderedPageBreak/>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005A4877" w:rsidRPr="000A5449">
              <w:t>Положением</w:t>
            </w:r>
            <w:proofErr w:type="gramEnd"/>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w:t>
            </w:r>
            <w:r w:rsidRPr="00873EAC">
              <w:rPr>
                <w:noProof/>
              </w:rPr>
              <w:lastRenderedPageBreak/>
              <w:t>(максимальной)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3" w:name="mPrice"/>
            <w:bookmarkEnd w:id="13"/>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226E66">
        <w:trPr>
          <w:trHeight w:val="3110"/>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C300EB" w:rsidRPr="00F62513" w:rsidRDefault="00C300EB" w:rsidP="00C300EB">
            <w:pPr>
              <w:pStyle w:val="ab"/>
              <w:numPr>
                <w:ilvl w:val="0"/>
                <w:numId w:val="22"/>
              </w:numPr>
              <w:suppressAutoHyphens/>
              <w:ind w:left="32"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C300EB" w:rsidRPr="00F62513" w:rsidRDefault="00C300EB" w:rsidP="00C300EB">
            <w:pPr>
              <w:spacing w:after="60"/>
              <w:ind w:left="32" w:firstLine="425"/>
              <w:jc w:val="both"/>
            </w:pPr>
            <w:r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Pr="00F62513">
              <w:t xml:space="preserve">ии </w:t>
            </w:r>
            <w:r w:rsidR="00CA4510" w:rsidRPr="00F62513">
              <w:rPr>
                <w:bCs/>
              </w:rPr>
              <w:t>АО</w:t>
            </w:r>
            <w:proofErr w:type="gramEnd"/>
            <w:r w:rsidR="00CA4510" w:rsidRPr="00F62513">
              <w:rPr>
                <w:bCs/>
              </w:rPr>
              <w:t xml:space="preserve">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C300EB" w:rsidRPr="00F62513" w:rsidRDefault="00C300EB" w:rsidP="00C300EB">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C300EB">
            <w:pPr>
              <w:spacing w:after="60"/>
              <w:ind w:left="32" w:firstLine="425"/>
              <w:jc w:val="both"/>
            </w:pPr>
            <w:r w:rsidRPr="00F62513">
              <w:rPr>
                <w:b/>
              </w:rPr>
              <w:lastRenderedPageBreak/>
              <w:t>Дата окончания предоставления документации о закупке:</w:t>
            </w:r>
            <w:r w:rsidRPr="00F62513">
              <w:t xml:space="preserve"> </w:t>
            </w:r>
            <w:r w:rsidR="00FC7772">
              <w:t>16</w:t>
            </w:r>
            <w:r w:rsidRPr="00F62513">
              <w:t xml:space="preserve"> часов 00 минут по московскому времени </w:t>
            </w:r>
            <w:r w:rsidRPr="00F62513">
              <w:br/>
            </w:r>
            <w:r w:rsidR="00762637">
              <w:rPr>
                <w:b/>
                <w:u w:val="single"/>
              </w:rPr>
              <w:t>25</w:t>
            </w:r>
            <w:r w:rsidRPr="00F62513">
              <w:rPr>
                <w:b/>
                <w:u w:val="single"/>
              </w:rPr>
              <w:t xml:space="preserve"> ию</w:t>
            </w:r>
            <w:r w:rsidR="00CA4510" w:rsidRPr="00F62513">
              <w:rPr>
                <w:b/>
                <w:u w:val="single"/>
              </w:rPr>
              <w:t>л</w:t>
            </w:r>
            <w:r w:rsidRPr="00F62513">
              <w:rPr>
                <w:b/>
                <w:u w:val="single"/>
              </w:rPr>
              <w:t>я 2018 года</w:t>
            </w:r>
            <w:r w:rsidRPr="00F62513">
              <w:t xml:space="preserve">. </w:t>
            </w:r>
          </w:p>
          <w:p w:rsidR="00226E66" w:rsidRDefault="00226E66" w:rsidP="00C300EB">
            <w:pPr>
              <w:spacing w:after="60"/>
              <w:ind w:left="32" w:firstLine="425"/>
              <w:jc w:val="both"/>
            </w:pPr>
          </w:p>
          <w:p w:rsidR="00C300EB" w:rsidRDefault="00C300EB" w:rsidP="00C300EB">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F62513" w:rsidRDefault="00226E66" w:rsidP="00C300EB">
            <w:pPr>
              <w:spacing w:after="60"/>
              <w:ind w:left="32" w:firstLine="425"/>
              <w:jc w:val="both"/>
            </w:pPr>
          </w:p>
          <w:p w:rsidR="00C300EB" w:rsidRDefault="00C300EB" w:rsidP="00EF4678">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p w:rsidR="00226E66" w:rsidRPr="00EF4678" w:rsidRDefault="00226E66" w:rsidP="00EF4678">
            <w:pPr>
              <w:pStyle w:val="20"/>
              <w:spacing w:after="60" w:line="240" w:lineRule="auto"/>
              <w:ind w:left="32" w:firstLine="425"/>
              <w:jc w:val="both"/>
              <w:rPr>
                <w:rFonts w:eastAsia="Lucida Sans Unicode"/>
                <w:lang w:bidi="ru-RU"/>
              </w:rPr>
            </w:pPr>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CA4510">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CA4510">
            <w:pPr>
              <w:spacing w:after="60"/>
              <w:ind w:left="32" w:firstLine="425"/>
              <w:jc w:val="both"/>
            </w:pPr>
          </w:p>
          <w:p w:rsidR="00CA4510" w:rsidRDefault="00CA4510" w:rsidP="00CA4510">
            <w:pPr>
              <w:shd w:val="clear" w:color="auto" w:fill="FFFFFF" w:themeFill="background1"/>
              <w:spacing w:after="60"/>
              <w:ind w:left="32" w:firstLine="425"/>
              <w:jc w:val="both"/>
              <w:rPr>
                <w:b/>
              </w:rPr>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226E66" w:rsidRPr="00F62513" w:rsidRDefault="00226E66" w:rsidP="00CA4510">
            <w:pPr>
              <w:shd w:val="clear" w:color="auto" w:fill="FFFFFF" w:themeFill="background1"/>
              <w:spacing w:after="60"/>
              <w:ind w:left="32" w:firstLine="425"/>
              <w:jc w:val="both"/>
            </w:pPr>
          </w:p>
          <w:p w:rsidR="00CA4510" w:rsidRDefault="00CA4510" w:rsidP="00226E66">
            <w:pPr>
              <w:shd w:val="clear" w:color="auto" w:fill="FFFFFF" w:themeFill="background1"/>
              <w:spacing w:after="60"/>
              <w:ind w:left="32" w:firstLine="425"/>
              <w:jc w:val="both"/>
              <w:rPr>
                <w:b/>
              </w:rPr>
            </w:pPr>
            <w:r w:rsidRPr="00F62513">
              <w:rPr>
                <w:b/>
              </w:rPr>
              <w:t xml:space="preserve">Запросы о разъяснениях положений документации о закупке принимаются </w:t>
            </w:r>
            <w:r w:rsidR="00FC7772">
              <w:rPr>
                <w:b/>
              </w:rPr>
              <w:t>до</w:t>
            </w:r>
            <w:bookmarkStart w:id="19" w:name="_GoBack"/>
            <w:bookmarkEnd w:id="19"/>
            <w:r w:rsidRPr="00F62513">
              <w:rPr>
                <w:b/>
              </w:rPr>
              <w:t xml:space="preserve"> </w:t>
            </w:r>
            <w:r w:rsidRPr="00EF4678">
              <w:rPr>
                <w:b/>
                <w:u w:val="single"/>
              </w:rPr>
              <w:t>2</w:t>
            </w:r>
            <w:r w:rsidR="00226E66">
              <w:rPr>
                <w:b/>
                <w:u w:val="single"/>
              </w:rPr>
              <w:t>3</w:t>
            </w:r>
            <w:r w:rsidRPr="00EF4678">
              <w:rPr>
                <w:b/>
                <w:u w:val="single"/>
              </w:rPr>
              <w:t xml:space="preserve"> ию</w:t>
            </w:r>
            <w:r w:rsidR="00A65C53" w:rsidRPr="00EF4678">
              <w:rPr>
                <w:b/>
                <w:u w:val="single"/>
              </w:rPr>
              <w:t>ля</w:t>
            </w:r>
            <w:r w:rsidRPr="00EF4678">
              <w:rPr>
                <w:b/>
                <w:u w:val="single"/>
              </w:rPr>
              <w:t xml:space="preserve"> 2018 года</w:t>
            </w:r>
          </w:p>
          <w:p w:rsidR="00226E66" w:rsidRPr="00226E66" w:rsidRDefault="00226E66" w:rsidP="00226E66">
            <w:pPr>
              <w:shd w:val="clear" w:color="auto" w:fill="FFFFFF" w:themeFill="background1"/>
              <w:spacing w:after="60"/>
              <w:ind w:left="32" w:firstLine="425"/>
              <w:jc w:val="both"/>
              <w:rPr>
                <w:b/>
              </w:rPr>
            </w:pP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24</w:t>
            </w:r>
            <w:r w:rsidRPr="00503783">
              <w:t xml:space="preserve"> настоящей Информационной карты.</w:t>
            </w:r>
          </w:p>
          <w:p w:rsidR="00CA4510" w:rsidRPr="00EF4678" w:rsidRDefault="00CA4510" w:rsidP="00FC7772">
            <w:pPr>
              <w:spacing w:after="60"/>
              <w:ind w:left="32" w:firstLine="425"/>
              <w:jc w:val="both"/>
              <w:rPr>
                <w:b/>
              </w:rPr>
            </w:pPr>
            <w:r w:rsidRPr="00503783">
              <w:rPr>
                <w:b/>
              </w:rPr>
              <w:t xml:space="preserve">Дата окончания подачи заявок на участие в закупке: </w:t>
            </w:r>
            <w:r w:rsidR="00FC7772">
              <w:t>16</w:t>
            </w:r>
            <w:r w:rsidR="00EF4678">
              <w:t xml:space="preserve"> часов 00 минут по московскому</w:t>
            </w:r>
            <w:r w:rsidR="00FC7772">
              <w:t xml:space="preserve"> </w:t>
            </w:r>
            <w:r w:rsidRPr="00503783">
              <w:t>времени</w:t>
            </w:r>
            <w:r w:rsidR="00FC7772">
              <w:t xml:space="preserve"> </w:t>
            </w:r>
            <w:r w:rsidR="00FC7772">
              <w:rPr>
                <w:b/>
                <w:u w:val="single"/>
              </w:rPr>
              <w:t>25</w:t>
            </w:r>
            <w:r w:rsidR="00762637" w:rsidRPr="00EF4678">
              <w:rPr>
                <w:b/>
                <w:u w:val="single"/>
              </w:rPr>
              <w:t xml:space="preserve"> июл</w:t>
            </w:r>
            <w:r w:rsidRPr="00EF4678">
              <w:rPr>
                <w:b/>
                <w:u w:val="single"/>
              </w:rPr>
              <w:t>я 2018 года</w:t>
            </w:r>
            <w:r w:rsidRPr="00EF467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D22232">
            <w:pPr>
              <w:spacing w:after="60"/>
              <w:ind w:left="32" w:firstLine="425"/>
              <w:jc w:val="both"/>
              <w:rPr>
                <w:b/>
              </w:rPr>
            </w:pPr>
            <w:r w:rsidRPr="00503783">
              <w:rPr>
                <w:b/>
              </w:rPr>
              <w:t>Открытие доступа к заявкам</w:t>
            </w:r>
            <w:r w:rsidRPr="00503783">
              <w:t>: 1</w:t>
            </w:r>
            <w:r w:rsidR="00D22232">
              <w:t>2</w:t>
            </w:r>
            <w:r w:rsidRPr="00503783">
              <w:t xml:space="preserve"> часов 00 минут по московскому времени </w:t>
            </w:r>
            <w:r w:rsidR="00D22232">
              <w:rPr>
                <w:b/>
                <w:u w:val="single"/>
              </w:rPr>
              <w:t>25</w:t>
            </w:r>
            <w:r>
              <w:rPr>
                <w:b/>
                <w:u w:val="single"/>
              </w:rPr>
              <w:t xml:space="preserve"> ию</w:t>
            </w:r>
            <w:r w:rsidR="00D22232">
              <w:rPr>
                <w:b/>
                <w:u w:val="single"/>
              </w:rPr>
              <w:t>л</w:t>
            </w:r>
            <w:r>
              <w:rPr>
                <w:b/>
                <w:u w:val="single"/>
              </w:rPr>
              <w:t>я 2018</w:t>
            </w:r>
            <w:r w:rsidRPr="00503783">
              <w:rPr>
                <w:b/>
                <w:u w:val="single"/>
              </w:rPr>
              <w:t xml:space="preserve"> года</w:t>
            </w:r>
            <w:r w:rsidRPr="00503783">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226E66" w:rsidRDefault="00CA4510" w:rsidP="00226E66">
            <w:pPr>
              <w:spacing w:after="60"/>
              <w:ind w:left="32"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Краснодар, пр. Мирный, д. 4/1</w:t>
            </w:r>
            <w:r w:rsidRPr="00503783">
              <w:t xml:space="preserve"> </w:t>
            </w:r>
            <w:r>
              <w:br/>
            </w:r>
            <w:r w:rsidRPr="00503783">
              <w:t>с 1</w:t>
            </w:r>
            <w:r w:rsidR="00D22232">
              <w:t>2</w:t>
            </w:r>
            <w:r w:rsidRPr="00503783">
              <w:t xml:space="preserve"> часов 00 минут по московскому времени</w:t>
            </w:r>
            <w:r w:rsidRPr="007D3135">
              <w:rPr>
                <w:b/>
              </w:rPr>
              <w:t xml:space="preserve"> </w:t>
            </w:r>
            <w:r w:rsidRPr="00EF4678">
              <w:rPr>
                <w:b/>
                <w:u w:val="single"/>
              </w:rPr>
              <w:t>26 ию</w:t>
            </w:r>
            <w:r w:rsidR="00D22232" w:rsidRPr="00EF4678">
              <w:rPr>
                <w:b/>
                <w:u w:val="single"/>
              </w:rPr>
              <w:t>л</w:t>
            </w:r>
            <w:r w:rsidRPr="00EF4678">
              <w:rPr>
                <w:b/>
                <w:u w:val="single"/>
              </w:rPr>
              <w:t>я 2018 года</w:t>
            </w:r>
            <w:r w:rsidRPr="007D3135">
              <w:rPr>
                <w:b/>
              </w:rPr>
              <w:t xml:space="preserve"> </w:t>
            </w:r>
            <w:r w:rsidRPr="00130603">
              <w:t xml:space="preserve">до </w:t>
            </w:r>
            <w:r w:rsidRPr="00503783">
              <w:t>1</w:t>
            </w:r>
            <w:r w:rsidR="00EF4678">
              <w:t>2</w:t>
            </w:r>
            <w:r w:rsidRPr="00503783">
              <w:t xml:space="preserve"> часов 00 минут по московскому </w:t>
            </w:r>
            <w:r w:rsidRPr="00EF4678">
              <w:t>времени</w:t>
            </w:r>
            <w:r w:rsidRPr="00EF4678">
              <w:rPr>
                <w:b/>
                <w:u w:val="single"/>
              </w:rPr>
              <w:t xml:space="preserve"> 27 ию</w:t>
            </w:r>
            <w:r w:rsidR="00D22232" w:rsidRPr="00EF4678">
              <w:rPr>
                <w:b/>
                <w:u w:val="single"/>
              </w:rPr>
              <w:t>л</w:t>
            </w:r>
            <w:r w:rsidRPr="00EF4678">
              <w:rPr>
                <w:b/>
                <w:u w:val="single"/>
              </w:rPr>
              <w:t>я 2018 года</w:t>
            </w:r>
            <w:r w:rsidRPr="00EF4678">
              <w:rPr>
                <w:b/>
              </w:rPr>
              <w:t>.</w:t>
            </w:r>
            <w:r>
              <w:rPr>
                <w:b/>
              </w:rPr>
              <w:t xml:space="preserve"> </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7201C4">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7201C4">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7201C4">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7201C4">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7201C4">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7201C4">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7201C4">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7201C4">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7201C4">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7201C4">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7201C4">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7201C4">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7201C4">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7201C4">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7201C4">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P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9B7774" w:rsidRPr="00315961" w:rsidTr="003863E3">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B7774" w:rsidRPr="00315961" w:rsidRDefault="009B7774" w:rsidP="003863E3">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autoSpaceDE w:val="0"/>
              <w:autoSpaceDN w:val="0"/>
              <w:adjustRightInd w:val="0"/>
              <w:snapToGrid w:val="0"/>
              <w:jc w:val="both"/>
              <w:rPr>
                <w:b/>
                <w:sz w:val="22"/>
                <w:szCs w:val="22"/>
              </w:rPr>
            </w:pPr>
            <w:r w:rsidRPr="00315961">
              <w:rPr>
                <w:b/>
                <w:sz w:val="22"/>
                <w:szCs w:val="22"/>
              </w:rPr>
              <w:t>1.Цена договора – 100%</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9B7774" w:rsidRPr="00315961" w:rsidRDefault="009B7774" w:rsidP="003863E3">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9B7774" w:rsidRPr="00315961" w:rsidRDefault="009B7774" w:rsidP="003863E3">
            <w:pPr>
              <w:suppressAutoHyphens/>
              <w:rPr>
                <w:sz w:val="22"/>
                <w:szCs w:val="22"/>
                <w:lang w:eastAsia="ar-SA"/>
              </w:rPr>
            </w:pP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36708FA0" wp14:editId="1742BBF4">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9B7774" w:rsidRPr="00315961" w:rsidRDefault="009B7774" w:rsidP="003863E3">
            <w:pPr>
              <w:suppressAutoHyphens/>
              <w:rPr>
                <w:sz w:val="22"/>
                <w:szCs w:val="22"/>
                <w:lang w:eastAsia="ar-SA"/>
              </w:rPr>
            </w:pPr>
            <w:r w:rsidRPr="00315961">
              <w:rPr>
                <w:sz w:val="22"/>
                <w:szCs w:val="22"/>
                <w:lang w:eastAsia="ar-SA"/>
              </w:rPr>
              <w:t>где:</w:t>
            </w: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76314D6A" wp14:editId="5C73CA2D">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9B7774" w:rsidRPr="00315961" w:rsidRDefault="009B7774" w:rsidP="003863E3">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B7774" w:rsidRPr="00315961" w:rsidRDefault="009B7774" w:rsidP="003863E3">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9B7774" w:rsidRPr="00315961" w:rsidRDefault="009B7774" w:rsidP="003863E3">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7772">
      <w:rPr>
        <w:rStyle w:val="a9"/>
        <w:noProof/>
      </w:rPr>
      <w:t>21</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mailto:Lozhnikova@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21</Pages>
  <Words>4817</Words>
  <Characters>34316</Characters>
  <Application>Microsoft Office Word</Application>
  <DocSecurity>0</DocSecurity>
  <Lines>285</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39055</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2018-07-16T08:48:00Z</cp:lastPrinted>
  <dcterms:created xsi:type="dcterms:W3CDTF">2018-07-11T13:12:00Z</dcterms:created>
  <dcterms:modified xsi:type="dcterms:W3CDTF">2018-07-16T12:46:00Z</dcterms:modified>
</cp:coreProperties>
</file>