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Pr="00467546" w:rsidRDefault="009E7D37" w:rsidP="00467546">
      <w:pPr>
        <w:tabs>
          <w:tab w:val="left" w:pos="5580"/>
        </w:tabs>
        <w:jc w:val="center"/>
        <w:rPr>
          <w:b/>
          <w:sz w:val="24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467546" w:rsidRPr="007D0CDB">
        <w:rPr>
          <w:b/>
          <w:sz w:val="24"/>
        </w:rPr>
        <w:t xml:space="preserve">на </w:t>
      </w:r>
      <w:r w:rsidR="004300E7" w:rsidRPr="004C231F">
        <w:rPr>
          <w:b/>
          <w:sz w:val="24"/>
        </w:rPr>
        <w:t>проведение экспертизы промышленной безопасности ды</w:t>
      </w:r>
      <w:r w:rsidR="004300E7">
        <w:rPr>
          <w:b/>
          <w:sz w:val="24"/>
        </w:rPr>
        <w:t>мовых труб котельных на 2016 г</w:t>
      </w:r>
      <w:r w:rsidR="004300E7" w:rsidRPr="004C231F">
        <w:rPr>
          <w:b/>
          <w:sz w:val="24"/>
        </w:rPr>
        <w:t>.</w:t>
      </w:r>
      <w:r w:rsidR="004300E7">
        <w:rPr>
          <w:b/>
          <w:sz w:val="24"/>
        </w:rPr>
        <w:t xml:space="preserve"> для нужд  филиалов ОАО «АТЭК»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7C5725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98421C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98421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8421C">
              <w:rPr>
                <w:color w:val="000000" w:themeColor="text1"/>
                <w:sz w:val="22"/>
                <w:szCs w:val="22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467546" w:rsidRDefault="00467546" w:rsidP="00467546">
            <w:pPr>
              <w:shd w:val="clear" w:color="auto" w:fill="FFFFFF"/>
              <w:suppressAutoHyphens w:val="0"/>
              <w:ind w:left="-333"/>
              <w:jc w:val="center"/>
              <w:rPr>
                <w:i/>
                <w:sz w:val="22"/>
                <w:szCs w:val="22"/>
                <w:lang w:eastAsia="ru-RU"/>
              </w:rPr>
            </w:pPr>
            <w:r w:rsidRPr="00467546">
              <w:rPr>
                <w:i/>
                <w:sz w:val="22"/>
                <w:szCs w:val="22"/>
                <w:lang w:eastAsia="ru-RU"/>
              </w:rPr>
              <w:t>_____________с НДС</w:t>
            </w:r>
            <w:r>
              <w:rPr>
                <w:i/>
                <w:sz w:val="22"/>
                <w:szCs w:val="22"/>
                <w:lang w:eastAsia="ru-RU"/>
              </w:rPr>
              <w:t xml:space="preserve"> </w:t>
            </w:r>
            <w:r w:rsidRPr="00467546">
              <w:rPr>
                <w:i/>
                <w:sz w:val="22"/>
                <w:szCs w:val="22"/>
                <w:lang w:eastAsia="ru-RU"/>
              </w:rPr>
              <w:t>/</w:t>
            </w:r>
            <w:r>
              <w:rPr>
                <w:i/>
                <w:sz w:val="22"/>
                <w:szCs w:val="22"/>
                <w:lang w:eastAsia="ru-RU"/>
              </w:rPr>
              <w:t xml:space="preserve"> </w:t>
            </w:r>
            <w:r w:rsidRPr="00467546">
              <w:rPr>
                <w:i/>
                <w:sz w:val="22"/>
                <w:szCs w:val="22"/>
                <w:lang w:eastAsia="ru-RU"/>
              </w:rPr>
              <w:t>без</w:t>
            </w:r>
            <w:r>
              <w:rPr>
                <w:i/>
                <w:sz w:val="22"/>
                <w:szCs w:val="22"/>
                <w:lang w:eastAsia="ru-RU"/>
              </w:rPr>
              <w:t xml:space="preserve"> </w:t>
            </w:r>
            <w:r w:rsidRPr="00467546">
              <w:rPr>
                <w:i/>
                <w:sz w:val="22"/>
                <w:szCs w:val="22"/>
                <w:lang w:eastAsia="ru-RU"/>
              </w:rPr>
              <w:t>НДС</w:t>
            </w:r>
          </w:p>
        </w:tc>
      </w:tr>
      <w:tr w:rsidR="009E7D37" w:rsidRPr="009F2DC0" w:rsidTr="000B7644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9842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>Ср</w:t>
            </w:r>
            <w:r w:rsidR="0098421C" w:rsidRPr="0098421C">
              <w:rPr>
                <w:sz w:val="22"/>
                <w:szCs w:val="22"/>
                <w:lang w:eastAsia="ru-RU"/>
              </w:rPr>
              <w:t xml:space="preserve">оки (периоды) выполнения работ </w:t>
            </w:r>
            <w:r w:rsidR="00467546">
              <w:rPr>
                <w:sz w:val="22"/>
                <w:szCs w:val="22"/>
                <w:lang w:eastAsia="ru-RU"/>
              </w:rPr>
              <w:t>(до 31 августа 2016г.)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5C47A2">
        <w:trPr>
          <w:trHeight w:hRule="exact" w:val="84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46754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Условие оплаты (</w:t>
            </w:r>
            <w:r w:rsidR="00467546" w:rsidRPr="0046754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100% оплата в течение 100 (ста) рабочих дней после по</w:t>
            </w:r>
            <w:r w:rsidR="00467546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дписания Акта выполненных работ</w:t>
            </w:r>
            <w:r w:rsidR="003D3939" w:rsidRPr="0098421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8421C" w:rsidRPr="009F2DC0" w:rsidTr="00EF2F62">
        <w:trPr>
          <w:trHeight w:hRule="exact" w:val="199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D700E7" w:rsidRDefault="00EF2F62" w:rsidP="005C47A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00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Наличие квалифицированного персонала, предлагаемого участником для выполнения всего комплекса работ, а именно наличие эксперта/экспертов аттестованного/аттестованных в области промышленной безопасности по Э18(ЗС) (Постановление Правительства РФ от 28.05.2015 № 509, Приказ Ростехнадзора от 09.09.2015 № 355)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EF2F62" w:rsidRDefault="00EF2F62" w:rsidP="0098421C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EF2F62">
              <w:rPr>
                <w:i/>
                <w:sz w:val="22"/>
                <w:szCs w:val="22"/>
                <w:lang w:eastAsia="ru-RU"/>
              </w:rPr>
              <w:t>_____чел</w:t>
            </w:r>
          </w:p>
        </w:tc>
      </w:tr>
      <w:tr w:rsidR="0098421C" w:rsidRPr="009F2DC0" w:rsidTr="0098421C">
        <w:trPr>
          <w:trHeight w:hRule="exact" w:val="5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F62" w:rsidRPr="00D700E7" w:rsidRDefault="00EF2F62" w:rsidP="00EF2F62">
            <w:pPr>
              <w:suppressAutoHyphens w:val="0"/>
              <w:rPr>
                <w:rFonts w:eastAsia="Arial Unicode MS"/>
                <w:sz w:val="22"/>
                <w:szCs w:val="22"/>
                <w:lang w:eastAsia="ru-RU" w:bidi="ru-RU"/>
              </w:rPr>
            </w:pPr>
            <w:r w:rsidRPr="00D700E7">
              <w:rPr>
                <w:rFonts w:eastAsia="Arial Unicode MS"/>
                <w:sz w:val="22"/>
                <w:szCs w:val="22"/>
                <w:lang w:eastAsia="ru-RU" w:bidi="ru-RU"/>
              </w:rPr>
              <w:t>Наличие переоформленной лицензии Ростехнадзора  на проведение экспертизы промышленной безопасности</w:t>
            </w:r>
          </w:p>
          <w:p w:rsidR="0098421C" w:rsidRPr="00D700E7" w:rsidRDefault="0098421C" w:rsidP="00EF2F62">
            <w:pPr>
              <w:pStyle w:val="Con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EF2F62" w:rsidRDefault="00EF2F62" w:rsidP="0098421C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EF2F62">
              <w:rPr>
                <w:i/>
                <w:sz w:val="22"/>
                <w:szCs w:val="22"/>
                <w:lang w:eastAsia="ru-RU"/>
              </w:rPr>
              <w:t>Да / нет</w:t>
            </w:r>
          </w:p>
        </w:tc>
      </w:tr>
      <w:tr w:rsidR="0098421C" w:rsidRPr="009F2DC0" w:rsidTr="0098421C">
        <w:trPr>
          <w:trHeight w:hRule="exact" w:val="70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D700E7" w:rsidRDefault="00EF2F62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00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Наличие оборудования для выполнения работ и поверок на него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EF2F62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F2F62">
              <w:rPr>
                <w:i/>
                <w:sz w:val="22"/>
                <w:szCs w:val="22"/>
                <w:lang w:eastAsia="ru-RU"/>
              </w:rPr>
              <w:t>Да / нет</w:t>
            </w:r>
          </w:p>
        </w:tc>
      </w:tr>
      <w:tr w:rsidR="0098421C" w:rsidRPr="009F2DC0" w:rsidTr="0098421C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D700E7" w:rsidRDefault="00EF2F62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00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Опыт участника по успешному выполнению работ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EF2F62" w:rsidRDefault="00EF2F62" w:rsidP="0098421C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EF2F62">
              <w:rPr>
                <w:i/>
                <w:sz w:val="22"/>
                <w:szCs w:val="22"/>
                <w:lang w:eastAsia="ru-RU"/>
              </w:rPr>
              <w:t>______Кол-во контрактов</w:t>
            </w:r>
          </w:p>
        </w:tc>
      </w:tr>
      <w:tr w:rsidR="0098421C" w:rsidRPr="009F2DC0" w:rsidTr="0098421C">
        <w:trPr>
          <w:trHeight w:hRule="exact" w:val="6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D700E7" w:rsidRDefault="00EF2F62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00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Общий   стаж работы участника на рынке  оказания услуг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EF2F62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______лет</w:t>
            </w:r>
          </w:p>
        </w:tc>
      </w:tr>
      <w:tr w:rsidR="0098421C" w:rsidRPr="009F2DC0" w:rsidTr="0044316F">
        <w:trPr>
          <w:trHeight w:hRule="exact" w:val="126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F62" w:rsidRPr="00D700E7" w:rsidRDefault="004A1D35" w:rsidP="0044316F">
            <w:pPr>
              <w:widowControl w:val="0"/>
              <w:tabs>
                <w:tab w:val="left" w:pos="703"/>
              </w:tabs>
              <w:suppressAutoHyphens w:val="0"/>
              <w:jc w:val="both"/>
              <w:rPr>
                <w:sz w:val="24"/>
                <w:lang w:eastAsia="ru-RU"/>
              </w:rPr>
            </w:pPr>
            <w:r w:rsidRPr="00D700E7">
              <w:rPr>
                <w:sz w:val="24"/>
                <w:lang w:eastAsia="ru-RU"/>
              </w:rPr>
              <w:t>Работы выполняются</w:t>
            </w:r>
            <w:r w:rsidR="00EF2F62" w:rsidRPr="00D700E7">
              <w:rPr>
                <w:sz w:val="24"/>
                <w:lang w:eastAsia="ru-RU"/>
              </w:rPr>
              <w:t xml:space="preserve"> на 100% собственными силами организации, без привл</w:t>
            </w:r>
            <w:r w:rsidRPr="00D700E7">
              <w:rPr>
                <w:sz w:val="24"/>
                <w:lang w:eastAsia="ru-RU"/>
              </w:rPr>
              <w:t>ечения субподрядных организаций</w:t>
            </w:r>
          </w:p>
          <w:p w:rsidR="0044316F" w:rsidRPr="00D700E7" w:rsidRDefault="0044316F" w:rsidP="0044316F">
            <w:pPr>
              <w:widowControl w:val="0"/>
              <w:tabs>
                <w:tab w:val="left" w:pos="703"/>
              </w:tabs>
              <w:suppressAutoHyphens w:val="0"/>
              <w:jc w:val="both"/>
              <w:rPr>
                <w:sz w:val="24"/>
                <w:lang w:eastAsia="ru-RU"/>
              </w:rPr>
            </w:pPr>
            <w:r w:rsidRPr="00D700E7">
              <w:rPr>
                <w:sz w:val="24"/>
                <w:lang w:eastAsia="ru-RU"/>
              </w:rPr>
              <w:t>Приложение: Справка в произвольной форме.</w:t>
            </w:r>
          </w:p>
          <w:p w:rsidR="0098421C" w:rsidRPr="00D700E7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4A1D35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F2F62">
              <w:rPr>
                <w:i/>
                <w:sz w:val="22"/>
                <w:szCs w:val="22"/>
                <w:lang w:eastAsia="ru-RU"/>
              </w:rPr>
              <w:t>Да / нет</w:t>
            </w:r>
          </w:p>
        </w:tc>
      </w:tr>
      <w:tr w:rsidR="0098421C" w:rsidRPr="009F2DC0" w:rsidTr="0044316F">
        <w:trPr>
          <w:trHeight w:hRule="exact" w:val="140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D700E7" w:rsidRDefault="004A1D35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00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Наличие собственной лаборатории неразрушающего контроля, аттестованной и аккредитованной в соответствии с требованиями</w:t>
            </w:r>
          </w:p>
          <w:p w:rsidR="0044316F" w:rsidRPr="00D700E7" w:rsidRDefault="0044316F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00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Приложение: Свидетельство об</w:t>
            </w:r>
            <w:r w:rsidRPr="00D700E7">
              <w:t xml:space="preserve"> </w:t>
            </w:r>
            <w:r w:rsidRPr="00D700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аттестации и аккредитации в соответствии с требованиями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4A1D35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F2F62">
              <w:rPr>
                <w:i/>
                <w:sz w:val="22"/>
                <w:szCs w:val="22"/>
                <w:lang w:eastAsia="ru-RU"/>
              </w:rPr>
              <w:t>Да / нет</w:t>
            </w: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8421C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</w:rPr>
              <w:t>Согласие Участника Размещения заказа с условиями Извещени</w:t>
            </w:r>
            <w:r w:rsidR="004779B0" w:rsidRPr="0098421C">
              <w:rPr>
                <w:sz w:val="22"/>
                <w:szCs w:val="22"/>
              </w:rPr>
              <w:t>я о проведении запроса предложений</w:t>
            </w:r>
            <w:r w:rsidRPr="0098421C">
              <w:rPr>
                <w:sz w:val="22"/>
                <w:szCs w:val="22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7C5725">
            <w:pPr>
              <w:jc w:val="center"/>
              <w:rPr>
                <w:i/>
                <w:iCs/>
                <w:sz w:val="22"/>
                <w:szCs w:val="22"/>
              </w:rPr>
            </w:pPr>
            <w:r w:rsidRPr="0098421C">
              <w:rPr>
                <w:i/>
                <w:iCs/>
                <w:sz w:val="22"/>
                <w:szCs w:val="22"/>
              </w:rPr>
              <w:t>(согласен безоговорочно,</w:t>
            </w:r>
          </w:p>
          <w:p w:rsidR="009E7D37" w:rsidRPr="0098421C" w:rsidRDefault="009E7D37" w:rsidP="007C57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8421C">
              <w:rPr>
                <w:i/>
                <w:iCs/>
                <w:sz w:val="22"/>
                <w:szCs w:val="22"/>
              </w:rPr>
              <w:t>согласен с дополнительными условиями (приложение Участника)</w:t>
            </w:r>
          </w:p>
        </w:tc>
      </w:tr>
    </w:tbl>
    <w:p w:rsidR="009E7D37" w:rsidRPr="00DF2338" w:rsidRDefault="009E7D37" w:rsidP="00DF2338">
      <w:pPr>
        <w:jc w:val="both"/>
        <w:rPr>
          <w:i/>
          <w:sz w:val="22"/>
          <w:szCs w:val="22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="004300E7">
        <w:rPr>
          <w:i/>
          <w:color w:val="000000"/>
          <w:spacing w:val="-3"/>
          <w:sz w:val="22"/>
          <w:szCs w:val="22"/>
          <w:lang w:eastAsia="ru-RU"/>
        </w:rPr>
        <w:t>осуществить пр</w:t>
      </w:r>
      <w:r w:rsidR="004300E7" w:rsidRPr="004300E7">
        <w:rPr>
          <w:i/>
          <w:sz w:val="22"/>
          <w:szCs w:val="22"/>
          <w:lang w:eastAsia="ru-RU"/>
        </w:rPr>
        <w:t>оведение экспертизы промышленной безопасности дымовых труб котельных на 2016 г. для нужд  филиалов ОАО «АТЭК»</w:t>
      </w:r>
      <w:r w:rsidR="004300E7">
        <w:rPr>
          <w:i/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BB709C">
        <w:rPr>
          <w:sz w:val="22"/>
          <w:szCs w:val="22"/>
          <w:lang w:eastAsia="ru-RU"/>
        </w:rPr>
        <w:t xml:space="preserve"> </w:t>
      </w:r>
      <w:r w:rsidR="004A1D35">
        <w:rPr>
          <w:sz w:val="22"/>
          <w:szCs w:val="22"/>
          <w:lang w:eastAsia="ru-RU"/>
        </w:rPr>
        <w:t>филиалы.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</w:t>
      </w:r>
      <w:r w:rsidR="00BB709C">
        <w:rPr>
          <w:sz w:val="22"/>
          <w:szCs w:val="22"/>
          <w:lang w:eastAsia="ru-RU"/>
        </w:rPr>
        <w:t xml:space="preserve"> подлежит на весь срок оказания услуг,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 </w:t>
      </w:r>
      <w:r w:rsidR="00BB709C">
        <w:rPr>
          <w:sz w:val="22"/>
          <w:szCs w:val="22"/>
          <w:lang w:eastAsia="ru-RU"/>
        </w:rPr>
        <w:t>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lastRenderedPageBreak/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803D2D" w:rsidRDefault="00803D2D" w:rsidP="009E7D37">
      <w:pPr>
        <w:jc w:val="right"/>
        <w:outlineLvl w:val="5"/>
        <w:rPr>
          <w:iCs/>
          <w:szCs w:val="28"/>
          <w:lang w:eastAsia="ru-RU"/>
        </w:rPr>
      </w:pPr>
    </w:p>
    <w:p w:rsidR="00BB709C" w:rsidRDefault="00BB709C" w:rsidP="009E7D37">
      <w:pPr>
        <w:jc w:val="right"/>
        <w:outlineLvl w:val="5"/>
        <w:rPr>
          <w:iCs/>
          <w:szCs w:val="28"/>
          <w:lang w:eastAsia="ru-RU"/>
        </w:rPr>
      </w:pPr>
    </w:p>
    <w:p w:rsidR="00BB709C" w:rsidRDefault="00BB709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BB709C">
      <w:pPr>
        <w:suppressAutoHyphens w:val="0"/>
        <w:jc w:val="righ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lastRenderedPageBreak/>
        <w:t>Приложение № 5</w:t>
      </w:r>
    </w:p>
    <w:p w:rsidR="00BB709C" w:rsidRDefault="00BB709C" w:rsidP="00BB709C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BB709C" w:rsidRPr="002424F6" w:rsidRDefault="00BB709C" w:rsidP="00BB709C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BB709C" w:rsidRPr="002424F6" w:rsidRDefault="00BB709C" w:rsidP="00BB709C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BB709C" w:rsidRPr="002424F6" w:rsidRDefault="00BB709C" w:rsidP="00BB709C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BB709C" w:rsidRPr="002424F6" w:rsidRDefault="00BB709C" w:rsidP="00BB709C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BB709C" w:rsidRPr="002424F6" w:rsidRDefault="00BB709C" w:rsidP="00BB709C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BB709C" w:rsidRPr="002424F6" w:rsidTr="00E42B93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№ п/п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BB709C" w:rsidRPr="002424F6" w:rsidTr="00E42B93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BB709C" w:rsidRPr="002424F6" w:rsidTr="00E42B93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BB709C" w:rsidRPr="002424F6" w:rsidTr="00E42B93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BB709C" w:rsidRPr="002424F6" w:rsidTr="00E42B93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 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BB709C" w:rsidRPr="002424F6" w:rsidTr="00E42B93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BB709C" w:rsidRPr="002424F6" w:rsidRDefault="00BB709C" w:rsidP="00BB709C">
      <w:pPr>
        <w:suppressAutoHyphens w:val="0"/>
        <w:rPr>
          <w:sz w:val="24"/>
          <w:lang w:eastAsia="ru-RU"/>
        </w:rPr>
      </w:pP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BB709C" w:rsidRPr="002424F6" w:rsidRDefault="00BB709C" w:rsidP="00BB709C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BB709C" w:rsidRDefault="00BB709C" w:rsidP="00BB709C">
      <w:pPr>
        <w:tabs>
          <w:tab w:val="left" w:pos="4406"/>
        </w:tabs>
      </w:pPr>
    </w:p>
    <w:p w:rsidR="00BB709C" w:rsidRDefault="00BB709C" w:rsidP="00BB709C">
      <w:pPr>
        <w:tabs>
          <w:tab w:val="left" w:pos="4406"/>
        </w:tabs>
      </w:pPr>
    </w:p>
    <w:p w:rsidR="00BB709C" w:rsidRDefault="00BB709C" w:rsidP="00BB709C">
      <w:pPr>
        <w:suppressAutoHyphens w:val="0"/>
        <w:rPr>
          <w:b/>
          <w:szCs w:val="28"/>
          <w:highlight w:val="yellow"/>
          <w:lang w:eastAsia="ru-RU"/>
        </w:rPr>
      </w:pPr>
    </w:p>
    <w:p w:rsidR="00BB709C" w:rsidRDefault="00BB709C" w:rsidP="00BB709C">
      <w:pPr>
        <w:suppressAutoHyphens w:val="0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BB709C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227" w:rsidRDefault="008E0227" w:rsidP="0084590D">
      <w:r>
        <w:separator/>
      </w:r>
    </w:p>
  </w:endnote>
  <w:endnote w:type="continuationSeparator" w:id="0">
    <w:p w:rsidR="008E0227" w:rsidRDefault="008E0227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227" w:rsidRDefault="008E0227" w:rsidP="0084590D">
      <w:r>
        <w:separator/>
      </w:r>
    </w:p>
  </w:footnote>
  <w:footnote w:type="continuationSeparator" w:id="0">
    <w:p w:rsidR="008E0227" w:rsidRDefault="008E0227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91A83"/>
    <w:multiLevelType w:val="multilevel"/>
    <w:tmpl w:val="1BF04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2461"/>
    <w:rsid w:val="000519A4"/>
    <w:rsid w:val="00053B4D"/>
    <w:rsid w:val="0005667C"/>
    <w:rsid w:val="00065BCD"/>
    <w:rsid w:val="000661CA"/>
    <w:rsid w:val="00075EFE"/>
    <w:rsid w:val="00076862"/>
    <w:rsid w:val="00077976"/>
    <w:rsid w:val="000816A5"/>
    <w:rsid w:val="000832A3"/>
    <w:rsid w:val="00090629"/>
    <w:rsid w:val="000A011C"/>
    <w:rsid w:val="000A7C06"/>
    <w:rsid w:val="000B5FF2"/>
    <w:rsid w:val="000B7644"/>
    <w:rsid w:val="000E3199"/>
    <w:rsid w:val="000E74AC"/>
    <w:rsid w:val="000E7B22"/>
    <w:rsid w:val="000F3EF7"/>
    <w:rsid w:val="000F7653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05D2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3E60"/>
    <w:rsid w:val="002154C9"/>
    <w:rsid w:val="00217F29"/>
    <w:rsid w:val="00234917"/>
    <w:rsid w:val="00235C16"/>
    <w:rsid w:val="002427D8"/>
    <w:rsid w:val="002527EB"/>
    <w:rsid w:val="00252CBE"/>
    <w:rsid w:val="00263C38"/>
    <w:rsid w:val="0026693C"/>
    <w:rsid w:val="00275F3A"/>
    <w:rsid w:val="00287879"/>
    <w:rsid w:val="0029216C"/>
    <w:rsid w:val="002959E6"/>
    <w:rsid w:val="00297EEF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2CF1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5505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300E7"/>
    <w:rsid w:val="00431609"/>
    <w:rsid w:val="00433BCD"/>
    <w:rsid w:val="00442F60"/>
    <w:rsid w:val="0044316F"/>
    <w:rsid w:val="00445D54"/>
    <w:rsid w:val="0044714C"/>
    <w:rsid w:val="00453F0D"/>
    <w:rsid w:val="00454C57"/>
    <w:rsid w:val="0046674A"/>
    <w:rsid w:val="00467546"/>
    <w:rsid w:val="004779B0"/>
    <w:rsid w:val="00481F00"/>
    <w:rsid w:val="00485BAB"/>
    <w:rsid w:val="0049105E"/>
    <w:rsid w:val="004A1D35"/>
    <w:rsid w:val="004C231F"/>
    <w:rsid w:val="004C4BBC"/>
    <w:rsid w:val="004D6EDD"/>
    <w:rsid w:val="004E0B4A"/>
    <w:rsid w:val="004E3910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C47A2"/>
    <w:rsid w:val="005C5FA0"/>
    <w:rsid w:val="005D033A"/>
    <w:rsid w:val="005E3BE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254"/>
    <w:rsid w:val="00615D16"/>
    <w:rsid w:val="006202CC"/>
    <w:rsid w:val="00620809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5984"/>
    <w:rsid w:val="00676895"/>
    <w:rsid w:val="00683ECD"/>
    <w:rsid w:val="00684211"/>
    <w:rsid w:val="0069741B"/>
    <w:rsid w:val="006B1BA5"/>
    <w:rsid w:val="006B6838"/>
    <w:rsid w:val="006D79B2"/>
    <w:rsid w:val="006E6AB8"/>
    <w:rsid w:val="006E7C2B"/>
    <w:rsid w:val="006F2F8E"/>
    <w:rsid w:val="006F447D"/>
    <w:rsid w:val="006F4DFD"/>
    <w:rsid w:val="006F5492"/>
    <w:rsid w:val="007064FD"/>
    <w:rsid w:val="007154B5"/>
    <w:rsid w:val="0071692C"/>
    <w:rsid w:val="00725A0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4C31"/>
    <w:rsid w:val="007A6833"/>
    <w:rsid w:val="007C068A"/>
    <w:rsid w:val="007C2DC9"/>
    <w:rsid w:val="007D0284"/>
    <w:rsid w:val="007D0CDB"/>
    <w:rsid w:val="007E103C"/>
    <w:rsid w:val="007F19C3"/>
    <w:rsid w:val="007F58D1"/>
    <w:rsid w:val="008039FF"/>
    <w:rsid w:val="00803D2D"/>
    <w:rsid w:val="00826A9E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97"/>
    <w:rsid w:val="008B6B9C"/>
    <w:rsid w:val="008B76EC"/>
    <w:rsid w:val="008D4014"/>
    <w:rsid w:val="008E0227"/>
    <w:rsid w:val="008F430E"/>
    <w:rsid w:val="008F66CA"/>
    <w:rsid w:val="0091301E"/>
    <w:rsid w:val="00921632"/>
    <w:rsid w:val="009225C8"/>
    <w:rsid w:val="009328EE"/>
    <w:rsid w:val="00942A57"/>
    <w:rsid w:val="00953FF8"/>
    <w:rsid w:val="00955997"/>
    <w:rsid w:val="009602F8"/>
    <w:rsid w:val="00970531"/>
    <w:rsid w:val="00971483"/>
    <w:rsid w:val="00977054"/>
    <w:rsid w:val="00977547"/>
    <w:rsid w:val="0098421C"/>
    <w:rsid w:val="00984332"/>
    <w:rsid w:val="009A3844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60510"/>
    <w:rsid w:val="00A67E9B"/>
    <w:rsid w:val="00A7691C"/>
    <w:rsid w:val="00A81558"/>
    <w:rsid w:val="00A81FD8"/>
    <w:rsid w:val="00A91AC2"/>
    <w:rsid w:val="00A945EC"/>
    <w:rsid w:val="00AA1757"/>
    <w:rsid w:val="00AA5196"/>
    <w:rsid w:val="00AB72CE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3F0B"/>
    <w:rsid w:val="00B0592D"/>
    <w:rsid w:val="00B05FA7"/>
    <w:rsid w:val="00B11F58"/>
    <w:rsid w:val="00B173B5"/>
    <w:rsid w:val="00B2051E"/>
    <w:rsid w:val="00B22854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7FE1"/>
    <w:rsid w:val="00BB6231"/>
    <w:rsid w:val="00BB709C"/>
    <w:rsid w:val="00BC4E3D"/>
    <w:rsid w:val="00BC5FA9"/>
    <w:rsid w:val="00BC65DA"/>
    <w:rsid w:val="00BC7C30"/>
    <w:rsid w:val="00BD4772"/>
    <w:rsid w:val="00BD5FB8"/>
    <w:rsid w:val="00C0317C"/>
    <w:rsid w:val="00C03D62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5841"/>
    <w:rsid w:val="00C91E02"/>
    <w:rsid w:val="00C92AB0"/>
    <w:rsid w:val="00C93A53"/>
    <w:rsid w:val="00CA7078"/>
    <w:rsid w:val="00CB42F4"/>
    <w:rsid w:val="00CC41AE"/>
    <w:rsid w:val="00CE63D0"/>
    <w:rsid w:val="00D05A78"/>
    <w:rsid w:val="00D06A5C"/>
    <w:rsid w:val="00D06A5E"/>
    <w:rsid w:val="00D1221F"/>
    <w:rsid w:val="00D13B68"/>
    <w:rsid w:val="00D16085"/>
    <w:rsid w:val="00D31E56"/>
    <w:rsid w:val="00D31EC6"/>
    <w:rsid w:val="00D528EE"/>
    <w:rsid w:val="00D64B5A"/>
    <w:rsid w:val="00D700E7"/>
    <w:rsid w:val="00D86918"/>
    <w:rsid w:val="00D92BB2"/>
    <w:rsid w:val="00D930FF"/>
    <w:rsid w:val="00DA41C7"/>
    <w:rsid w:val="00DB014C"/>
    <w:rsid w:val="00DB407C"/>
    <w:rsid w:val="00DB5B7F"/>
    <w:rsid w:val="00DC25F5"/>
    <w:rsid w:val="00DC6C4A"/>
    <w:rsid w:val="00DF0723"/>
    <w:rsid w:val="00DF2338"/>
    <w:rsid w:val="00DF5050"/>
    <w:rsid w:val="00E04AE1"/>
    <w:rsid w:val="00E06B24"/>
    <w:rsid w:val="00E10E7A"/>
    <w:rsid w:val="00E1207D"/>
    <w:rsid w:val="00E133E4"/>
    <w:rsid w:val="00E135C5"/>
    <w:rsid w:val="00E15AE4"/>
    <w:rsid w:val="00E40A6F"/>
    <w:rsid w:val="00E41A4D"/>
    <w:rsid w:val="00E4304B"/>
    <w:rsid w:val="00E43D8B"/>
    <w:rsid w:val="00E43DCC"/>
    <w:rsid w:val="00E46055"/>
    <w:rsid w:val="00E476EE"/>
    <w:rsid w:val="00E50062"/>
    <w:rsid w:val="00E5054F"/>
    <w:rsid w:val="00E510D2"/>
    <w:rsid w:val="00E608FF"/>
    <w:rsid w:val="00E63425"/>
    <w:rsid w:val="00E64129"/>
    <w:rsid w:val="00E8338E"/>
    <w:rsid w:val="00E87990"/>
    <w:rsid w:val="00E95836"/>
    <w:rsid w:val="00E965DF"/>
    <w:rsid w:val="00EA0792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2F62"/>
    <w:rsid w:val="00EF60B5"/>
    <w:rsid w:val="00F02C4B"/>
    <w:rsid w:val="00F02EC2"/>
    <w:rsid w:val="00F20AF4"/>
    <w:rsid w:val="00F2359E"/>
    <w:rsid w:val="00F366F9"/>
    <w:rsid w:val="00F37C81"/>
    <w:rsid w:val="00F42918"/>
    <w:rsid w:val="00F42E17"/>
    <w:rsid w:val="00F4641C"/>
    <w:rsid w:val="00F569C2"/>
    <w:rsid w:val="00F56C9A"/>
    <w:rsid w:val="00F6521F"/>
    <w:rsid w:val="00F76BA4"/>
    <w:rsid w:val="00F812A5"/>
    <w:rsid w:val="00F822CF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5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141</cp:revision>
  <cp:lastPrinted>2016-03-23T14:24:00Z</cp:lastPrinted>
  <dcterms:created xsi:type="dcterms:W3CDTF">2012-09-10T07:20:00Z</dcterms:created>
  <dcterms:modified xsi:type="dcterms:W3CDTF">2016-03-24T14:30:00Z</dcterms:modified>
</cp:coreProperties>
</file>