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3"/>
        <w:tblW w:w="9747" w:type="dxa"/>
        <w:tblLook w:val="01E0" w:firstRow="1" w:lastRow="1" w:firstColumn="1" w:lastColumn="1" w:noHBand="0" w:noVBand="0"/>
      </w:tblPr>
      <w:tblGrid>
        <w:gridCol w:w="4790"/>
        <w:gridCol w:w="847"/>
        <w:gridCol w:w="1929"/>
        <w:gridCol w:w="2181"/>
      </w:tblGrid>
      <w:tr w:rsidR="007B540B" w:rsidRPr="00BA22D2" w:rsidTr="00F92B06">
        <w:trPr>
          <w:trHeight w:val="900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7B540B" w:rsidRPr="00BA22D2" w:rsidRDefault="007B540B" w:rsidP="00537D0A">
            <w:pPr>
              <w:widowControl w:val="0"/>
              <w:shd w:val="clear" w:color="auto" w:fill="FFFFFF"/>
              <w:tabs>
                <w:tab w:val="left" w:pos="3282"/>
              </w:tabs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B540B" w:rsidRPr="00BA22D2" w:rsidRDefault="007B540B" w:rsidP="003C1BD3">
            <w:pPr>
              <w:widowControl w:val="0"/>
              <w:shd w:val="clear" w:color="auto" w:fill="FFFFFF"/>
              <w:tabs>
                <w:tab w:val="left" w:pos="3282"/>
              </w:tabs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2D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7B540B" w:rsidRPr="00BA22D2" w:rsidTr="00537D0A">
        <w:trPr>
          <w:trHeight w:val="110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7B540B" w:rsidRPr="00BA22D2" w:rsidRDefault="006B4C83" w:rsidP="006B4C83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      </w:t>
            </w:r>
            <w:r w:rsidR="007B540B" w:rsidRPr="002B035C">
              <w:rPr>
                <w:rFonts w:ascii="Times New Roman" w:hAnsi="Times New Roman"/>
                <w:b/>
                <w:sz w:val="28"/>
                <w:szCs w:val="26"/>
                <w:lang w:eastAsia="ru-RU"/>
              </w:rPr>
              <w:t>УТВЕРЖДАЮ:</w:t>
            </w:r>
          </w:p>
        </w:tc>
      </w:tr>
      <w:tr w:rsidR="006D68CD" w:rsidRPr="00BA22D2" w:rsidTr="006A0AA1">
        <w:trPr>
          <w:trHeight w:val="684"/>
        </w:trPr>
        <w:tc>
          <w:tcPr>
            <w:tcW w:w="4790" w:type="dxa"/>
          </w:tcPr>
          <w:p w:rsidR="006D68CD" w:rsidRPr="00BA22D2" w:rsidRDefault="006D68CD" w:rsidP="006D68CD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6D68CD" w:rsidRPr="00BA22D2" w:rsidRDefault="006D68CD" w:rsidP="006D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6D68CD" w:rsidRPr="00BA22D2" w:rsidRDefault="006D68CD" w:rsidP="006D68CD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Директор по строительству</w:t>
            </w:r>
          </w:p>
          <w:p w:rsidR="006D68CD" w:rsidRPr="00BA22D2" w:rsidRDefault="006D68CD" w:rsidP="006D68CD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>АО «АТЭК»</w:t>
            </w:r>
          </w:p>
        </w:tc>
      </w:tr>
      <w:tr w:rsidR="006D68CD" w:rsidRPr="00BA22D2" w:rsidTr="00537D0A">
        <w:trPr>
          <w:trHeight w:val="235"/>
        </w:trPr>
        <w:tc>
          <w:tcPr>
            <w:tcW w:w="4790" w:type="dxa"/>
          </w:tcPr>
          <w:p w:rsidR="006D68CD" w:rsidRPr="00BA22D2" w:rsidRDefault="006D68CD" w:rsidP="006D68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6D68CD" w:rsidRPr="00BA22D2" w:rsidRDefault="006D68CD" w:rsidP="006D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6D68CD" w:rsidRPr="00BA22D2" w:rsidRDefault="006D68CD" w:rsidP="006D68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A22D2">
              <w:rPr>
                <w:rFonts w:ascii="Times New Roman" w:hAnsi="Times New Roman"/>
                <w:sz w:val="26"/>
                <w:szCs w:val="26"/>
                <w:lang w:eastAsia="ru-RU"/>
              </w:rPr>
              <w:t>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 w:rsidRPr="00BA22D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М.С</w:t>
            </w: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Петин</w:t>
            </w:r>
          </w:p>
        </w:tc>
      </w:tr>
      <w:tr w:rsidR="007B540B" w:rsidRPr="00BA22D2" w:rsidTr="00537D0A">
        <w:trPr>
          <w:gridAfter w:val="1"/>
          <w:wAfter w:w="2181" w:type="dxa"/>
          <w:trHeight w:val="78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B540B" w:rsidRPr="00BA22D2" w:rsidRDefault="007B540B" w:rsidP="00BA22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22D2">
        <w:rPr>
          <w:rFonts w:ascii="Times New Roman" w:hAnsi="Times New Roman"/>
          <w:sz w:val="28"/>
          <w:szCs w:val="28"/>
          <w:lang w:eastAsia="ru-RU"/>
        </w:rPr>
        <w:t>ТЕХНИЧЕСКОЕ ЗАДАНИЕ НА ВЫПОЛНЕНИЕ ПОДРЯДНЫХ РАБОТ</w:t>
      </w:r>
    </w:p>
    <w:p w:rsidR="007B540B" w:rsidRPr="005E6C1A" w:rsidRDefault="00B42322" w:rsidP="00BA22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объекту:</w:t>
      </w:r>
      <w:r w:rsidR="007B54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796849" w:rsidRPr="00796849">
        <w:rPr>
          <w:rFonts w:ascii="Times New Roman" w:hAnsi="Times New Roman"/>
          <w:b/>
          <w:sz w:val="24"/>
          <w:szCs w:val="24"/>
        </w:rPr>
        <w:t>Тепловая сеть от магистральной тепловой сети в сторону ул.40-летия Победы до границы земельного участка комплекса многоэтажных домов с коммерческими помещениями по ул. Восточно-</w:t>
      </w:r>
      <w:proofErr w:type="spellStart"/>
      <w:r w:rsidR="00796849" w:rsidRPr="00796849">
        <w:rPr>
          <w:rFonts w:ascii="Times New Roman" w:hAnsi="Times New Roman"/>
          <w:b/>
          <w:sz w:val="24"/>
          <w:szCs w:val="24"/>
        </w:rPr>
        <w:t>Кругликовской</w:t>
      </w:r>
      <w:proofErr w:type="spellEnd"/>
      <w:r w:rsidR="00796849" w:rsidRPr="00796849">
        <w:rPr>
          <w:rFonts w:ascii="Times New Roman" w:hAnsi="Times New Roman"/>
          <w:b/>
          <w:sz w:val="24"/>
          <w:szCs w:val="24"/>
        </w:rPr>
        <w:t>, 42/3 в г. Краснодаре</w:t>
      </w:r>
      <w:r w:rsidR="00914C80">
        <w:rPr>
          <w:rFonts w:ascii="Times New Roman" w:hAnsi="Times New Roman"/>
          <w:b/>
          <w:sz w:val="24"/>
          <w:szCs w:val="24"/>
        </w:rPr>
        <w:t>»</w:t>
      </w:r>
      <w:r w:rsidR="007F77A6">
        <w:rPr>
          <w:rFonts w:ascii="Times New Roman" w:hAnsi="Times New Roman"/>
          <w:b/>
          <w:sz w:val="24"/>
          <w:szCs w:val="24"/>
        </w:rPr>
        <w:t xml:space="preserve"> СМР</w:t>
      </w:r>
      <w:r w:rsidR="00E32C48">
        <w:rPr>
          <w:rFonts w:ascii="Times New Roman" w:hAnsi="Times New Roman"/>
          <w:b/>
          <w:sz w:val="24"/>
          <w:szCs w:val="24"/>
        </w:rPr>
        <w:t xml:space="preserve"> </w:t>
      </w:r>
      <w:r w:rsidR="00A0621B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1008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0"/>
      </w:tblGrid>
      <w:tr w:rsidR="007B540B" w:rsidRPr="00BA22D2" w:rsidTr="00537D0A">
        <w:trPr>
          <w:cantSplit/>
          <w:trHeight w:val="135"/>
        </w:trPr>
        <w:tc>
          <w:tcPr>
            <w:tcW w:w="10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объекта.</w:t>
            </w:r>
          </w:p>
        </w:tc>
      </w:tr>
      <w:tr w:rsidR="007B540B" w:rsidRPr="00BA22D2" w:rsidTr="00BA22D2">
        <w:trPr>
          <w:cantSplit/>
          <w:trHeight w:val="418"/>
        </w:trPr>
        <w:tc>
          <w:tcPr>
            <w:tcW w:w="10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0B" w:rsidRPr="005E6C1A" w:rsidRDefault="00796849" w:rsidP="002E09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6849">
              <w:rPr>
                <w:rFonts w:ascii="Times New Roman" w:hAnsi="Times New Roman"/>
                <w:b/>
                <w:sz w:val="24"/>
                <w:szCs w:val="24"/>
              </w:rPr>
              <w:t>Тепловая сеть от магистральной тепловой сети в сторону ул.40-летия Победы до границы земельного участка комплекса многоэтажных домов с коммерческими помещениями по ул. Восточно-</w:t>
            </w:r>
            <w:proofErr w:type="spellStart"/>
            <w:r w:rsidRPr="00796849">
              <w:rPr>
                <w:rFonts w:ascii="Times New Roman" w:hAnsi="Times New Roman"/>
                <w:b/>
                <w:sz w:val="24"/>
                <w:szCs w:val="24"/>
              </w:rPr>
              <w:t>Кругликовской</w:t>
            </w:r>
            <w:proofErr w:type="spellEnd"/>
            <w:r w:rsidRPr="00796849">
              <w:rPr>
                <w:rFonts w:ascii="Times New Roman" w:hAnsi="Times New Roman"/>
                <w:b/>
                <w:sz w:val="24"/>
                <w:szCs w:val="24"/>
              </w:rPr>
              <w:t>, 42/3 в г. Краснодаре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8"/>
        </w:trPr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Географическое положение объекта. 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Россия, Краснодарский край, г. Краснодар</w:t>
            </w:r>
            <w:r w:rsidRPr="00BA22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3. Заказчик.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АО «АТЭК»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Планируемые затраты, статья расхода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550709" w:rsidRDefault="006D68CD" w:rsidP="006D68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7 500 000,76</w:t>
            </w:r>
            <w:r w:rsidR="00796849" w:rsidRPr="007968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руб.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Семь</w:t>
            </w:r>
            <w:r w:rsidR="00796849" w:rsidRPr="007968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миллионов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пятьсот тысяч </w:t>
            </w:r>
            <w:r w:rsidR="00796849" w:rsidRPr="00796849">
              <w:rPr>
                <w:rFonts w:ascii="Times New Roman" w:hAnsi="Times New Roman"/>
                <w:b/>
                <w:bCs/>
                <w:sz w:val="24"/>
                <w:szCs w:val="24"/>
              </w:rPr>
              <w:t>рубл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ей</w:t>
            </w:r>
            <w:r w:rsidR="00796849" w:rsidRPr="007968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  <w:r w:rsidR="00796849" w:rsidRPr="007968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="00796849" w:rsidRPr="00796849">
              <w:rPr>
                <w:rFonts w:ascii="Times New Roman" w:hAnsi="Times New Roman"/>
                <w:b/>
                <w:bCs/>
                <w:sz w:val="24"/>
                <w:szCs w:val="24"/>
              </w:rPr>
              <w:t>к) с НДС (18%)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5. Список подключаемых потребителей и мощностей.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F75436" w:rsidRPr="00BA22D2" w:rsidRDefault="00796849" w:rsidP="007968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ЖК по </w:t>
            </w:r>
            <w:r w:rsidRPr="007968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ул. Восточно-</w:t>
            </w:r>
            <w:proofErr w:type="spellStart"/>
            <w:r w:rsidRPr="007968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Кругликовская</w:t>
            </w:r>
            <w:proofErr w:type="spellEnd"/>
            <w:r w:rsidRPr="007968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42/3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6. Требования к подрядчику.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F83D7E" w:rsidRDefault="00F83D7E" w:rsidP="00F83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Участник закупки должен быть членом СРО;</w:t>
            </w:r>
          </w:p>
          <w:p w:rsidR="00F83D7E" w:rsidRDefault="00F83D7E" w:rsidP="00F83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СРО, 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которой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состоит участник, должна иметь компенсационный фонд обеспечения договорных обязательств;</w:t>
            </w:r>
          </w:p>
          <w:p w:rsidR="00F83D7E" w:rsidRDefault="00F83D7E" w:rsidP="00F83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Совокупный размер обязательств участника закупки по договорам, которые заключены с использованием конкурентных способов, не должен превышать уровень ответственности участника по компенсационному фонду обеспечения договорных обязательств.</w:t>
            </w:r>
            <w:bookmarkStart w:id="0" w:name="_GoBack"/>
            <w:bookmarkEnd w:id="0"/>
          </w:p>
          <w:p w:rsidR="007B540B" w:rsidRPr="00BA22D2" w:rsidRDefault="00F83D7E" w:rsidP="00F83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Выше перечисленные требования, не распространяются на участников закупки, которые предложат цену договора 3 млн. рублей и менее (ч. 2.1 ст. 52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ГрК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РФ)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7. Вид строительства.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D26D2C" w:rsidRDefault="007E5BC2" w:rsidP="00080A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Строительство сети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8. Срок окончания строительства, либо ввода объекта в эксплуатацию.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6A2CF4" w:rsidP="006A2C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C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45 (Сорока пяти) календарных дней </w:t>
            </w:r>
            <w:r w:rsidRPr="006A2C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 момента заключения договора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9. Стадийность проектирования.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6A2CF4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10. Условия ввода в эксплуатацию.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Подключения проектируемого объекта к сетям инженерно-технического обеспечения выполнить </w:t>
            </w:r>
            <w:proofErr w:type="gram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согласно</w:t>
            </w:r>
            <w:proofErr w:type="gram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технических условий на присоединение, предоставляемых заказчиком. Приемка результатов завершения работ осуществляется в соответствии с </w:t>
            </w: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СНиП 3.01.04-87 – Приемка в эксплуатацию законченных строительством объектов. Основные положения», технической и сметной документацией, а также  иными применимыми нормативными актами.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счет, счет-фактуру, акт по форме КС-2 и справку по форме КС-3. Заказчик в течение 5 дней после получения уведомления Подрядчика организует и в установленном порядке осуществляет приемку рабочей комиссией объекта в эксплуатацию. </w:t>
            </w:r>
          </w:p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считается принятым в эксплуатацию со дня подписания акта приемки объекта в эксплуатацию.</w:t>
            </w:r>
          </w:p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обнаружении рабочей комиссией в ходе приемки в эксплуатацию объекта недостатков в выполненной работе составляется акт, в котором фиксируется перечень дефектов и сроки их устранения Подрядчиком. Подрядчик обязан устранить все обнаруженные дефекты своими силами и за свой счет в сроки, указанные в акте.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 Потребность в инженерных изысканиях.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требуется.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12. Основные технико-экономические показатели объекта проектирования.</w:t>
            </w:r>
          </w:p>
        </w:tc>
      </w:tr>
      <w:tr w:rsidR="007B540B" w:rsidRPr="00BA22D2" w:rsidTr="00550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13. Требования к техническим решениям.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Работы должны быть выполнены в соответствии с требованиями закона о промышленной безопасности, </w:t>
            </w:r>
            <w:proofErr w:type="gram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применяемых</w:t>
            </w:r>
            <w:proofErr w:type="gram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 опасным производственным объектам.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14.Особые условия строительства.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Особых условий нет.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pos="612"/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15. Требования к архитектурно-строительным, объемно-планировочным и конструктивным решениям.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Строительство  должно вестись с соблюдением действующих норм и правил </w:t>
            </w:r>
            <w:proofErr w:type="spell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взрыво</w:t>
            </w:r>
            <w:proofErr w:type="spell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-пожаробезопасности, требований экологических, санитарно-гигиенических норм, действующих на территории Российской Федерации.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16. Выделение очередей и пусковых комплексов.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выделения очередей.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17. Требования к режиму безопасности и гигиене труда.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Согласно действующей НТД.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18. Требования и условия для разработки природоохранных мер и мероприятий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выполнении работ, подрядчик обязан соблюдать требования законов и правовых актов по охране окружающей среды, устранять допущенные нарушения за свой счет.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19. Требования по разработке инженерно-технических мероприятий по гражданской обороне и предупреждению чрезвычайных ситуаций.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20. Требования по выполнению исследований и конструкторских разработок.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21. Требования к составу и оформлению проекта.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22. Состав демонстрационных материалов.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23. Материалы, представляемые заказчиком.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1"/>
        </w:trPr>
        <w:tc>
          <w:tcPr>
            <w:tcW w:w="10080" w:type="dxa"/>
          </w:tcPr>
          <w:p w:rsidR="007B540B" w:rsidRPr="00BA22D2" w:rsidRDefault="00E32C48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24. Срок выдачи проекта и окончание строительства.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25. Срок выдачи тендерной документации.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26. Количество экземпляров ПСД.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10080" w:type="dxa"/>
          </w:tcPr>
          <w:p w:rsidR="007B540B" w:rsidRPr="00BA22D2" w:rsidRDefault="003C0BF8" w:rsidP="004E6780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27. Порядок и требования к оформлению перечня оборудования и материалов.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28. Требования к проведению, оформлению и представлению расчета стоимости СМР.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После выполнения всего комплекса работ Подрядчик представляет Заказчику справку о стоимости работ, акт о выполненных работах</w:t>
            </w: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 акты на скрытые работы и акт на гидравлическое испытание.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29. Правила представления, рассмотрения и принятия ПСД.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30. Особые условия.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Подрядчик гарантирует Заказчику выполнение работ согласно проекту и ведомости объемов работ. Подрядчик гарантирует за свой счет в срок, устанавливаемый Заказчиком, устранение дефектов, выявленных в гарантируемый срок нормальной эксплуатации объекта.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31. Перечень технических регламентов, национальных стандартов, норм, стандартов организаций, соответствие которым должно быть обеспечено при проектировании.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32. Перечень согласований с федеральными надзорными органами.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Федеральная служба по экологическому, технологическому и атомному надзору. Управление </w:t>
            </w:r>
            <w:proofErr w:type="spellStart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 Краснодарскому краю и Республике Адыгея.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33.Требования к процедуре подтверждения соответствия проекта Заданию на проектирование.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BA3663">
            <w:pPr>
              <w:tabs>
                <w:tab w:val="left" w:leader="dot" w:pos="991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34. </w:t>
            </w:r>
            <w:r w:rsidRPr="00BA22D2">
              <w:rPr>
                <w:rFonts w:ascii="Times New Roman" w:hAnsi="Times New Roman"/>
                <w:sz w:val="24"/>
                <w:szCs w:val="24"/>
                <w:lang w:eastAsia="ar-SA"/>
              </w:rPr>
              <w:t>Сдача объекта в эксплуатацию.</w:t>
            </w:r>
          </w:p>
        </w:tc>
      </w:tr>
      <w:tr w:rsidR="007B540B" w:rsidRPr="00BA22D2" w:rsidTr="00080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9"/>
        </w:trPr>
        <w:tc>
          <w:tcPr>
            <w:tcW w:w="10080" w:type="dxa"/>
          </w:tcPr>
          <w:p w:rsidR="007B540B" w:rsidRPr="005E6C1A" w:rsidRDefault="007B540B" w:rsidP="0079684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После выполнения всего комплекса работ Подрядчик представляет Заказчику справку о стоимости работ и  затрат, акт о выполненных работах, акт на скрытые работы,  исполнительную документацию о ходе производства работ, оформленных в установленном порядке, акт приемки  законченного строительством объекта приемочной комиссией  </w:t>
            </w:r>
            <w:r w:rsidR="003C0BF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79684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="00796849" w:rsidRPr="0079684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еплов</w:t>
            </w:r>
            <w:r w:rsidR="0079684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ую</w:t>
            </w:r>
            <w:r w:rsidR="00796849" w:rsidRPr="0079684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сеть от магистральной тепловой сети в сторону ул.40-летия Победы до границы земельного участка комплекса многоэтажных домов с коммерческими</w:t>
            </w:r>
            <w:proofErr w:type="gramEnd"/>
            <w:r w:rsidR="00796849" w:rsidRPr="0079684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помещениями по ул. Восточно-</w:t>
            </w:r>
            <w:proofErr w:type="spellStart"/>
            <w:r w:rsidR="00796849" w:rsidRPr="0079684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Кругликовской</w:t>
            </w:r>
            <w:proofErr w:type="spellEnd"/>
            <w:r w:rsidR="00796849" w:rsidRPr="0079684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 42/3 в г. Краснодаре</w:t>
            </w:r>
          </w:p>
        </w:tc>
      </w:tr>
    </w:tbl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22D2">
        <w:rPr>
          <w:rFonts w:ascii="Times New Roman" w:hAnsi="Times New Roman"/>
          <w:sz w:val="24"/>
          <w:szCs w:val="24"/>
          <w:lang w:eastAsia="ru-RU"/>
        </w:rPr>
        <w:t xml:space="preserve">35. Условия оплаты: </w:t>
      </w:r>
      <w:r w:rsidRPr="00BA22D2">
        <w:rPr>
          <w:rFonts w:ascii="Times New Roman" w:hAnsi="Times New Roman"/>
          <w:b/>
          <w:sz w:val="24"/>
          <w:szCs w:val="24"/>
          <w:lang w:eastAsia="ru-RU"/>
        </w:rPr>
        <w:t>Оплата производится в объеме 100% на основании оригинала счета после подписанного Акт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а выполненных работ в течение </w:t>
      </w:r>
      <w:r w:rsidR="00224743" w:rsidRPr="00224743">
        <w:rPr>
          <w:rFonts w:ascii="Times New Roman" w:hAnsi="Times New Roman"/>
          <w:b/>
          <w:sz w:val="24"/>
          <w:szCs w:val="24"/>
          <w:lang w:eastAsia="ru-RU"/>
        </w:rPr>
        <w:t>30 (тридцати)</w:t>
      </w:r>
      <w:r w:rsidRPr="00BA22D2">
        <w:rPr>
          <w:rFonts w:ascii="Times New Roman" w:hAnsi="Times New Roman"/>
          <w:b/>
          <w:sz w:val="24"/>
          <w:szCs w:val="24"/>
          <w:lang w:eastAsia="ru-RU"/>
        </w:rPr>
        <w:t xml:space="preserve"> календарных дней.</w:t>
      </w:r>
    </w:p>
    <w:p w:rsidR="007B540B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2D2">
        <w:rPr>
          <w:rFonts w:ascii="Times New Roman" w:hAnsi="Times New Roman"/>
          <w:sz w:val="24"/>
          <w:szCs w:val="24"/>
          <w:lang w:eastAsia="ru-RU"/>
        </w:rPr>
        <w:t>36.Проект договора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BA22D2">
        <w:rPr>
          <w:rFonts w:ascii="Times New Roman" w:hAnsi="Times New Roman"/>
          <w:sz w:val="24"/>
          <w:szCs w:val="24"/>
          <w:lang w:eastAsia="ru-RU"/>
        </w:rPr>
        <w:t xml:space="preserve"> прилагается.  </w:t>
      </w:r>
    </w:p>
    <w:p w:rsidR="005B05B7" w:rsidRDefault="005B05B7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05B7" w:rsidRDefault="005B05B7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05B7" w:rsidRDefault="005B05B7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0A99" w:rsidRPr="00080A99" w:rsidRDefault="00796849" w:rsidP="00080A99">
      <w:pPr>
        <w:tabs>
          <w:tab w:val="left" w:leader="dot" w:pos="9918"/>
        </w:tabs>
        <w:spacing w:after="0"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080A99" w:rsidRPr="00080A99">
        <w:rPr>
          <w:rFonts w:ascii="Times New Roman" w:hAnsi="Times New Roman"/>
          <w:sz w:val="24"/>
          <w:szCs w:val="24"/>
          <w:lang w:eastAsia="ru-RU"/>
        </w:rPr>
        <w:t>ам</w:t>
      </w:r>
      <w:r>
        <w:rPr>
          <w:rFonts w:ascii="Times New Roman" w:hAnsi="Times New Roman"/>
          <w:sz w:val="24"/>
          <w:szCs w:val="24"/>
          <w:lang w:eastAsia="ru-RU"/>
        </w:rPr>
        <w:t>еститель</w:t>
      </w:r>
      <w:r w:rsidR="00080A99" w:rsidRPr="00080A99">
        <w:rPr>
          <w:rFonts w:ascii="Times New Roman" w:hAnsi="Times New Roman"/>
          <w:sz w:val="24"/>
          <w:szCs w:val="24"/>
          <w:lang w:eastAsia="ru-RU"/>
        </w:rPr>
        <w:t xml:space="preserve"> директора по строительству-  </w:t>
      </w:r>
    </w:p>
    <w:p w:rsidR="005B05B7" w:rsidRDefault="00080A99" w:rsidP="00080A99">
      <w:pPr>
        <w:tabs>
          <w:tab w:val="left" w:leader="dot" w:pos="9918"/>
        </w:tabs>
        <w:spacing w:after="0" w:line="240" w:lineRule="auto"/>
        <w:ind w:left="-426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80A99">
        <w:rPr>
          <w:rFonts w:ascii="Times New Roman" w:hAnsi="Times New Roman"/>
          <w:sz w:val="24"/>
          <w:szCs w:val="24"/>
          <w:lang w:eastAsia="ru-RU"/>
        </w:rPr>
        <w:t xml:space="preserve">начальник </w:t>
      </w:r>
      <w:r w:rsidR="00796849">
        <w:rPr>
          <w:rFonts w:ascii="Times New Roman" w:hAnsi="Times New Roman"/>
          <w:sz w:val="24"/>
          <w:szCs w:val="24"/>
          <w:lang w:eastAsia="ru-RU"/>
        </w:rPr>
        <w:t>ОКС</w:t>
      </w:r>
      <w:r w:rsidRPr="00080A9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796849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080A99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="006D68CD">
        <w:rPr>
          <w:rFonts w:ascii="Times New Roman" w:hAnsi="Times New Roman"/>
          <w:sz w:val="24"/>
          <w:szCs w:val="24"/>
          <w:lang w:eastAsia="ru-RU"/>
        </w:rPr>
        <w:t>Бурнос</w:t>
      </w:r>
      <w:r w:rsidRPr="00080A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68CD">
        <w:rPr>
          <w:rFonts w:ascii="Times New Roman" w:hAnsi="Times New Roman"/>
          <w:sz w:val="24"/>
          <w:szCs w:val="24"/>
          <w:lang w:eastAsia="ru-RU"/>
        </w:rPr>
        <w:t>Н</w:t>
      </w:r>
      <w:r w:rsidRPr="00080A99">
        <w:rPr>
          <w:rFonts w:ascii="Times New Roman" w:hAnsi="Times New Roman"/>
          <w:sz w:val="24"/>
          <w:szCs w:val="24"/>
          <w:lang w:eastAsia="ru-RU"/>
        </w:rPr>
        <w:t>.</w:t>
      </w:r>
      <w:r w:rsidR="00796849">
        <w:rPr>
          <w:rFonts w:ascii="Times New Roman" w:hAnsi="Times New Roman"/>
          <w:sz w:val="24"/>
          <w:szCs w:val="24"/>
          <w:lang w:eastAsia="ru-RU"/>
        </w:rPr>
        <w:t>В</w:t>
      </w:r>
      <w:r w:rsidRPr="00080A99">
        <w:rPr>
          <w:rFonts w:ascii="Times New Roman" w:hAnsi="Times New Roman"/>
          <w:sz w:val="24"/>
          <w:szCs w:val="24"/>
          <w:lang w:eastAsia="ru-RU"/>
        </w:rPr>
        <w:t>.</w:t>
      </w:r>
    </w:p>
    <w:p w:rsidR="005B05B7" w:rsidRDefault="005B05B7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05B7" w:rsidRPr="00BA22D2" w:rsidRDefault="005B05B7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30D0" w:rsidRDefault="003630D0" w:rsidP="00436EC2">
      <w:pPr>
        <w:rPr>
          <w:rFonts w:ascii="Times New Roman" w:hAnsi="Times New Roman"/>
          <w:sz w:val="28"/>
          <w:szCs w:val="28"/>
        </w:rPr>
      </w:pPr>
    </w:p>
    <w:p w:rsidR="00B938AC" w:rsidRPr="00BA22D2" w:rsidRDefault="00B938AC" w:rsidP="00436EC2">
      <w:pPr>
        <w:rPr>
          <w:rFonts w:ascii="Times New Roman" w:hAnsi="Times New Roman"/>
          <w:sz w:val="28"/>
          <w:szCs w:val="28"/>
        </w:rPr>
      </w:pPr>
    </w:p>
    <w:p w:rsidR="007B540B" w:rsidRDefault="007B540B" w:rsidP="00F87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B540B" w:rsidRPr="00BA22D2" w:rsidRDefault="007B540B" w:rsidP="003C1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sectPr w:rsidR="007B540B" w:rsidRPr="00BA22D2" w:rsidSect="0023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222"/>
    <w:multiLevelType w:val="hybridMultilevel"/>
    <w:tmpl w:val="346C94D6"/>
    <w:lvl w:ilvl="0" w:tplc="B7BAEBA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655343E"/>
    <w:multiLevelType w:val="hybridMultilevel"/>
    <w:tmpl w:val="8E606F30"/>
    <w:lvl w:ilvl="0" w:tplc="490E1B6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B84710F"/>
    <w:multiLevelType w:val="multilevel"/>
    <w:tmpl w:val="346C94D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6B962610"/>
    <w:multiLevelType w:val="hybridMultilevel"/>
    <w:tmpl w:val="0BBC841C"/>
    <w:lvl w:ilvl="0" w:tplc="D388B9DE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DB"/>
    <w:rsid w:val="00005445"/>
    <w:rsid w:val="00010F8B"/>
    <w:rsid w:val="00012799"/>
    <w:rsid w:val="000135EF"/>
    <w:rsid w:val="00034589"/>
    <w:rsid w:val="000424ED"/>
    <w:rsid w:val="00057B27"/>
    <w:rsid w:val="000643AC"/>
    <w:rsid w:val="00071F29"/>
    <w:rsid w:val="0007508F"/>
    <w:rsid w:val="00080A99"/>
    <w:rsid w:val="00081B87"/>
    <w:rsid w:val="000869B1"/>
    <w:rsid w:val="000951EA"/>
    <w:rsid w:val="000A0BF9"/>
    <w:rsid w:val="000B026A"/>
    <w:rsid w:val="000B3B38"/>
    <w:rsid w:val="000B591B"/>
    <w:rsid w:val="000B6E38"/>
    <w:rsid w:val="000C16F9"/>
    <w:rsid w:val="000D117F"/>
    <w:rsid w:val="000D24CF"/>
    <w:rsid w:val="0010418F"/>
    <w:rsid w:val="001206B8"/>
    <w:rsid w:val="00120C14"/>
    <w:rsid w:val="00131D1D"/>
    <w:rsid w:val="00137BDE"/>
    <w:rsid w:val="00157DE8"/>
    <w:rsid w:val="00181A4F"/>
    <w:rsid w:val="00182CA6"/>
    <w:rsid w:val="0019076D"/>
    <w:rsid w:val="001A4331"/>
    <w:rsid w:val="001D330E"/>
    <w:rsid w:val="001F3729"/>
    <w:rsid w:val="001F7E62"/>
    <w:rsid w:val="00204191"/>
    <w:rsid w:val="002160F6"/>
    <w:rsid w:val="00216320"/>
    <w:rsid w:val="00220F49"/>
    <w:rsid w:val="00221AE3"/>
    <w:rsid w:val="00224743"/>
    <w:rsid w:val="00224866"/>
    <w:rsid w:val="00233020"/>
    <w:rsid w:val="00255101"/>
    <w:rsid w:val="00273626"/>
    <w:rsid w:val="00285B07"/>
    <w:rsid w:val="002A71C9"/>
    <w:rsid w:val="002A799F"/>
    <w:rsid w:val="002B035C"/>
    <w:rsid w:val="002D1D3B"/>
    <w:rsid w:val="002E0911"/>
    <w:rsid w:val="002E4516"/>
    <w:rsid w:val="00300E4E"/>
    <w:rsid w:val="003149CC"/>
    <w:rsid w:val="00315BD8"/>
    <w:rsid w:val="003160D1"/>
    <w:rsid w:val="00344433"/>
    <w:rsid w:val="003630D0"/>
    <w:rsid w:val="0037131D"/>
    <w:rsid w:val="0039225A"/>
    <w:rsid w:val="00393CBE"/>
    <w:rsid w:val="003958B5"/>
    <w:rsid w:val="003A23F6"/>
    <w:rsid w:val="003C0BF8"/>
    <w:rsid w:val="003C1BD3"/>
    <w:rsid w:val="003C4907"/>
    <w:rsid w:val="003E3282"/>
    <w:rsid w:val="003F17C6"/>
    <w:rsid w:val="003F5F32"/>
    <w:rsid w:val="00405602"/>
    <w:rsid w:val="00417FC6"/>
    <w:rsid w:val="00420A2B"/>
    <w:rsid w:val="00424445"/>
    <w:rsid w:val="00425214"/>
    <w:rsid w:val="00432EE7"/>
    <w:rsid w:val="00436EC2"/>
    <w:rsid w:val="004433DF"/>
    <w:rsid w:val="00444C6A"/>
    <w:rsid w:val="00444CEE"/>
    <w:rsid w:val="004635B2"/>
    <w:rsid w:val="004732E4"/>
    <w:rsid w:val="004930F6"/>
    <w:rsid w:val="00494C77"/>
    <w:rsid w:val="004A4E79"/>
    <w:rsid w:val="004D2066"/>
    <w:rsid w:val="004E6780"/>
    <w:rsid w:val="004E6EDE"/>
    <w:rsid w:val="004F08F1"/>
    <w:rsid w:val="00530A79"/>
    <w:rsid w:val="00537D0A"/>
    <w:rsid w:val="005448B2"/>
    <w:rsid w:val="00550013"/>
    <w:rsid w:val="00550709"/>
    <w:rsid w:val="005757C7"/>
    <w:rsid w:val="00580126"/>
    <w:rsid w:val="005830EC"/>
    <w:rsid w:val="00593AB9"/>
    <w:rsid w:val="005B05B7"/>
    <w:rsid w:val="005B35B7"/>
    <w:rsid w:val="005B4CD1"/>
    <w:rsid w:val="005C0A3C"/>
    <w:rsid w:val="005D1551"/>
    <w:rsid w:val="005E6C1A"/>
    <w:rsid w:val="005F77D8"/>
    <w:rsid w:val="00611F19"/>
    <w:rsid w:val="00616265"/>
    <w:rsid w:val="00617407"/>
    <w:rsid w:val="00620D9E"/>
    <w:rsid w:val="0065402A"/>
    <w:rsid w:val="00655E3E"/>
    <w:rsid w:val="00665176"/>
    <w:rsid w:val="00674907"/>
    <w:rsid w:val="00687133"/>
    <w:rsid w:val="00695B7C"/>
    <w:rsid w:val="006A0AA1"/>
    <w:rsid w:val="006A2CF4"/>
    <w:rsid w:val="006B4C83"/>
    <w:rsid w:val="006D3FCC"/>
    <w:rsid w:val="006D68CD"/>
    <w:rsid w:val="0070432E"/>
    <w:rsid w:val="0071001C"/>
    <w:rsid w:val="00753B50"/>
    <w:rsid w:val="007774AC"/>
    <w:rsid w:val="00782536"/>
    <w:rsid w:val="00784C17"/>
    <w:rsid w:val="00786330"/>
    <w:rsid w:val="00786B21"/>
    <w:rsid w:val="00796849"/>
    <w:rsid w:val="007B540B"/>
    <w:rsid w:val="007C0E48"/>
    <w:rsid w:val="007C36C0"/>
    <w:rsid w:val="007D1827"/>
    <w:rsid w:val="007D7CD3"/>
    <w:rsid w:val="007E5BC2"/>
    <w:rsid w:val="007F77A6"/>
    <w:rsid w:val="008014E5"/>
    <w:rsid w:val="0082096A"/>
    <w:rsid w:val="00835448"/>
    <w:rsid w:val="008408FC"/>
    <w:rsid w:val="008467BE"/>
    <w:rsid w:val="008471C4"/>
    <w:rsid w:val="00870ED0"/>
    <w:rsid w:val="00883701"/>
    <w:rsid w:val="00890180"/>
    <w:rsid w:val="008B2B96"/>
    <w:rsid w:val="008C294D"/>
    <w:rsid w:val="008E070F"/>
    <w:rsid w:val="008E38EF"/>
    <w:rsid w:val="008E746F"/>
    <w:rsid w:val="008F28FE"/>
    <w:rsid w:val="008F7E1F"/>
    <w:rsid w:val="00914C80"/>
    <w:rsid w:val="00914E98"/>
    <w:rsid w:val="0093151D"/>
    <w:rsid w:val="009322DF"/>
    <w:rsid w:val="009A3FC3"/>
    <w:rsid w:val="009A68B0"/>
    <w:rsid w:val="009B2A41"/>
    <w:rsid w:val="009E2B25"/>
    <w:rsid w:val="009F2BFD"/>
    <w:rsid w:val="009F5DBF"/>
    <w:rsid w:val="00A04C87"/>
    <w:rsid w:val="00A0621B"/>
    <w:rsid w:val="00A16731"/>
    <w:rsid w:val="00A44382"/>
    <w:rsid w:val="00A4709D"/>
    <w:rsid w:val="00A60B67"/>
    <w:rsid w:val="00A66D12"/>
    <w:rsid w:val="00A8308B"/>
    <w:rsid w:val="00A9398B"/>
    <w:rsid w:val="00A96051"/>
    <w:rsid w:val="00AB0136"/>
    <w:rsid w:val="00AB6391"/>
    <w:rsid w:val="00AB780C"/>
    <w:rsid w:val="00AC21AF"/>
    <w:rsid w:val="00AE33DB"/>
    <w:rsid w:val="00AF01FF"/>
    <w:rsid w:val="00AF63B5"/>
    <w:rsid w:val="00B04398"/>
    <w:rsid w:val="00B04916"/>
    <w:rsid w:val="00B206CC"/>
    <w:rsid w:val="00B352FE"/>
    <w:rsid w:val="00B362A8"/>
    <w:rsid w:val="00B42322"/>
    <w:rsid w:val="00B47EF0"/>
    <w:rsid w:val="00B51013"/>
    <w:rsid w:val="00B517C1"/>
    <w:rsid w:val="00B575E7"/>
    <w:rsid w:val="00B746DE"/>
    <w:rsid w:val="00B74855"/>
    <w:rsid w:val="00B85F3C"/>
    <w:rsid w:val="00B862CC"/>
    <w:rsid w:val="00B937E9"/>
    <w:rsid w:val="00B938AC"/>
    <w:rsid w:val="00B93915"/>
    <w:rsid w:val="00BA22D2"/>
    <w:rsid w:val="00BA3663"/>
    <w:rsid w:val="00BA3A7B"/>
    <w:rsid w:val="00BB0251"/>
    <w:rsid w:val="00BB1C62"/>
    <w:rsid w:val="00BB75E7"/>
    <w:rsid w:val="00BD0B7B"/>
    <w:rsid w:val="00BD178F"/>
    <w:rsid w:val="00C1426B"/>
    <w:rsid w:val="00C46299"/>
    <w:rsid w:val="00CB612E"/>
    <w:rsid w:val="00CF1E4A"/>
    <w:rsid w:val="00CF3015"/>
    <w:rsid w:val="00CF5A0D"/>
    <w:rsid w:val="00D13DA2"/>
    <w:rsid w:val="00D2318B"/>
    <w:rsid w:val="00D26D2C"/>
    <w:rsid w:val="00D34383"/>
    <w:rsid w:val="00D41F9D"/>
    <w:rsid w:val="00D454E3"/>
    <w:rsid w:val="00D461A1"/>
    <w:rsid w:val="00D61C89"/>
    <w:rsid w:val="00D63A90"/>
    <w:rsid w:val="00D83EF7"/>
    <w:rsid w:val="00D963DD"/>
    <w:rsid w:val="00D968D8"/>
    <w:rsid w:val="00DA581D"/>
    <w:rsid w:val="00DC1724"/>
    <w:rsid w:val="00DC604A"/>
    <w:rsid w:val="00DD784B"/>
    <w:rsid w:val="00DE4565"/>
    <w:rsid w:val="00E32C48"/>
    <w:rsid w:val="00E3382A"/>
    <w:rsid w:val="00E40F58"/>
    <w:rsid w:val="00E45A86"/>
    <w:rsid w:val="00E82FF2"/>
    <w:rsid w:val="00EB4E23"/>
    <w:rsid w:val="00EB5805"/>
    <w:rsid w:val="00EF201E"/>
    <w:rsid w:val="00F06B1C"/>
    <w:rsid w:val="00F160DD"/>
    <w:rsid w:val="00F20C2C"/>
    <w:rsid w:val="00F24E1B"/>
    <w:rsid w:val="00F25F7B"/>
    <w:rsid w:val="00F36BF7"/>
    <w:rsid w:val="00F44318"/>
    <w:rsid w:val="00F5132C"/>
    <w:rsid w:val="00F75393"/>
    <w:rsid w:val="00F75436"/>
    <w:rsid w:val="00F771C4"/>
    <w:rsid w:val="00F81052"/>
    <w:rsid w:val="00F83158"/>
    <w:rsid w:val="00F83D7E"/>
    <w:rsid w:val="00F87BDB"/>
    <w:rsid w:val="00F92B06"/>
    <w:rsid w:val="00F92FE4"/>
    <w:rsid w:val="00FA24B3"/>
    <w:rsid w:val="00FA4C9C"/>
    <w:rsid w:val="00FB445C"/>
    <w:rsid w:val="00FE2FDB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445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28FE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445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28F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800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АТЭК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Шестопалова Елена Алексеевна</dc:creator>
  <cp:lastModifiedBy>user</cp:lastModifiedBy>
  <cp:revision>23</cp:revision>
  <cp:lastPrinted>2017-07-04T05:09:00Z</cp:lastPrinted>
  <dcterms:created xsi:type="dcterms:W3CDTF">2017-07-03T11:54:00Z</dcterms:created>
  <dcterms:modified xsi:type="dcterms:W3CDTF">2017-10-26T07:00:00Z</dcterms:modified>
</cp:coreProperties>
</file>