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7B" w:rsidRPr="00C62AD4" w:rsidRDefault="0056687B" w:rsidP="00FD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62A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ДОГОВОР№______</w:t>
      </w:r>
    </w:p>
    <w:p w:rsidR="0056687B" w:rsidRPr="00C62AD4" w:rsidRDefault="00C62AD4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ОБЯЗАТЕЛЬНОГО СТРАХОВАНИЯ</w:t>
      </w:r>
      <w:r w:rsidR="0056687B" w:rsidRPr="00C62A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ГРАЖДАНСКОЙ</w:t>
      </w:r>
    </w:p>
    <w:p w:rsidR="0056687B" w:rsidRPr="00C62AD4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62A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ОТВЕТСТВЕННОСТИ ВЛАДЕЛЬЦЕВ ТРАНСПОРТНЫХ СРЕДСТВ</w:t>
      </w:r>
    </w:p>
    <w:p w:rsidR="0056687B" w:rsidRPr="00C62AD4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</w:p>
    <w:p w:rsidR="0056687B" w:rsidRPr="00C62AD4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62A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г. Краснодар                                                     </w:t>
      </w:r>
      <w:r w:rsidR="00023ECA" w:rsidRPr="00C62A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="00125AA1" w:rsidRPr="00C62A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</w:t>
      </w:r>
      <w:r w:rsidRPr="00C62A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«___» ______</w:t>
      </w:r>
      <w:r w:rsidR="00125AA1" w:rsidRPr="00C62A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</w:t>
      </w:r>
      <w:r w:rsidRPr="00C62A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 20</w:t>
      </w:r>
      <w:r w:rsidR="006F4B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</w:t>
      </w:r>
      <w:r w:rsidRPr="00C62A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г.</w:t>
      </w:r>
    </w:p>
    <w:p w:rsidR="0056687B" w:rsidRPr="00C62AD4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23ECA" w:rsidRPr="00C62AD4" w:rsidRDefault="00C62AD4" w:rsidP="00C4227E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____________________________________________________________________________</w:t>
      </w:r>
      <w:r w:rsidR="0013736C"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56687B"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именуемое в дальнейшем</w:t>
      </w:r>
      <w:bookmarkStart w:id="0" w:name="_GoBack"/>
      <w:bookmarkEnd w:id="0"/>
      <w:r w:rsidR="0056687B"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23ECA" w:rsidRPr="00C62A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56687B" w:rsidRPr="00C62A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Страховщик</w:t>
      </w:r>
      <w:r w:rsidR="00023ECA" w:rsidRPr="00C62A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="0056687B" w:rsidRPr="00C62A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="0056687B"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23ECA"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лице </w:t>
      </w:r>
      <w:r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</w:t>
      </w:r>
      <w:r w:rsidR="0013736C"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023ECA"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действующ</w:t>
      </w:r>
      <w:r w:rsidR="0013736C"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его на </w:t>
      </w:r>
      <w:r w:rsidR="00023ECA"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основании </w:t>
      </w:r>
      <w:r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</w:t>
      </w:r>
      <w:r w:rsidR="0013736C"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56687B"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 одной стороны, и </w:t>
      </w:r>
    </w:p>
    <w:p w:rsidR="0056687B" w:rsidRPr="00C62AD4" w:rsidRDefault="00B91370" w:rsidP="00C4227E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2A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</w:t>
      </w:r>
      <w:r w:rsidR="00023ECA" w:rsidRPr="00C62A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кционерное общество «Автономная теплоэнергетическая компания» (АО «АТЭК»)</w:t>
      </w:r>
      <w:r w:rsidR="00023ECA"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023ECA" w:rsidRPr="00C62AD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023ECA" w:rsidRPr="00C62AD4">
        <w:rPr>
          <w:rFonts w:ascii="Times New Roman" w:hAnsi="Times New Roman" w:cs="Times New Roman"/>
          <w:b/>
          <w:sz w:val="24"/>
          <w:szCs w:val="24"/>
        </w:rPr>
        <w:t>«Страхователь»,</w:t>
      </w:r>
      <w:r w:rsidR="00023ECA" w:rsidRPr="00C62AD4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62AD4" w:rsidRPr="00C62AD4">
        <w:rPr>
          <w:rFonts w:ascii="Times New Roman" w:hAnsi="Times New Roman" w:cs="Times New Roman"/>
          <w:color w:val="262626"/>
          <w:sz w:val="24"/>
          <w:szCs w:val="24"/>
        </w:rPr>
        <w:t xml:space="preserve">генерального директора </w:t>
      </w:r>
      <w:r w:rsidR="006F4BBB">
        <w:rPr>
          <w:rFonts w:ascii="Times New Roman" w:hAnsi="Times New Roman" w:cs="Times New Roman"/>
          <w:color w:val="262626"/>
          <w:sz w:val="24"/>
          <w:szCs w:val="24"/>
        </w:rPr>
        <w:t>Алимова Николая Ивановича</w:t>
      </w:r>
      <w:r w:rsidR="00C62AD4" w:rsidRPr="00C62AD4">
        <w:rPr>
          <w:rFonts w:ascii="Times New Roman" w:hAnsi="Times New Roman" w:cs="Times New Roman"/>
          <w:color w:val="262626"/>
          <w:sz w:val="24"/>
          <w:szCs w:val="24"/>
        </w:rPr>
        <w:t>, действующе</w:t>
      </w:r>
      <w:r w:rsidR="006F4BBB">
        <w:rPr>
          <w:rFonts w:ascii="Times New Roman" w:hAnsi="Times New Roman" w:cs="Times New Roman"/>
          <w:color w:val="262626"/>
          <w:sz w:val="24"/>
          <w:szCs w:val="24"/>
        </w:rPr>
        <w:t>го</w:t>
      </w:r>
      <w:r w:rsidR="00882329" w:rsidRPr="00C62AD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13736C" w:rsidRPr="00C62AD4">
        <w:rPr>
          <w:rFonts w:ascii="Times New Roman" w:hAnsi="Times New Roman" w:cs="Times New Roman"/>
          <w:color w:val="262626"/>
          <w:sz w:val="24"/>
          <w:szCs w:val="24"/>
        </w:rPr>
        <w:t xml:space="preserve">на основании </w:t>
      </w:r>
      <w:r w:rsidR="00C62AD4" w:rsidRPr="00C62AD4">
        <w:rPr>
          <w:rFonts w:ascii="Times New Roman" w:hAnsi="Times New Roman" w:cs="Times New Roman"/>
          <w:color w:val="262626"/>
          <w:sz w:val="24"/>
          <w:szCs w:val="24"/>
        </w:rPr>
        <w:t>Устава</w:t>
      </w:r>
      <w:r w:rsidR="00882329" w:rsidRPr="00C62AD4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="00023ECA"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6687B"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другой стороны, заключили настоящий Договор обязательного страхования гражданской ответственности владельцев транспортных средств (далее - обязательного страхования) о нижеследующем:</w:t>
      </w:r>
    </w:p>
    <w:p w:rsidR="00023ECA" w:rsidRPr="00C62AD4" w:rsidRDefault="00023ECA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687B" w:rsidRPr="008E36AC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E36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="0013736C" w:rsidRPr="008E36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E36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ПРЕДМЕТ ДОГОВОРА</w:t>
      </w:r>
    </w:p>
    <w:p w:rsidR="0056687B" w:rsidRPr="008E36AC" w:rsidRDefault="00112B34" w:rsidP="00FD258E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3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1.1. Предметом настоящего Д</w:t>
      </w:r>
      <w:r w:rsidR="0056687B" w:rsidRPr="008E3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оговора является оказание услуг по обязательному страхованию гражданской ответственности Страхователя за причинение вреда жизни, здоровью или  имуществу  третьих лиц при исп</w:t>
      </w:r>
      <w:r w:rsidR="00FD258E" w:rsidRPr="008E3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ользовании транспортных сре</w:t>
      </w:r>
      <w:proofErr w:type="gramStart"/>
      <w:r w:rsidR="00FD258E" w:rsidRPr="008E3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дств </w:t>
      </w:r>
      <w:r w:rsidR="0056687B" w:rsidRPr="008E3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Стр</w:t>
      </w:r>
      <w:proofErr w:type="gramEnd"/>
      <w:r w:rsidR="0056687B" w:rsidRPr="008E3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ахователем, которое влечет за собой обязанность Страховщика произвести страховую выплату. </w:t>
      </w:r>
    </w:p>
    <w:p w:rsidR="0056687B" w:rsidRPr="008E36AC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3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1.2. Страховщик принимает на страхование риск возникновения гражданской ответственности Страхователя, связанной с использованием транспортных средств, указанных в Приложении №</w:t>
      </w:r>
      <w:r w:rsidR="008379AD" w:rsidRPr="008E3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12B34" w:rsidRPr="008E3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 настоящему Д</w:t>
      </w:r>
      <w:r w:rsidRPr="008E3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оговору.</w:t>
      </w:r>
    </w:p>
    <w:p w:rsidR="0056687B" w:rsidRPr="008E36AC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3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1.3. Страховщик обязуется  при наступлении страхового случая осуществить страховую выплату Потерпевшему в целях возмещения вреда, причиненного жизни, здоровью или имуществу потерпе</w:t>
      </w:r>
      <w:r w:rsidR="00112B34" w:rsidRPr="008E3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вше</w:t>
      </w:r>
      <w:r w:rsidR="00606CA0" w:rsidRPr="008E3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</w:t>
      </w:r>
      <w:r w:rsidR="00112B34" w:rsidRPr="008E3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в пределах определенной Д</w:t>
      </w:r>
      <w:r w:rsidRPr="008E3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оговором страховой суммы. </w:t>
      </w:r>
    </w:p>
    <w:p w:rsidR="008379AD" w:rsidRPr="00C62AD4" w:rsidRDefault="008379AD" w:rsidP="00FD25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1.4.</w:t>
      </w:r>
      <w:r w:rsidRPr="008E36AC">
        <w:rPr>
          <w:rFonts w:ascii="Times New Roman" w:eastAsia="Calibri" w:hAnsi="Times New Roman" w:cs="Times New Roman"/>
          <w:sz w:val="24"/>
          <w:szCs w:val="24"/>
        </w:rPr>
        <w:t xml:space="preserve"> Страховщик осуществляет деятельность по обязательному страхованию</w:t>
      </w:r>
      <w:r w:rsidRPr="00C62AD4">
        <w:rPr>
          <w:rFonts w:ascii="Times New Roman" w:eastAsia="Calibri" w:hAnsi="Times New Roman" w:cs="Times New Roman"/>
          <w:sz w:val="24"/>
          <w:szCs w:val="24"/>
        </w:rPr>
        <w:t xml:space="preserve"> гражданской ответственности владельцев транспортных средств на основании лицензии серия </w:t>
      </w:r>
      <w:r w:rsidR="00C62AD4" w:rsidRPr="00C62AD4">
        <w:rPr>
          <w:rFonts w:ascii="Times New Roman" w:eastAsia="Calibri" w:hAnsi="Times New Roman" w:cs="Times New Roman"/>
          <w:sz w:val="24"/>
          <w:szCs w:val="24"/>
        </w:rPr>
        <w:t xml:space="preserve">_______ </w:t>
      </w:r>
      <w:r w:rsidR="0013736C" w:rsidRPr="00C62AD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62AD4" w:rsidRPr="00C62AD4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13736C" w:rsidRPr="00C62A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62AD4">
        <w:rPr>
          <w:rFonts w:ascii="Times New Roman" w:eastAsia="Calibri" w:hAnsi="Times New Roman" w:cs="Times New Roman"/>
          <w:sz w:val="24"/>
          <w:szCs w:val="24"/>
        </w:rPr>
        <w:t xml:space="preserve">дата выдачи </w:t>
      </w:r>
      <w:r w:rsidR="002300B6" w:rsidRPr="00C62AD4">
        <w:rPr>
          <w:rFonts w:ascii="Times New Roman" w:eastAsia="Calibri" w:hAnsi="Times New Roman" w:cs="Times New Roman"/>
          <w:sz w:val="24"/>
          <w:szCs w:val="24"/>
        </w:rPr>
        <w:t>«</w:t>
      </w:r>
      <w:r w:rsidR="00C62AD4" w:rsidRPr="00C62AD4">
        <w:rPr>
          <w:rFonts w:ascii="Times New Roman" w:eastAsia="Calibri" w:hAnsi="Times New Roman" w:cs="Times New Roman"/>
          <w:sz w:val="24"/>
          <w:szCs w:val="24"/>
        </w:rPr>
        <w:t>____</w:t>
      </w:r>
      <w:r w:rsidR="002300B6" w:rsidRPr="00C62AD4">
        <w:rPr>
          <w:rFonts w:ascii="Times New Roman" w:eastAsia="Calibri" w:hAnsi="Times New Roman" w:cs="Times New Roman"/>
          <w:sz w:val="24"/>
          <w:szCs w:val="24"/>
        </w:rPr>
        <w:t>»</w:t>
      </w:r>
      <w:r w:rsidR="0013736C" w:rsidRPr="00C62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AD4" w:rsidRPr="00C62AD4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13736C" w:rsidRPr="00C62AD4">
        <w:rPr>
          <w:rFonts w:ascii="Times New Roman" w:eastAsia="Calibri" w:hAnsi="Times New Roman" w:cs="Times New Roman"/>
          <w:sz w:val="24"/>
          <w:szCs w:val="24"/>
        </w:rPr>
        <w:t>20</w:t>
      </w:r>
      <w:r w:rsidR="00C62AD4" w:rsidRPr="00C62AD4">
        <w:rPr>
          <w:rFonts w:ascii="Times New Roman" w:eastAsia="Calibri" w:hAnsi="Times New Roman" w:cs="Times New Roman"/>
          <w:sz w:val="24"/>
          <w:szCs w:val="24"/>
        </w:rPr>
        <w:t>___г.</w:t>
      </w:r>
      <w:r w:rsidR="0013736C" w:rsidRPr="00C62AD4">
        <w:rPr>
          <w:rFonts w:ascii="Times New Roman" w:eastAsia="Calibri" w:hAnsi="Times New Roman" w:cs="Times New Roman"/>
          <w:sz w:val="24"/>
          <w:szCs w:val="24"/>
        </w:rPr>
        <w:t xml:space="preserve">, выдана Центральным Банком Российской Федерации. </w:t>
      </w:r>
    </w:p>
    <w:p w:rsidR="008379AD" w:rsidRPr="00C62AD4" w:rsidRDefault="008379AD" w:rsidP="00FD2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AD4">
        <w:rPr>
          <w:rFonts w:ascii="Times New Roman" w:eastAsia="Calibri" w:hAnsi="Times New Roman" w:cs="Times New Roman"/>
          <w:sz w:val="24"/>
          <w:szCs w:val="24"/>
        </w:rPr>
        <w:t xml:space="preserve">1.5. Настоящий Договор заключен сторонами в соответствии с требованиями Федерального закона </w:t>
      </w:r>
      <w:r w:rsidR="00C62AD4" w:rsidRPr="00C62AD4">
        <w:rPr>
          <w:rFonts w:ascii="Times New Roman" w:eastAsia="Calibri" w:hAnsi="Times New Roman" w:cs="Times New Roman"/>
          <w:sz w:val="24"/>
          <w:szCs w:val="24"/>
        </w:rPr>
        <w:t xml:space="preserve">РФ </w:t>
      </w:r>
      <w:r w:rsidRPr="00C62AD4">
        <w:rPr>
          <w:rFonts w:ascii="Times New Roman" w:eastAsia="Calibri" w:hAnsi="Times New Roman" w:cs="Times New Roman"/>
          <w:sz w:val="24"/>
          <w:szCs w:val="24"/>
        </w:rPr>
        <w:t>«Об обязательном страховании гражданской ответственности владельцев транспортных средств» от 25.04.2002 г. № 40-ФЗ, Правилами обязательного страхования гражданской ответственности владельцев транспортных средств, утвержденными</w:t>
      </w:r>
      <w:r w:rsidR="00FD258E" w:rsidRPr="00C62AD4">
        <w:rPr>
          <w:rFonts w:ascii="Times New Roman" w:eastAsia="Calibri" w:hAnsi="Times New Roman" w:cs="Times New Roman"/>
          <w:sz w:val="24"/>
          <w:szCs w:val="24"/>
        </w:rPr>
        <w:t xml:space="preserve"> положением </w:t>
      </w:r>
      <w:r w:rsidR="00FD258E" w:rsidRPr="00C62AD4">
        <w:rPr>
          <w:rFonts w:ascii="Times New Roman" w:hAnsi="Times New Roman" w:cs="Times New Roman"/>
          <w:sz w:val="24"/>
          <w:szCs w:val="24"/>
        </w:rPr>
        <w:t>Банка</w:t>
      </w:r>
      <w:r w:rsidR="00D14303" w:rsidRPr="00C62AD4">
        <w:rPr>
          <w:rFonts w:ascii="Times New Roman" w:hAnsi="Times New Roman" w:cs="Times New Roman"/>
          <w:sz w:val="24"/>
          <w:szCs w:val="24"/>
        </w:rPr>
        <w:t xml:space="preserve"> России 19.09.2014 №</w:t>
      </w:r>
      <w:r w:rsidR="00FD258E" w:rsidRPr="00C62AD4">
        <w:rPr>
          <w:rFonts w:ascii="Times New Roman" w:hAnsi="Times New Roman" w:cs="Times New Roman"/>
          <w:sz w:val="24"/>
          <w:szCs w:val="24"/>
        </w:rPr>
        <w:t xml:space="preserve"> 431-П</w:t>
      </w:r>
      <w:r w:rsidRPr="00C62AD4">
        <w:rPr>
          <w:rFonts w:ascii="Times New Roman" w:eastAsia="Calibri" w:hAnsi="Times New Roman" w:cs="Times New Roman"/>
          <w:sz w:val="24"/>
          <w:szCs w:val="24"/>
        </w:rPr>
        <w:t xml:space="preserve"> (далее – Правила обязательного страхования) и иными нормативно-правовыми актами, регулирующими обязательное страхование гражданской ответственности владельцев транспортных средств.</w:t>
      </w:r>
    </w:p>
    <w:p w:rsidR="008379AD" w:rsidRPr="003E3E94" w:rsidRDefault="008379AD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ar-SA"/>
        </w:rPr>
      </w:pPr>
    </w:p>
    <w:p w:rsidR="0056687B" w:rsidRPr="00C62AD4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62A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ОБЪЕКТ ОБЯЗАТЕЛЬНОГО СТРАХОВАНИЯ. СТРАХОВОЙ СЛУЧАЙ</w:t>
      </w:r>
    </w:p>
    <w:p w:rsidR="0056687B" w:rsidRPr="00C62AD4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2.1. Объектом обязательного страхования являются имущественные интересы, связанные с риском гражданской ответственности владельца транспортного средства по обязательствам, возникающим вследствие причинения вреда жизни, здоровью или имуществу потерпевших при использовании транспортного средства на территории Российской Федерации.</w:t>
      </w:r>
    </w:p>
    <w:p w:rsidR="0056687B" w:rsidRPr="00C62AD4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2.2. Страховым случаем признается наступление </w:t>
      </w:r>
      <w:r w:rsidR="00C62AD4"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события, в результате которого возникает гражданская</w:t>
      </w:r>
      <w:r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ответственност</w:t>
      </w:r>
      <w:r w:rsidR="00C62AD4"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владельца транспортного средства за причинение вреда жизни, здоровью или имуществу потерпевших, </w:t>
      </w:r>
      <w:r w:rsidR="00C95E39" w:rsidRPr="00C62A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 использовании транспортного средства Страхователя, </w:t>
      </w:r>
      <w:r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котор</w:t>
      </w:r>
      <w:r w:rsidR="00C95E39"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ое влечет за собой обязанность С</w:t>
      </w:r>
      <w:r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траховщика произвести страховую выплату.</w:t>
      </w:r>
    </w:p>
    <w:p w:rsidR="00D14303" w:rsidRPr="00C62AD4" w:rsidRDefault="00D14303" w:rsidP="00AB2EA5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2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2.3. </w:t>
      </w:r>
      <w:r w:rsidRPr="00C62AD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Документом, удостоверяющим осуществление обязательного страхования, является страховой полис обязательного страхования, оформленный Страховщиком по форме, утвержденной Правилами обязательного страхования.</w:t>
      </w:r>
    </w:p>
    <w:p w:rsidR="00CF0C2C" w:rsidRPr="00C62AD4" w:rsidRDefault="00CF0C2C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4BBB" w:rsidRDefault="006F4BB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6687B" w:rsidRPr="00DD06E3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06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3. СТРАХОВАЯ СУММА</w:t>
      </w:r>
    </w:p>
    <w:p w:rsidR="0056687B" w:rsidRPr="00DD06E3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3.1. Страховая сумма - сумма, в пределах которой Страховщик при наступлении каждого страхового случая (независимо от их числа в течение срока действия страхового полиса на каждое транспортное средство Страхователя) обязуется возместить потерпевшим причиненный вред.</w:t>
      </w:r>
    </w:p>
    <w:p w:rsidR="0013736C" w:rsidRPr="00DD06E3" w:rsidRDefault="00CF0C2C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Размер</w:t>
      </w:r>
      <w:r w:rsidR="00C4227E"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страховой суммы по настоящему Д</w:t>
      </w:r>
      <w:r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оговору составляет</w:t>
      </w:r>
      <w:r w:rsidR="0013736C"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</w:p>
    <w:p w:rsidR="0013736C" w:rsidRPr="00DD06E3" w:rsidRDefault="0013736C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 части возмещения вреда, причиненного жизни или здоровью каждого потерпевшего в размере не более 500 000,00 руб. (пятьсот тысяч рублей 00 копеек).</w:t>
      </w:r>
    </w:p>
    <w:p w:rsidR="0056687B" w:rsidRPr="00DD06E3" w:rsidRDefault="00CF0C2C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6687B"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3.2. Страховая выплата - денежная сумма, которую Страховщик обязан выплатить потерпевшим в счет возмещения вреда, причиненного их жизни, здоровью или имуществу при наступлении страхового случая. Страховая выплата по каждому страховому случаю не может превышать величину установленной страховой суммы.</w:t>
      </w:r>
      <w:r w:rsidR="00A15777"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Размер и порядок оплаты страховой выплаты </w:t>
      </w:r>
      <w:r w:rsidR="00C62F5D"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рассчитывается Страховщиком </w:t>
      </w:r>
      <w:r w:rsidR="009D1EB8"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соответствии с </w:t>
      </w:r>
      <w:r w:rsidR="00C62F5D" w:rsidRPr="00DD06E3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9D1EB8" w:rsidRPr="00DD06E3">
        <w:rPr>
          <w:rFonts w:ascii="Times New Roman" w:eastAsia="Calibri" w:hAnsi="Times New Roman" w:cs="Times New Roman"/>
          <w:sz w:val="24"/>
          <w:szCs w:val="24"/>
        </w:rPr>
        <w:t>ым</w:t>
      </w:r>
      <w:r w:rsidR="00C62F5D" w:rsidRPr="00DD06E3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9D1EB8" w:rsidRPr="00DD06E3">
        <w:rPr>
          <w:rFonts w:ascii="Times New Roman" w:eastAsia="Calibri" w:hAnsi="Times New Roman" w:cs="Times New Roman"/>
          <w:sz w:val="24"/>
          <w:szCs w:val="24"/>
        </w:rPr>
        <w:t>ом</w:t>
      </w:r>
      <w:r w:rsidR="00C62F5D" w:rsidRPr="00DD06E3">
        <w:rPr>
          <w:rFonts w:ascii="Times New Roman" w:eastAsia="Calibri" w:hAnsi="Times New Roman" w:cs="Times New Roman"/>
          <w:sz w:val="24"/>
          <w:szCs w:val="24"/>
        </w:rPr>
        <w:t xml:space="preserve"> «Об обязательном страховании гражданской ответственности владельцев транспортных средств» от 25.04.2002 г. № 40-ФЗ, Правилами обязательного страхования гражданской ответственности владельцев транспортных средств, утвержденными положением </w:t>
      </w:r>
      <w:r w:rsidR="00C62F5D" w:rsidRPr="00DD06E3">
        <w:rPr>
          <w:rFonts w:ascii="Times New Roman" w:hAnsi="Times New Roman" w:cs="Times New Roman"/>
          <w:sz w:val="24"/>
          <w:szCs w:val="24"/>
        </w:rPr>
        <w:t>Банка России 19.09.2014</w:t>
      </w:r>
      <w:r w:rsidR="00821335" w:rsidRPr="00DD06E3">
        <w:rPr>
          <w:rFonts w:ascii="Times New Roman" w:hAnsi="Times New Roman" w:cs="Times New Roman"/>
          <w:sz w:val="24"/>
          <w:szCs w:val="24"/>
        </w:rPr>
        <w:t>г.</w:t>
      </w:r>
      <w:r w:rsidR="00C62F5D" w:rsidRPr="00DD06E3">
        <w:rPr>
          <w:rFonts w:ascii="Times New Roman" w:hAnsi="Times New Roman" w:cs="Times New Roman"/>
          <w:sz w:val="24"/>
          <w:szCs w:val="24"/>
        </w:rPr>
        <w:t xml:space="preserve">  № 431-П.</w:t>
      </w:r>
    </w:p>
    <w:p w:rsidR="0056687B" w:rsidRPr="003F7A40" w:rsidRDefault="0056687B" w:rsidP="00C95E39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687B" w:rsidRPr="003F7A40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7A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ЦЕНА ДОГОВОРА (СТРАХОВАЯ ПРЕМИЯ)</w:t>
      </w:r>
    </w:p>
    <w:p w:rsidR="0056687B" w:rsidRPr="003F7A40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7A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ПОРЯДОК РАСЧЕТА</w:t>
      </w:r>
    </w:p>
    <w:p w:rsidR="0056687B" w:rsidRPr="003F7A40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7A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4.1. Цена Договора – сумма страховых премий по отдельным полисам обязательного страхования гражданской ответственности владельцев автотранспортных средств, выдаваемым на транспортные средства Страхователя, указанные в Приложении № 1 к Договору.</w:t>
      </w:r>
    </w:p>
    <w:p w:rsidR="0056687B" w:rsidRPr="003F7A40" w:rsidRDefault="0056687B" w:rsidP="00AB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A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4.2. Страховая премия в отношении каждого транспортного средства определяется в соответствии со страховыми тарифами, установленными </w:t>
      </w:r>
      <w:r w:rsidR="00AB2EA5" w:rsidRPr="003F7A40">
        <w:rPr>
          <w:rFonts w:ascii="Times New Roman" w:hAnsi="Times New Roman" w:cs="Times New Roman"/>
          <w:sz w:val="24"/>
          <w:szCs w:val="24"/>
        </w:rPr>
        <w:t xml:space="preserve">Указанием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 </w:t>
      </w:r>
      <w:r w:rsidRPr="003F7A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Размер страховой премии в отношении  каждого транспортного средства указан</w:t>
      </w:r>
      <w:r w:rsidR="00112B34" w:rsidRPr="003F7A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Приложении № 1 к настоящему Д</w:t>
      </w:r>
      <w:r w:rsidRPr="003F7A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оговору.</w:t>
      </w:r>
    </w:p>
    <w:p w:rsidR="0056687B" w:rsidRPr="003F7A40" w:rsidRDefault="0056687B" w:rsidP="003F7A40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A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4.3. </w:t>
      </w:r>
      <w:r w:rsidR="003F7A40" w:rsidRPr="003F7A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Общая сумма </w:t>
      </w:r>
      <w:r w:rsidRPr="003F7A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страховых премий по полисам обязательного страхования гражданской ответственности владельцев автотранспортных средств, выдаваемым на основании настоящего Договора (цена Договора), составляет </w:t>
      </w:r>
      <w:r w:rsidR="00F152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  <w:r w:rsidR="003F7A40" w:rsidRPr="003F7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F152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3F7A40" w:rsidRPr="003F7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рубля </w:t>
      </w:r>
      <w:r w:rsidR="00F152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="003F7A40" w:rsidRPr="003F7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копеек</w:t>
      </w:r>
      <w:r w:rsidRPr="003F7A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6687B" w:rsidRPr="00F15230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7A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4.4. Изменение Правительством Российской Федерации страховых тарифов в течение </w:t>
      </w:r>
      <w:r w:rsidRPr="00F15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срока действия </w:t>
      </w:r>
      <w:r w:rsidR="00C4227E" w:rsidRPr="00F15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настоящего Д</w:t>
      </w:r>
      <w:r w:rsidR="00D64072" w:rsidRPr="00F15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оговора </w:t>
      </w:r>
      <w:r w:rsidRPr="00F15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 влечет за собой изменения страховой премии, оплаченной Страхователем по действовавшим на момент уплаты страховым тарифам.</w:t>
      </w:r>
    </w:p>
    <w:p w:rsidR="0056687B" w:rsidRPr="00F15230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5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4.5. </w:t>
      </w:r>
      <w:r w:rsidR="00252E00" w:rsidRPr="00F15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Страховая премия уплачивается в следующем порядке: по мере истечения сроков действия выданных ранее полисов обязательного страхования гражданской ответственности владельца транспортных средств, Страхователь перечисляет на расчетный счет Страховщика страховую премию в размере, установленном по каждому транспортному средству в Приложении №1 к настоящему договору, на основании счета на оплату, выставляемого Страховщиком</w:t>
      </w:r>
      <w:r w:rsidRPr="00F15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80807" w:rsidRPr="008E36AC" w:rsidRDefault="00252E00" w:rsidP="00CF0C2C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5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4.6</w:t>
      </w:r>
      <w:r w:rsidR="0056687B" w:rsidRPr="00F15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AB2EA5" w:rsidRPr="00F15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6687B" w:rsidRPr="00F15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случае изменения расчетного счета Страховщика, он обязан в однодневный срок в письменной форме сообщить об этом Страхователю, с указанием новых реквизитов</w:t>
      </w:r>
      <w:r w:rsidR="0056687B" w:rsidRPr="008E3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расчетного счета. В противном случае все риски, связанные с перечислением денежных средств на указанный в настоящем </w:t>
      </w:r>
      <w:r w:rsidR="00C4227E" w:rsidRPr="008E3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r w:rsidR="00D64072" w:rsidRPr="008E3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оговоре </w:t>
      </w:r>
      <w:r w:rsidR="0056687B" w:rsidRPr="008E3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счет, несет Страховщик.</w:t>
      </w:r>
    </w:p>
    <w:p w:rsidR="00023ECA" w:rsidRPr="00232AB0" w:rsidRDefault="00023ECA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687B" w:rsidRPr="00F15230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52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5.ПРАВА И ОБЯЗАННОСТИ СТОРОН</w:t>
      </w:r>
    </w:p>
    <w:p w:rsidR="0056687B" w:rsidRPr="00F15230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52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5.1. Страховщик обязуется:</w:t>
      </w:r>
    </w:p>
    <w:p w:rsidR="0056687B" w:rsidRPr="00232AB0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5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5.1.1. Оформить и выдать страховые полисы обязательного страхования гражданской ответственности владельцев транспортных средств </w:t>
      </w:r>
      <w:r w:rsidR="00252E00" w:rsidRPr="00F15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 позднее рабочего дня, следующего за днем перечисления на расчетный счет Страховщика страховой премии</w:t>
      </w:r>
      <w:r w:rsidRPr="00F15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F15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Оказывать услуги, предусмотренные настоящим </w:t>
      </w:r>
      <w:r w:rsidR="00D64072" w:rsidRPr="00F15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договором</w:t>
      </w:r>
      <w:r w:rsidRPr="00F15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в течение действия страховых полисов ОСАГО</w:t>
      </w:r>
      <w:r w:rsidRPr="00232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 </w:t>
      </w:r>
      <w:r w:rsidRPr="00232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транспортные средства. </w:t>
      </w: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Одновременно со страховыми полисами выдать Страхователю (его представителю):</w:t>
      </w:r>
    </w:p>
    <w:p w:rsidR="0056687B" w:rsidRPr="00232AB0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5.1.1.1. Правила обязательного страхования гражданской ответственности владельцев транспортных средств; </w:t>
      </w:r>
    </w:p>
    <w:p w:rsidR="0056687B" w:rsidRPr="00232AB0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5.1.1.2. Перечень представителей Страховщика в субъектах Российской Федерации;</w:t>
      </w:r>
    </w:p>
    <w:p w:rsidR="0056687B" w:rsidRPr="00232AB0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5.1.1.3. </w:t>
      </w:r>
      <w:r w:rsidRPr="00232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 два бланка извещения о дорожно-транспортном происшествии для каждого полиса.</w:t>
      </w:r>
    </w:p>
    <w:p w:rsidR="0056687B" w:rsidRPr="00232AB0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5.1.2. При наступлении страхового случая:</w:t>
      </w:r>
    </w:p>
    <w:p w:rsidR="0056687B" w:rsidRPr="00232AB0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5.1.2.1. Обеспечить выезд на место дорожно-транспортного происшествия </w:t>
      </w:r>
      <w:r w:rsidR="00C2008F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представителя Страховщика</w:t>
      </w: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сбор и оформление всех  необходимых документов для получения выплаты по страховому случаю. </w:t>
      </w:r>
    </w:p>
    <w:p w:rsidR="00C62F5D" w:rsidRPr="00232AB0" w:rsidRDefault="0056687B" w:rsidP="00A15777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5.1.2.2. </w:t>
      </w:r>
      <w:r w:rsidR="00C62F5D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Оказывать справочно-консультационную помощь в случае возникновения ДТП по телефонам круглосуточного </w:t>
      </w:r>
      <w:r w:rsidR="00C62F5D" w:rsidRPr="00232A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call</w:t>
      </w:r>
      <w:r w:rsidR="00C62F5D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-центра в страховой  организации  по тел. _______________.</w:t>
      </w:r>
    </w:p>
    <w:p w:rsidR="0056687B" w:rsidRPr="00232AB0" w:rsidRDefault="009D1EB8" w:rsidP="00A15777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5.1.2.3. Организовать п</w:t>
      </w:r>
      <w:r w:rsidR="008F55E3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</w:t>
      </w: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ведение</w:t>
      </w:r>
      <w:r w:rsidR="008F55E3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независим</w:t>
      </w: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ой</w:t>
      </w:r>
      <w:r w:rsidR="008F55E3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экспертиз</w:t>
      </w: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</w:t>
      </w:r>
      <w:r w:rsidR="008F55E3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поврежденного транспортного средства за счет средств Страховщика в течение 3 (трех) рабочих дней с момента обращения.</w:t>
      </w:r>
    </w:p>
    <w:p w:rsidR="0056687B" w:rsidRPr="00232AB0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5.1.2.</w:t>
      </w:r>
      <w:r w:rsidR="009D1EB8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Назначить ответственного персонального менеджера</w:t>
      </w:r>
      <w:r w:rsidR="00C62F5D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6687B" w:rsidRPr="00232AB0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5.1.2.</w:t>
      </w:r>
      <w:r w:rsidR="009D1EB8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Обеспечить юридическую поддержку Страхователя по дорожно-транспортному происшествию в органах </w:t>
      </w:r>
      <w:r w:rsidR="008F55E3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ГИБДД и у независимого оценщика.</w:t>
      </w:r>
    </w:p>
    <w:p w:rsidR="008F55E3" w:rsidRPr="00232AB0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5.1.2.</w:t>
      </w:r>
      <w:r w:rsidR="009D1EB8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8F55E3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Своевременно предоставлять информацию о ходе исполнения своих обязательств. </w:t>
      </w:r>
    </w:p>
    <w:p w:rsidR="008F55E3" w:rsidRPr="00232AB0" w:rsidRDefault="008F55E3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5.1.2.</w:t>
      </w:r>
      <w:r w:rsidR="009D1EB8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C62F5D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ограничения, приостановления </w:t>
      </w:r>
      <w:r w:rsidR="00C62F5D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отзыва лицензии  на осуществление страховой деятельности незамедлительно (в течение 24-х часов) сообщить об этом Страхователю.</w:t>
      </w:r>
    </w:p>
    <w:p w:rsidR="0056687B" w:rsidRPr="00232AB0" w:rsidRDefault="00606CA0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5.1.2.8. </w:t>
      </w:r>
      <w:r w:rsidR="0056687B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Независимо от числа страховых случаев, в течение срока действия Договора, возместить потерпевшим причиненный Страхователем вред в размере, предусмотренн</w:t>
      </w:r>
      <w:r w:rsidR="00713757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r w:rsidR="0056687B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 Федеральным законом «Об обязательном страховании гражданской ответственности транспортных средств» от 25.04.2002 №</w:t>
      </w:r>
      <w:r w:rsidR="00AB2EA5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A661A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40-ФЗ, </w:t>
      </w:r>
      <w:r w:rsidR="0056687B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порядке, установленном Правилами обязательного страхования.</w:t>
      </w:r>
    </w:p>
    <w:p w:rsidR="0056687B" w:rsidRPr="00232AB0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5.1.2.</w:t>
      </w:r>
      <w:r w:rsidR="00606CA0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Обеспечить оперативное решение по страховым выплатам при дорожно-транспортном происшествии на территории Краснодарского края.</w:t>
      </w:r>
    </w:p>
    <w:p w:rsidR="0056687B" w:rsidRPr="00232AB0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5.1.3. При наступлении страхового случая произвести выплату страхового возмещения. Урегулирование страхового случая осуществляется в </w:t>
      </w:r>
      <w:r w:rsidR="00C4227E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течение __</w:t>
      </w: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</w:t>
      </w:r>
      <w:r w:rsidR="00C4227E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</w:t>
      </w: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</w:t>
      </w:r>
      <w:r w:rsidR="00C4227E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</w:t>
      </w: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 (при наличии всех необходимых документов).</w:t>
      </w:r>
    </w:p>
    <w:p w:rsidR="0056687B" w:rsidRPr="00232AB0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5.1.4. Выполнять требования, установленные  действующими  законодательными  актами  Российской Федерации к лицам, оказывающим услуги по обязательному страхованию гражданской ответственности  владельцев транспортных средств.</w:t>
      </w:r>
    </w:p>
    <w:p w:rsidR="0056687B" w:rsidRPr="00232AB0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5.1.5. В случае выявления Страхователем недостатков в ходе оказания услуг устранить такие  недостатки за свой счет и своими силами.</w:t>
      </w:r>
    </w:p>
    <w:p w:rsidR="0056687B" w:rsidRPr="00232AB0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2A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5.2. Страхователь обязуется:</w:t>
      </w:r>
    </w:p>
    <w:p w:rsidR="0056687B" w:rsidRPr="00232AB0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5.2.1. Своевременно предоставлять Страховщику все необходимые сведения и документы для осуществления страхования.</w:t>
      </w:r>
    </w:p>
    <w:p w:rsidR="0056687B" w:rsidRPr="00232AB0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5.2.2. Осуществить оплату полисов обязательного страхования гражданской ответственности владельцев транспортных средств, выданных в рамках настоящего Договора, в сроки и на условиях, предусмотренных п.</w:t>
      </w:r>
      <w:r w:rsidR="00112B34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4.5</w:t>
      </w:r>
      <w:r w:rsidR="00112B34"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настоящего Д</w:t>
      </w:r>
      <w:r w:rsidRPr="00232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оговора.</w:t>
      </w:r>
    </w:p>
    <w:p w:rsidR="0056687B" w:rsidRPr="00232AB0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687B" w:rsidRPr="00DD06E3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06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</w:t>
      </w:r>
      <w:r w:rsidR="002300B6" w:rsidRPr="00DD06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D06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ОТВЕТСТВЕННОСТЬ СТОРОН</w:t>
      </w:r>
    </w:p>
    <w:p w:rsidR="0056687B" w:rsidRPr="00DD06E3" w:rsidRDefault="0056687B" w:rsidP="00FA661A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6.1. В случае ненадлежащего исполнения или неисполнения обязательств по настоящему Договору стороны несут ответственность в соответствии  действующим законодательством.</w:t>
      </w:r>
    </w:p>
    <w:p w:rsidR="0056687B" w:rsidRPr="00DD06E3" w:rsidRDefault="0056687B" w:rsidP="00FA661A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6.2. В случае </w:t>
      </w:r>
      <w:r w:rsidR="00606CA0"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несоблюдения срока</w:t>
      </w:r>
      <w:r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06CA0"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осуществления страховой выплаты или возмещения причиненного вреда в натуре, </w:t>
      </w:r>
      <w:r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Страхователь вправе потребовать уплату неустойки</w:t>
      </w:r>
      <w:r w:rsidR="00134AC5"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размере</w:t>
      </w:r>
      <w:r w:rsidR="00570629"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34AC5"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(од</w:t>
      </w:r>
      <w:r w:rsidR="00570629"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ного</w:t>
      </w:r>
      <w:r w:rsidR="00134AC5"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% от </w:t>
      </w:r>
      <w:r w:rsidR="00606CA0"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установленного действующим законодательством РФ </w:t>
      </w:r>
      <w:r w:rsidR="00134AC5"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размера страховой выплаты по виду причиненного вреда каждому потерпевшему</w:t>
      </w:r>
      <w:r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Неустойка начисляется за каждый день просрочки исполнения обязательства, предусмотренного настоящим Договором, начиная со дня, следующего после дня истечения срока исполнения обязательства. </w:t>
      </w:r>
    </w:p>
    <w:p w:rsidR="0056687B" w:rsidRPr="00DD06E3" w:rsidRDefault="0056687B" w:rsidP="00FA661A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6.</w:t>
      </w:r>
      <w:r w:rsidR="00F15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DD06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Оплата неустойки не освобождает стороны от выполнения обязательств по настоящему Договору.</w:t>
      </w:r>
    </w:p>
    <w:p w:rsidR="00C2008F" w:rsidRPr="00DD06E3" w:rsidRDefault="00C2008F" w:rsidP="00FA661A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687B" w:rsidRPr="003F7A40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7A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 ФОРС-МАЖОРНЫЕ ОБСТОЯТЕЛЬСТВА</w:t>
      </w:r>
    </w:p>
    <w:p w:rsidR="0056687B" w:rsidRPr="003F7A40" w:rsidRDefault="0056687B" w:rsidP="00112B34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7A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7.1.</w:t>
      </w:r>
      <w:r w:rsidR="00E35034" w:rsidRPr="003F7A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F7A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(война и военные действия, восстания, забастовки, пожар, наводнение, землетрясение, эпидемия, акты органов власти и иные обстоятельства, наступление и прекращение которых не зависит от воли сторон) и эти обстоятельства непосредственно повлияли на исполнение настоящего Договора.</w:t>
      </w:r>
    </w:p>
    <w:p w:rsidR="0056687B" w:rsidRPr="003F7A40" w:rsidRDefault="0056687B" w:rsidP="00112B34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7A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7.2. При наступлении обстоятельств непреодолимой силы одна из сторон настоящего Договора незамедлительно сообщает другой стороне о приостановке исполнения обязательств по  Договору с приложением документов, подтверждающих форс-мажорные обстоятельства, от уполномоченных органов. В этом случае срок исполнения обязательств согласовывается сторонами дополнительно.</w:t>
      </w:r>
    </w:p>
    <w:p w:rsidR="00023ECA" w:rsidRPr="003F7A40" w:rsidRDefault="00023ECA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687B" w:rsidRPr="00F15230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52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8.ПРОЧИЕ УСЛОВИЯ</w:t>
      </w:r>
    </w:p>
    <w:p w:rsidR="0056687B" w:rsidRPr="00CD1582" w:rsidRDefault="0056687B" w:rsidP="00C2008F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5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8.1. Настоящий Договор </w:t>
      </w:r>
      <w:r w:rsidR="00252E00" w:rsidRPr="00F15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действует с момента поступления первой части страховой премии согласно п.4.5. Договора и Приложения №1 на расчетный счет Страховщика и до истечения срока последнего страхового полиса, выданного в рамках настоящего договора. Период страхования каждого транспортного средства</w:t>
      </w:r>
      <w:r w:rsidR="000D3AFC" w:rsidRPr="00F15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начинается с даты, указанной в страховом полисе, и составляет 12 месяцев</w:t>
      </w:r>
      <w:r w:rsidRPr="00F15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6687B" w:rsidRPr="00CD1582" w:rsidRDefault="0056687B" w:rsidP="00C2008F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1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8.2. Изменения настоящего Договора действительны лишь в том случае, если они совершены в письменной форме и подписаны обеими сторонами.</w:t>
      </w:r>
    </w:p>
    <w:p w:rsidR="0056687B" w:rsidRPr="00CD1582" w:rsidRDefault="0056687B" w:rsidP="00C2008F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1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8.3. Отношения сторон, не урегулированные настоящим Договором, подлежат урегулированию в соответствии с действующим законодательством.</w:t>
      </w:r>
    </w:p>
    <w:p w:rsidR="0056687B" w:rsidRPr="00CD1582" w:rsidRDefault="00CD1582" w:rsidP="00C2008F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1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8.4. Настоящий </w:t>
      </w:r>
      <w:proofErr w:type="gramStart"/>
      <w:r w:rsidRPr="00CD1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</w:t>
      </w:r>
      <w:proofErr w:type="gramEnd"/>
      <w:r w:rsidRPr="00CD1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может быть</w:t>
      </w:r>
      <w:r w:rsidR="0056687B" w:rsidRPr="00CD1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расторгнут по соглашению сторон или  решению суда по основаниям, предусмотренным Правилами </w:t>
      </w:r>
      <w:r w:rsidR="00C2008F" w:rsidRPr="00CD1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обязательного страхования </w:t>
      </w:r>
      <w:r w:rsidR="0056687B" w:rsidRPr="00CD1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гражданским законодательством</w:t>
      </w:r>
      <w:r w:rsidR="00C2008F" w:rsidRPr="00CD1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РФ</w:t>
      </w:r>
      <w:r w:rsidR="0056687B" w:rsidRPr="00CD1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56687B" w:rsidRPr="00CD1582" w:rsidRDefault="0056687B" w:rsidP="00C2008F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1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8.</w:t>
      </w:r>
      <w:r w:rsidR="00C4227E" w:rsidRPr="00CD1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CD1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 Все споры, возникающие  при исполнении настоящего Договора</w:t>
      </w:r>
      <w:r w:rsidR="00CD1582" w:rsidRPr="00CD1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CD1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сторо</w:t>
      </w:r>
      <w:r w:rsidR="00CD1582" w:rsidRPr="00CD1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ны  разрешают путем переговоров.</w:t>
      </w:r>
      <w:r w:rsidRPr="00CD1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D1582" w:rsidRPr="00CD1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r w:rsidRPr="00CD1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случае не достижения соглашения, споры передаются на рассмотрение в Арбитражный суд </w:t>
      </w:r>
      <w:r w:rsidRPr="00CD1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Краснодарского края.</w:t>
      </w:r>
    </w:p>
    <w:p w:rsidR="0056687B" w:rsidRPr="00CD1582" w:rsidRDefault="00C4227E" w:rsidP="00C2008F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1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8.6</w:t>
      </w:r>
      <w:r w:rsidR="0056687B" w:rsidRPr="00CD1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56687B" w:rsidRPr="00C62AD4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</w:pPr>
    </w:p>
    <w:p w:rsidR="0056687B" w:rsidRPr="00CD1582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15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ЮРИДИЧЕСКИЕ АДРЕСА И БАНКОВСКИЕ РЕКВИЗИТЫ СТОРОН</w:t>
      </w:r>
    </w:p>
    <w:p w:rsidR="002300B6" w:rsidRPr="00CD1582" w:rsidRDefault="002300B6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5256"/>
      </w:tblGrid>
      <w:tr w:rsidR="002300B6" w:rsidRPr="00CD1582" w:rsidTr="002300B6">
        <w:tc>
          <w:tcPr>
            <w:tcW w:w="5059" w:type="dxa"/>
          </w:tcPr>
          <w:p w:rsidR="002300B6" w:rsidRPr="00CD1582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СТРАХОВАТЕЛЬ:</w:t>
            </w:r>
          </w:p>
          <w:p w:rsidR="002300B6" w:rsidRPr="00CD1582" w:rsidRDefault="00882329" w:rsidP="00CD15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D1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2300B6" w:rsidRPr="00CD1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кционерное общество «Автономная теплоэнергетическая компания» (АО «АТЭК»)</w:t>
            </w:r>
          </w:p>
          <w:p w:rsidR="00882329" w:rsidRPr="00CD1582" w:rsidRDefault="00882329" w:rsidP="00CD1582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5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адрес:</w:t>
            </w:r>
          </w:p>
          <w:p w:rsidR="00882329" w:rsidRPr="00CD1582" w:rsidRDefault="00882329" w:rsidP="00CD1582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5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350000, г. Краснодар, ул. Длинная 120.</w:t>
            </w:r>
          </w:p>
          <w:p w:rsidR="00882329" w:rsidRPr="00CD1582" w:rsidRDefault="00882329" w:rsidP="00CD1582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5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2312054894/ КПП 230750001</w:t>
            </w:r>
          </w:p>
          <w:p w:rsidR="00882329" w:rsidRPr="00CD1582" w:rsidRDefault="00882329" w:rsidP="00CD1582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5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КБ «ГТ БАНК» г. МАЙКОП</w:t>
            </w:r>
          </w:p>
          <w:p w:rsidR="00882329" w:rsidRPr="00CD1582" w:rsidRDefault="00882329" w:rsidP="00CD1582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5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047908750</w:t>
            </w:r>
          </w:p>
          <w:p w:rsidR="00882329" w:rsidRPr="00CD1582" w:rsidRDefault="00882329" w:rsidP="00CD1582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5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 30101810800000000750</w:t>
            </w:r>
          </w:p>
          <w:p w:rsidR="00882329" w:rsidRPr="00CD1582" w:rsidRDefault="00882329" w:rsidP="00CD1582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15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 40702810900020002551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Грузополучатели: 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Филиал АО «АТЭК» </w:t>
            </w:r>
            <w:proofErr w:type="spellStart"/>
            <w:r w:rsidRPr="006F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Краснодартеплоэнерго</w:t>
            </w:r>
            <w:proofErr w:type="spellEnd"/>
            <w:r w:rsidRPr="006F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»: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350058, Россия, г. Краснодар, ул. Селезнева,199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2312054894/ КПП 231243001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КБ «ГТ БАНК» г. МАЙКОП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БИК 047908750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 30101810800000000750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 40702810800020006767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hyperlink r:id="rId6" w:history="1">
              <w:r w:rsidRPr="006F4BB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oaoatek</w:t>
              </w:r>
              <w:r w:rsidRPr="006F4BB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Pr="006F4BB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krteplo</w:t>
              </w:r>
              <w:r w:rsidRPr="006F4BB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6F4BB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</w:hyperlink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WEB</w:t>
            </w: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hyperlink r:id="rId7" w:history="1">
              <w:r w:rsidRPr="006F4BB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www</w:t>
              </w:r>
              <w:r w:rsidRPr="006F4BB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6F4BB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krteplo</w:t>
              </w:r>
              <w:r w:rsidRPr="006F4BB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6F4BB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тел: </w:t>
            </w:r>
            <w:r w:rsidRPr="006F4B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8 (861)299-10-10 факс: 8 (861)231-57-30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АО «АТЭК» «Майкопские тепловые сети»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385000, Республика Адыгея, г. Майкоп, ул. Гагарина, 156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2312054894 КПП 010543001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 66073696 ОГРН 1022301974420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 № 40702810700010002635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Коммерческий банк «</w:t>
            </w:r>
            <w:proofErr w:type="spellStart"/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Газтрансбанк</w:t>
            </w:r>
            <w:proofErr w:type="spellEnd"/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(ООО)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 № 30101810800000000750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047908750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эл. почты </w:t>
            </w:r>
            <w:hyperlink r:id="rId8" w:history="1">
              <w:r w:rsidRPr="006F4BB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maykop@oao-atek.ru</w:t>
              </w:r>
            </w:hyperlink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(факс) </w:t>
            </w:r>
            <w:r w:rsidRPr="006F4B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8 (8772) 52-73-12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АО «АТЭК» «</w:t>
            </w:r>
            <w:proofErr w:type="spellStart"/>
            <w:r w:rsidRPr="006F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Тимашевские</w:t>
            </w:r>
            <w:proofErr w:type="spellEnd"/>
            <w:r w:rsidRPr="006F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тепловые сети»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352700, Россия, Краснодарский край, г. Тимашевск, ул. Дружбы 165/1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2312054894 КПП 236943001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 03504534 ОГРН 1022301974420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 № 407 028 104 300 000 211 12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Краснодарское отделение № 8619, г. Краснодар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 № 301 018 101 000 000 006 02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040 349 602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эл. почты: </w:t>
            </w:r>
            <w:proofErr w:type="spellStart"/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tim</w:t>
            </w:r>
            <w:proofErr w:type="spellEnd"/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teploseti</w:t>
            </w:r>
            <w:proofErr w:type="spellEnd"/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oao</w:t>
            </w:r>
            <w:proofErr w:type="spellEnd"/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atek</w:t>
            </w:r>
            <w:proofErr w:type="spellEnd"/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(факс) </w:t>
            </w:r>
            <w:r w:rsidRPr="006F4B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8 (86130)4-13-20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АО «АТЭК» «</w:t>
            </w:r>
            <w:proofErr w:type="spellStart"/>
            <w:r w:rsidRPr="006F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Гулькевичские</w:t>
            </w:r>
            <w:proofErr w:type="spellEnd"/>
            <w:r w:rsidRPr="006F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тепловые сети»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2312054894 КПП 236443001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 03504534 ОГРН 1022301974420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352195, Россия, Краснодарский край, г. Гулькевичи, ул. Короткова, 158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 № 40702810130000021140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Краснодарское отделение № 8619 ПАО Сбербанк г. Краснодар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 № 30101810100000000602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040349602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эл. почты: gulkevichi@oao-atek.ru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(факс) </w:t>
            </w:r>
            <w:r w:rsidRPr="006F4B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8 (86160)5-82-94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АО «АТЭК» «Новороссийские тепловые сети»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2312054894 КПП 231503001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 03504534 ОГРН 1022301974420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353920, Россия, Краснодарский край, г. Новороссийск, </w:t>
            </w:r>
            <w:proofErr w:type="spellStart"/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ул.Куникова</w:t>
            </w:r>
            <w:proofErr w:type="spellEnd"/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43.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 № 40702810230000021147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Краснодарское отделение № 8619, г. Краснодар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 № 30101810100000000602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040349602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эл. почты: </w:t>
            </w:r>
            <w:hyperlink r:id="rId9" w:history="1">
              <w:r w:rsidRPr="006F4BB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novorosteplo@oao-atek.ru</w:t>
              </w:r>
            </w:hyperlink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  <w:r w:rsidRPr="006F4B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8 (8617)63-37-94, факс: (8617) 63-58-43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АО «АТЭК» «</w:t>
            </w:r>
            <w:proofErr w:type="spellStart"/>
            <w:r w:rsidRPr="006F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Абинские</w:t>
            </w:r>
            <w:proofErr w:type="spellEnd"/>
            <w:r w:rsidRPr="006F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тепловые сети»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2312054894 КПП 232343001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 03504534 ОГРН 1022301974420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353320, Россия, Краснодарский край, г. Абинск, ул. Красноармейская, 11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 № 40702810930000021146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Краснодарское отделение № 8619 СБ РФ, г. Краснодар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 № 30101810100000000602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040349602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эл. почты </w:t>
            </w:r>
            <w:hyperlink r:id="rId10" w:history="1">
              <w:r w:rsidRPr="006F4BB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teplo</w:t>
              </w:r>
              <w:r w:rsidRPr="006F4BB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6F4BB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ab</w:t>
              </w:r>
              <w:r w:rsidRPr="006F4BB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Pr="006F4BB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mail</w:t>
              </w:r>
              <w:r w:rsidRPr="006F4BB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6F4BB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</w:hyperlink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  <w:r w:rsidRPr="006F4B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8 (86150)4-12-51, 5-31-03</w:t>
            </w:r>
          </w:p>
          <w:p w:rsidR="006F4BBB" w:rsidRPr="006F4BBB" w:rsidRDefault="006F4BBB" w:rsidP="006F4BBB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82329" w:rsidRPr="00CD1582" w:rsidRDefault="00882329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  <w:p w:rsidR="00882329" w:rsidRPr="00CD1582" w:rsidRDefault="00882329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  <w:p w:rsidR="00882329" w:rsidRPr="00CD1582" w:rsidRDefault="00D32D10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r w:rsidR="00CD1582" w:rsidRPr="00C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енеральн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ый</w:t>
            </w:r>
            <w:r w:rsidR="00CD1582" w:rsidRPr="00C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директор</w:t>
            </w:r>
          </w:p>
          <w:p w:rsidR="00CD1582" w:rsidRPr="00D32D10" w:rsidRDefault="00D32D10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32D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АО «АТЭК»</w:t>
            </w:r>
          </w:p>
          <w:p w:rsidR="00D32D10" w:rsidRDefault="00D32D10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  <w:p w:rsidR="002300B6" w:rsidRPr="00CD1582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D15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_______________________/</w:t>
            </w:r>
            <w:proofErr w:type="spellStart"/>
            <w:r w:rsidR="006F4B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Н.И.Алимов</w:t>
            </w:r>
            <w:proofErr w:type="spellEnd"/>
            <w:r w:rsidRPr="00CD15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/ </w:t>
            </w:r>
          </w:p>
          <w:p w:rsidR="002300B6" w:rsidRPr="00CD1582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00B6" w:rsidRPr="00CD1582" w:rsidRDefault="002300B6" w:rsidP="00FD258E">
            <w:pPr>
              <w:tabs>
                <w:tab w:val="left" w:pos="3402"/>
                <w:tab w:val="left" w:pos="652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0" w:type="dxa"/>
          </w:tcPr>
          <w:p w:rsidR="002300B6" w:rsidRPr="00CD1582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СТРАХОВЩИК:</w:t>
            </w:r>
          </w:p>
          <w:p w:rsidR="002300B6" w:rsidRPr="00CD1582" w:rsidRDefault="00CD1582" w:rsidP="002300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</w:t>
            </w:r>
          </w:p>
          <w:p w:rsidR="00CD1582" w:rsidRPr="00CD1582" w:rsidRDefault="00CD1582" w:rsidP="002300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</w:t>
            </w:r>
          </w:p>
          <w:p w:rsidR="00CD1582" w:rsidRPr="00CD1582" w:rsidRDefault="00CD1582" w:rsidP="002300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</w:t>
            </w:r>
          </w:p>
          <w:p w:rsidR="00CD1582" w:rsidRPr="00CD1582" w:rsidRDefault="00CD1582" w:rsidP="002300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</w:t>
            </w:r>
          </w:p>
          <w:p w:rsidR="00CD1582" w:rsidRPr="00CD1582" w:rsidRDefault="00CD1582" w:rsidP="002300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</w:t>
            </w:r>
          </w:p>
          <w:p w:rsidR="00CD1582" w:rsidRPr="00CD1582" w:rsidRDefault="00CD1582" w:rsidP="002300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</w:t>
            </w:r>
          </w:p>
          <w:p w:rsidR="00CD1582" w:rsidRPr="00CD1582" w:rsidRDefault="00CD1582" w:rsidP="002300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</w:t>
            </w:r>
          </w:p>
          <w:p w:rsidR="00CD1582" w:rsidRPr="00CD1582" w:rsidRDefault="00CD1582" w:rsidP="002300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</w:t>
            </w:r>
          </w:p>
          <w:p w:rsidR="002300B6" w:rsidRPr="00CD1582" w:rsidRDefault="002300B6" w:rsidP="002300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00B6" w:rsidRPr="00CD1582" w:rsidRDefault="002300B6" w:rsidP="002300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00B6" w:rsidRPr="00CD1582" w:rsidRDefault="002300B6" w:rsidP="002300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00B6" w:rsidRPr="00CD1582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00B6" w:rsidRPr="00CD1582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00B6" w:rsidRPr="00CD1582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1582" w:rsidRPr="00CD1582" w:rsidRDefault="00CD1582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1582" w:rsidRPr="00CD1582" w:rsidRDefault="00CD1582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82329" w:rsidRPr="00CD1582" w:rsidRDefault="00882329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82329" w:rsidRPr="00CD1582" w:rsidRDefault="00882329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82329" w:rsidRPr="00CD1582" w:rsidRDefault="00882329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82329" w:rsidRPr="00CD1582" w:rsidRDefault="00882329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82329" w:rsidRDefault="00882329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5C0E" w:rsidRPr="00CD1582" w:rsidRDefault="00425C0E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00B6" w:rsidRPr="00CD1582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1582" w:rsidRPr="00CD1582" w:rsidRDefault="00CD1582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2D10" w:rsidRDefault="00D32D10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00B6" w:rsidRPr="00AE4D03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D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  <w:r w:rsidR="00CD1582" w:rsidRPr="00AE4D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___/______________</w:t>
            </w:r>
            <w:r w:rsidRPr="00AE4D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</w:t>
            </w:r>
          </w:p>
          <w:p w:rsidR="002300B6" w:rsidRPr="00CD1582" w:rsidRDefault="002300B6" w:rsidP="00CD1582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6687B" w:rsidRPr="00C62AD4" w:rsidRDefault="0056687B" w:rsidP="00FD25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ar-SA"/>
        </w:rPr>
        <w:sectPr w:rsidR="0056687B" w:rsidRPr="00C62AD4" w:rsidSect="00C62AD4">
          <w:pgSz w:w="11905" w:h="16837"/>
          <w:pgMar w:top="993" w:right="879" w:bottom="425" w:left="1123" w:header="720" w:footer="720" w:gutter="0"/>
          <w:cols w:space="720"/>
          <w:docGrid w:linePitch="360" w:charSpace="24576"/>
        </w:sectPr>
      </w:pPr>
    </w:p>
    <w:p w:rsidR="0056687B" w:rsidRPr="00C62AD4" w:rsidRDefault="0056687B" w:rsidP="009F31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687B" w:rsidRPr="00C62AD4" w:rsidSect="005668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7B"/>
    <w:rsid w:val="00023ECA"/>
    <w:rsid w:val="00080807"/>
    <w:rsid w:val="000D3AFC"/>
    <w:rsid w:val="00112B34"/>
    <w:rsid w:val="00125AA1"/>
    <w:rsid w:val="00134AC5"/>
    <w:rsid w:val="0013736C"/>
    <w:rsid w:val="00166275"/>
    <w:rsid w:val="0018426D"/>
    <w:rsid w:val="001C131C"/>
    <w:rsid w:val="00221DC4"/>
    <w:rsid w:val="002300B6"/>
    <w:rsid w:val="00232AB0"/>
    <w:rsid w:val="00252E00"/>
    <w:rsid w:val="002708B2"/>
    <w:rsid w:val="003E3E94"/>
    <w:rsid w:val="003F7A40"/>
    <w:rsid w:val="00411237"/>
    <w:rsid w:val="00425C0E"/>
    <w:rsid w:val="004D1BE0"/>
    <w:rsid w:val="0056687B"/>
    <w:rsid w:val="00570629"/>
    <w:rsid w:val="00606CA0"/>
    <w:rsid w:val="00617407"/>
    <w:rsid w:val="006F4BBB"/>
    <w:rsid w:val="00713757"/>
    <w:rsid w:val="00821335"/>
    <w:rsid w:val="008379AD"/>
    <w:rsid w:val="00882329"/>
    <w:rsid w:val="008E36AC"/>
    <w:rsid w:val="008F55E3"/>
    <w:rsid w:val="009D1EB8"/>
    <w:rsid w:val="009F31E7"/>
    <w:rsid w:val="00A15777"/>
    <w:rsid w:val="00A84644"/>
    <w:rsid w:val="00AB2EA5"/>
    <w:rsid w:val="00AE4D03"/>
    <w:rsid w:val="00B81CA6"/>
    <w:rsid w:val="00B91370"/>
    <w:rsid w:val="00C2008F"/>
    <w:rsid w:val="00C4227E"/>
    <w:rsid w:val="00C5217A"/>
    <w:rsid w:val="00C62AD4"/>
    <w:rsid w:val="00C62F5D"/>
    <w:rsid w:val="00C95E39"/>
    <w:rsid w:val="00CD1582"/>
    <w:rsid w:val="00CF0C2C"/>
    <w:rsid w:val="00D14303"/>
    <w:rsid w:val="00D32D10"/>
    <w:rsid w:val="00D64072"/>
    <w:rsid w:val="00D95FB7"/>
    <w:rsid w:val="00DD06E3"/>
    <w:rsid w:val="00E35034"/>
    <w:rsid w:val="00E40861"/>
    <w:rsid w:val="00F15230"/>
    <w:rsid w:val="00F20FAD"/>
    <w:rsid w:val="00F771C4"/>
    <w:rsid w:val="00FA661A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4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4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kop@oao-ate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tepl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aoatek@krtepl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plosetiabin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rosteplo@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C2C4-2BC2-44A0-A717-49517824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2399</Words>
  <Characters>13679</Characters>
  <Application>Microsoft Office Word</Application>
  <DocSecurity>4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</cp:revision>
  <cp:lastPrinted>2017-11-24T06:27:00Z</cp:lastPrinted>
  <dcterms:created xsi:type="dcterms:W3CDTF">2017-12-18T06:29:00Z</dcterms:created>
  <dcterms:modified xsi:type="dcterms:W3CDTF">2017-12-18T06:29:00Z</dcterms:modified>
</cp:coreProperties>
</file>