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75511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113" w:rsidRDefault="00D23CF0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32"/>
                <w:szCs w:val="32"/>
              </w:rPr>
              <w:t>ОАО "Автономная теплоэнергетическая компания»</w:t>
            </w:r>
          </w:p>
          <w:p w:rsidR="00755113" w:rsidRDefault="00D23CF0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документов необходимых для заключения 3-х стороннего договора на поставку тепловой энергии (НОВОЕ СТРОЕНИЕ)</w:t>
            </w:r>
          </w:p>
          <w:p w:rsidR="00755113" w:rsidRDefault="00755113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55113" w:rsidRDefault="00D23CF0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Уважаемые дамы и </w:t>
      </w:r>
      <w:r>
        <w:rPr>
          <w:b/>
          <w:i/>
        </w:rPr>
        <w:t>господа,</w:t>
      </w:r>
    </w:p>
    <w:p w:rsidR="00755113" w:rsidRDefault="00D23CF0">
      <w:pPr>
        <w:pStyle w:val="Standard"/>
        <w:jc w:val="both"/>
        <w:rPr>
          <w:b/>
          <w:i/>
        </w:rPr>
      </w:pPr>
      <w:r>
        <w:rPr>
          <w:b/>
          <w:i/>
        </w:rPr>
        <w:t>для заключения договора  Вам необходимо предоставить в адрес нашей организации следующие документы:</w:t>
      </w:r>
    </w:p>
    <w:p w:rsidR="00755113" w:rsidRDefault="00D23CF0">
      <w:pPr>
        <w:pStyle w:val="Standard"/>
        <w:ind w:firstLine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случае, если собственник помещения  ФИЗИЧЕСКОЕ ЛИЦО  или ИП заключает договор  на  НОВОЕ СТРОЕНИЕ: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 xml:space="preserve">Заявление на заключение договора на поставку </w:t>
      </w:r>
      <w:r>
        <w:t>тепловой энергии  с переуступкой права оплаты коммунальных услуг арендатору на основании договора аренды или иного документа (скрепленное подписями и печатями собственника и арендатора);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АКТ разграничения балансовой принадлежности и границ эксплуатационной</w:t>
      </w:r>
      <w:r>
        <w:t xml:space="preserve"> ответственности по временной или постоянной схеме, с техническими характеристиками объекта (необходимо получить в Отделе Перспективного Развития филиала ОАО «АТЭК» «Краснодартеплоэнерго», 2-ой этаж, тел. 299-10-10* доб. 314,315,316,317,318);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разреше</w:t>
      </w:r>
      <w:r>
        <w:t>ния на допуск в эксплуатацию энергоустановки тепловой сети, ИТП, системы отопления и ГВС, выдаваемое органами Ростехнадзора РФ.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 xml:space="preserve">Копию Технических условий (ТУ) (необходимо получить в Отделе Перспективного Развития филиала ОАО «АТЭК» «Краснодартеплоэнерго», </w:t>
      </w:r>
      <w:r>
        <w:t>2-ой этаж, тел. 299-10-10* доб. 314,315,316,317,318);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Справка о выполнении Технических Условий (ТУ) (необходимо получить в Отделе Перспективного Развития филиала ОАО «АТЭК» «Краснодартеплоэнерго», 2-ой этаж, тел. 299-10-10* доб. 314,315,316,317,318);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Копию</w:t>
      </w:r>
      <w:r>
        <w:t xml:space="preserve"> разрешения на строительство;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Копией правоустанавливающих документов на земельный участок (аренда, владение на ином основании).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справки о присвоении административного адреса выдаваемой Администрацией МО г. Краснодар (в случае изменения адреса объекта</w:t>
      </w:r>
      <w:r>
        <w:t>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Разрешения на ввод объекта в эксплуатацию (при наличии);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 личного паспорта;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свидетельства о постановке на налоговый учет физического лица;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 технического паспорт</w:t>
      </w:r>
      <w:r>
        <w:t>а БТИ на помещения, в том числе места общего пользования (при наличии);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 xml:space="preserve">Копию правоустанавливающих документов на  помещение (договор купли-продажи, договор аренды, свидетельство регистрации права собственности, если ранее  помещение являлось жилым фондом, </w:t>
      </w:r>
      <w:r>
        <w:t>а потребитель заключает договор на нежилое помещение, необходимо предоставить решение суда или постановление МВК о переводе в нежилое);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Соглашение с владельцем промежуточной сети на подачу тепловой энергии через его сети – для потребителей энергопринимающи</w:t>
      </w:r>
      <w:r>
        <w:t>е устройства которых подключены к сетям теплоснабжающей организации через сети третьих лиц (</w:t>
      </w:r>
      <w:r>
        <w:rPr>
          <w:u w:val="single"/>
        </w:rPr>
        <w:t>в случае отсутствия заключенного договора между владельцем сети и теплоснабжающей организацией</w:t>
      </w:r>
      <w:r>
        <w:t>);</w:t>
      </w:r>
    </w:p>
    <w:p w:rsidR="00755113" w:rsidRDefault="00D23CF0">
      <w:pPr>
        <w:pStyle w:val="Standard"/>
        <w:numPr>
          <w:ilvl w:val="0"/>
          <w:numId w:val="2"/>
        </w:numPr>
        <w:shd w:val="clear" w:color="auto" w:fill="FFFFFF"/>
        <w:jc w:val="both"/>
      </w:pPr>
      <w:r>
        <w:rPr>
          <w:shd w:val="clear" w:color="auto" w:fill="FFFFFF"/>
        </w:rPr>
        <w:t>Акт допуска  в эксплуатацию узла учета тепловой энергии (необходимо</w:t>
      </w:r>
      <w:r>
        <w:rPr>
          <w:shd w:val="clear" w:color="auto" w:fill="FFFFFF"/>
        </w:rPr>
        <w:t xml:space="preserve"> получить, в отделе по обслуживанию приборов учета и расчетами с потребителями, тел. 299-10-10*доб. 256,230,259</w:t>
      </w:r>
      <w:r>
        <w:rPr>
          <w:rFonts w:ascii="Arial" w:eastAsia="Lucida Sans Unicode" w:hAnsi="Arial" w:cs="Mangal"/>
          <w:shd w:val="clear" w:color="auto" w:fill="FFFFFF"/>
          <w:lang w:eastAsia="zh-CN"/>
        </w:rPr>
        <w:t xml:space="preserve"> </w:t>
      </w:r>
      <w:r>
        <w:rPr>
          <w:b/>
          <w:shd w:val="clear" w:color="auto" w:fill="FFFFFF"/>
        </w:rPr>
        <w:t>при подключении по постоянной схеме</w:t>
      </w:r>
      <w:r>
        <w:rPr>
          <w:shd w:val="clear" w:color="auto" w:fill="FFFFFF"/>
        </w:rPr>
        <w:t>).</w:t>
      </w:r>
    </w:p>
    <w:p w:rsidR="00755113" w:rsidRDefault="00D23CF0">
      <w:pPr>
        <w:pStyle w:val="Standard"/>
        <w:ind w:left="7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от арендатора(агента) –ЮРИДИЧЕСКОГО ЛИЦА :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Устава (первые 4 листа и последний с печатями);</w:t>
      </w:r>
    </w:p>
    <w:p w:rsidR="00755113" w:rsidRDefault="00D23CF0">
      <w:pPr>
        <w:pStyle w:val="Standard"/>
        <w:numPr>
          <w:ilvl w:val="0"/>
          <w:numId w:val="2"/>
        </w:numPr>
      </w:pPr>
      <w:r>
        <w:t xml:space="preserve">Копию </w:t>
      </w:r>
      <w:r>
        <w:t>Свидетельства о государственной регистрации юридического лица;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Свидетельства о присвоении ОГРН;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Свидетельства о постановке на налоговый учет;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 xml:space="preserve">Копию документа,подтверждающий полномочия  руководителя (выписка из протокола собрания учредителей о </w:t>
      </w:r>
      <w:r>
        <w:t>назначении руководителя(если участников несколько), либо решение участника (если участник один) о назначении руководителя , приказ о назначении руководителя на должность);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lastRenderedPageBreak/>
        <w:t>Копию доверенности от руководителя предприятия, выданная уполномоченному лицу на сов</w:t>
      </w:r>
      <w:r>
        <w:t>ершение сделки, если договор подписывается уполномоченным лицом;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договора аренды (агентского договора);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дополнительного соглашения с банком на безакцептное списание денежных средств.</w:t>
      </w:r>
    </w:p>
    <w:p w:rsidR="00755113" w:rsidRDefault="00D23CF0">
      <w:pPr>
        <w:pStyle w:val="Standard"/>
        <w:jc w:val="both"/>
        <w:rPr>
          <w:i/>
          <w:iCs/>
          <w:u w:val="single"/>
        </w:rPr>
      </w:pPr>
      <w:r>
        <w:rPr>
          <w:i/>
          <w:iCs/>
          <w:u w:val="single"/>
        </w:rPr>
        <w:t>Если договор заключается от имени организации директором фили</w:t>
      </w:r>
      <w:r>
        <w:rPr>
          <w:i/>
          <w:iCs/>
          <w:u w:val="single"/>
        </w:rPr>
        <w:t>ала, дополнительно следует предоставить следующие документы: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Положения о филиале (первые 4 листа и последний с печатями);</w:t>
      </w:r>
    </w:p>
    <w:p w:rsidR="00755113" w:rsidRDefault="00D23CF0">
      <w:pPr>
        <w:pStyle w:val="Standard"/>
        <w:numPr>
          <w:ilvl w:val="0"/>
          <w:numId w:val="2"/>
        </w:numPr>
      </w:pPr>
      <w:r>
        <w:t>Копию Уведомления о постановке на налоговый учет юридического лица по месту нахождения филиала;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 xml:space="preserve">Копию Доверенности на директора </w:t>
      </w:r>
      <w:r>
        <w:t>филиала.</w:t>
      </w:r>
    </w:p>
    <w:p w:rsidR="00755113" w:rsidRDefault="00D23CF0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от арендатора –ФИЗИЧЕСКОГО ЛИЦА: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 личного паспорта;</w:t>
      </w:r>
    </w:p>
    <w:p w:rsidR="00755113" w:rsidRDefault="00D23CF0">
      <w:pPr>
        <w:pStyle w:val="Standard"/>
        <w:numPr>
          <w:ilvl w:val="0"/>
          <w:numId w:val="2"/>
        </w:numPr>
        <w:jc w:val="both"/>
      </w:pPr>
      <w:r>
        <w:t>Копию свидетельства о постановке на налоговый учет физического лица;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755113" w:rsidRDefault="00D23CF0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договора аренды.</w:t>
      </w:r>
    </w:p>
    <w:p w:rsidR="00755113" w:rsidRDefault="00755113">
      <w:pPr>
        <w:pStyle w:val="Standard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ind w:left="720"/>
        <w:jc w:val="both"/>
      </w:pPr>
    </w:p>
    <w:p w:rsidR="00755113" w:rsidRDefault="00755113">
      <w:pPr>
        <w:pStyle w:val="Standard"/>
        <w:jc w:val="both"/>
      </w:pPr>
    </w:p>
    <w:sectPr w:rsidR="00755113">
      <w:pgSz w:w="11906" w:h="16838"/>
      <w:pgMar w:top="142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F0" w:rsidRDefault="00D23CF0">
      <w:r>
        <w:separator/>
      </w:r>
    </w:p>
  </w:endnote>
  <w:endnote w:type="continuationSeparator" w:id="0">
    <w:p w:rsidR="00D23CF0" w:rsidRDefault="00D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F0" w:rsidRDefault="00D23CF0">
      <w:r>
        <w:rPr>
          <w:color w:val="000000"/>
        </w:rPr>
        <w:separator/>
      </w:r>
    </w:p>
  </w:footnote>
  <w:footnote w:type="continuationSeparator" w:id="0">
    <w:p w:rsidR="00D23CF0" w:rsidRDefault="00D2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09A"/>
    <w:multiLevelType w:val="multilevel"/>
    <w:tmpl w:val="0F5A6B6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3D97E29"/>
    <w:multiLevelType w:val="multilevel"/>
    <w:tmpl w:val="986CEB54"/>
    <w:styleLink w:val="WWNum2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 w15:restartNumberingAfterBreak="0">
    <w:nsid w:val="5EDF643B"/>
    <w:multiLevelType w:val="multilevel"/>
    <w:tmpl w:val="FBC439F6"/>
    <w:styleLink w:val="WWNum3"/>
    <w:lvl w:ilvl="0">
      <w:numFmt w:val="bullet"/>
      <w:lvlText w:val=""/>
      <w:lvlJc w:val="left"/>
      <w:rPr>
        <w:rFonts w:ascii="Wingdings 2" w:hAnsi="Wingdings 2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5113"/>
    <w:rsid w:val="00755113"/>
    <w:rsid w:val="00D23CF0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45195-2C0F-468E-9E2B-271DA4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  <w:rPr>
      <w:rFonts w:ascii="Arial" w:hAnsi="Arial" w:cs="Mangal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cp:lastPrinted>2014-01-22T14:51:00Z</cp:lastPrinted>
  <dcterms:created xsi:type="dcterms:W3CDTF">2017-04-07T10:15:00Z</dcterms:created>
  <dcterms:modified xsi:type="dcterms:W3CDTF">2017-04-07T10:15:00Z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